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27BA6" w14:textId="77777777" w:rsidR="006C4BFD" w:rsidRPr="00A96255" w:rsidRDefault="006C4BFD" w:rsidP="006C4BFD">
      <w:pPr>
        <w:spacing w:after="0"/>
        <w:jc w:val="center"/>
        <w:rPr>
          <w:rFonts w:cs="Calibri"/>
        </w:rPr>
      </w:pPr>
      <w:r w:rsidRPr="00A96255">
        <w:rPr>
          <w:rFonts w:eastAsia="Times New Roman" w:cs="Calibri"/>
          <w:color w:val="1C75BC"/>
          <w:sz w:val="36"/>
          <w:szCs w:val="36"/>
          <w:lang w:eastAsia="en-GB"/>
        </w:rPr>
        <w:t>SDG indicator metadata</w:t>
      </w:r>
    </w:p>
    <w:p w14:paraId="129054E9" w14:textId="2E583254" w:rsidR="006C4BFD" w:rsidRPr="00A96255" w:rsidRDefault="002C2510" w:rsidP="006C4BFD">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(Harmonized metadata template - format version 1.1)</w:t>
      </w:r>
    </w:p>
    <w:p w14:paraId="773F63CF" w14:textId="77777777" w:rsidR="006C4BFD" w:rsidRPr="00A96255" w:rsidRDefault="006C4BFD" w:rsidP="006C4BFD">
      <w:pPr>
        <w:spacing w:after="0"/>
        <w:rPr>
          <w:rFonts w:eastAsia="Times New Roman" w:cs="Times New Roman"/>
          <w:b/>
          <w:bCs/>
          <w:color w:val="4A4A4A"/>
          <w:sz w:val="21"/>
          <w:szCs w:val="21"/>
          <w:lang w:eastAsia="en-GB"/>
        </w:rPr>
      </w:pPr>
    </w:p>
    <w:p w14:paraId="6AEAC6DA" w14:textId="6C7C2D3A" w:rsidR="00B31E2C" w:rsidRPr="00A96255" w:rsidRDefault="00B31E2C" w:rsidP="00EA05D3">
      <w:pPr>
        <w:pStyle w:val="MIndHeader2"/>
      </w:pPr>
      <w:r w:rsidRPr="00A96255">
        <w:t xml:space="preserve">0. Indicator information </w:t>
      </w:r>
      <w:r w:rsidRPr="00C06B67">
        <w:rPr>
          <w:color w:val="B4B4B4"/>
          <w:sz w:val="20"/>
        </w:rPr>
        <w:t>(SDG_INDICATOR_INFO)</w:t>
      </w:r>
    </w:p>
    <w:p w14:paraId="043ED752" w14:textId="28D7692E" w:rsidR="00D24330" w:rsidRPr="00A176E0" w:rsidRDefault="00D24330" w:rsidP="00EA05D3">
      <w:pPr>
        <w:pStyle w:val="MIndHeader"/>
        <w:rPr>
          <w:color w:val="B4B4B4"/>
          <w:sz w:val="20"/>
        </w:rPr>
      </w:pPr>
      <w:r w:rsidRPr="00A96255">
        <w:t xml:space="preserve">0.a. Goal </w:t>
      </w:r>
      <w:r w:rsidRPr="002A01A7">
        <w:rPr>
          <w:color w:val="B4B4B4"/>
          <w:sz w:val="20"/>
        </w:rPr>
        <w:t>(SDG_GOAL)</w:t>
      </w:r>
    </w:p>
    <w:p w14:paraId="0C615824" w14:textId="609F105A" w:rsidR="00D24330" w:rsidRPr="00A96255" w:rsidRDefault="00B40B4C" w:rsidP="002F5F0C">
      <w:pPr>
        <w:pStyle w:val="MGTHeader"/>
      </w:pPr>
      <w:r w:rsidRPr="00B40B4C">
        <w:t>Goal 1: End poverty in all its forms everywhere</w:t>
      </w:r>
    </w:p>
    <w:p w14:paraId="084142D2" w14:textId="77777777" w:rsidR="00D24330" w:rsidRPr="00A96255" w:rsidRDefault="00D24330" w:rsidP="00D24330">
      <w:pPr>
        <w:pStyle w:val="MIndHeader"/>
      </w:pPr>
      <w:r w:rsidRPr="00A96255">
        <w:t xml:space="preserve">0.b. Target </w:t>
      </w:r>
      <w:r w:rsidRPr="00C06B67">
        <w:rPr>
          <w:color w:val="B4B4B4"/>
          <w:sz w:val="20"/>
        </w:rPr>
        <w:t>(SDG_TARGET)</w:t>
      </w:r>
    </w:p>
    <w:p w14:paraId="0D7F1B46" w14:textId="3BDA15AE" w:rsidR="00D24330" w:rsidRPr="00A96255" w:rsidRDefault="00B40B4C" w:rsidP="00D24330">
      <w:pPr>
        <w:pStyle w:val="MGTHeader"/>
      </w:pPr>
      <w:r w:rsidRPr="00B40B4C">
        <w:t>Target 1.2: By 2030, reduce at least by half the proportion of men, women and children of all ages living in poverty in all its dimensions according to national definitions</w:t>
      </w:r>
    </w:p>
    <w:p w14:paraId="3E67E7E0" w14:textId="77777777" w:rsidR="00D24330" w:rsidRPr="00A96255" w:rsidRDefault="00D24330" w:rsidP="00D24330">
      <w:pPr>
        <w:pStyle w:val="MIndHeader"/>
      </w:pPr>
      <w:r w:rsidRPr="00A96255">
        <w:t xml:space="preserve">0.c. Indicator </w:t>
      </w:r>
      <w:r w:rsidRPr="00C06B67">
        <w:rPr>
          <w:color w:val="B4B4B4"/>
          <w:sz w:val="20"/>
        </w:rPr>
        <w:t>(SDG_INDICATOR)</w:t>
      </w:r>
    </w:p>
    <w:p w14:paraId="6045F6C3" w14:textId="2E72070E" w:rsidR="00D24330" w:rsidRPr="00A96255" w:rsidRDefault="00B40B4C" w:rsidP="00D24330">
      <w:pPr>
        <w:pStyle w:val="MGTHeader"/>
      </w:pPr>
      <w:r w:rsidRPr="00B40B4C">
        <w:t>Indicator 1.2.2: Proportion of men, women and children of all ages living in poverty in all its dimensions according to national definitions</w:t>
      </w:r>
    </w:p>
    <w:p w14:paraId="37E5E4F6" w14:textId="77777777" w:rsidR="00D24330" w:rsidRPr="00073047" w:rsidRDefault="00D24330" w:rsidP="00D24330">
      <w:pPr>
        <w:pStyle w:val="MIndHeader"/>
        <w:rPr>
          <w:lang w:val="en-US"/>
        </w:rPr>
      </w:pPr>
      <w:r w:rsidRPr="00073047">
        <w:rPr>
          <w:lang w:val="en-US"/>
        </w:rPr>
        <w:t xml:space="preserve">0.d. Series </w:t>
      </w:r>
      <w:r w:rsidRPr="00C06B67">
        <w:rPr>
          <w:color w:val="B4B4B4"/>
          <w:sz w:val="20"/>
        </w:rPr>
        <w:t>(SDG_SERIES_DESCR)</w:t>
      </w:r>
    </w:p>
    <w:p w14:paraId="7F0F7E9D" w14:textId="77777777" w:rsidR="005875E5" w:rsidRPr="000C7574" w:rsidRDefault="005875E5" w:rsidP="005875E5">
      <w:pPr>
        <w:pStyle w:val="MGTHeader"/>
      </w:pPr>
      <w:r w:rsidRPr="000C7574">
        <w:t>SD_MDP_ANDI - Average proportion of deprivations for people multidimensionally poor [1.2.2]</w:t>
      </w:r>
    </w:p>
    <w:p w14:paraId="10795C3A" w14:textId="77777777" w:rsidR="005875E5" w:rsidRPr="000C7574" w:rsidRDefault="005875E5" w:rsidP="005875E5">
      <w:pPr>
        <w:pStyle w:val="MGTHeader"/>
      </w:pPr>
      <w:r w:rsidRPr="000C7574">
        <w:t>SD_MDP_ANDIHH - Average share of weighted deprivations of total households (intensity) (%) [1.2.2]</w:t>
      </w:r>
    </w:p>
    <w:p w14:paraId="1AD3D50B" w14:textId="77777777" w:rsidR="005875E5" w:rsidRPr="000C7574" w:rsidRDefault="005875E5" w:rsidP="005875E5">
      <w:pPr>
        <w:pStyle w:val="MGTHeader"/>
      </w:pPr>
      <w:r w:rsidRPr="000C7574">
        <w:t>SD_MDP_CSMP - Proportion of children living in child-specific multidimensional poverty [1.2.2]</w:t>
      </w:r>
    </w:p>
    <w:p w14:paraId="4BA0D4C5" w14:textId="77777777" w:rsidR="005875E5" w:rsidRPr="000C7574" w:rsidRDefault="005875E5" w:rsidP="005875E5">
      <w:pPr>
        <w:pStyle w:val="MGTHeader"/>
      </w:pPr>
      <w:r w:rsidRPr="000C7574">
        <w:t>SD_MDP_MUHC - Proportion of population living in multidimensional poverty [1.2.2]</w:t>
      </w:r>
    </w:p>
    <w:p w14:paraId="771888BA" w14:textId="472C7A3A" w:rsidR="00D24330" w:rsidRPr="00073047" w:rsidRDefault="005875E5" w:rsidP="005875E5">
      <w:pPr>
        <w:pStyle w:val="MGTHeader"/>
        <w:rPr>
          <w:lang w:val="en-US"/>
        </w:rPr>
      </w:pPr>
      <w:r w:rsidRPr="000C7574">
        <w:t>SD_MDP_MUHHC - Proportion of households living in multidimensional poverty [1.2.2]</w:t>
      </w:r>
    </w:p>
    <w:p w14:paraId="157DACE7" w14:textId="77DD1EA5" w:rsidR="00D24330" w:rsidRPr="00E81B4D" w:rsidRDefault="00D24330" w:rsidP="00D24330">
      <w:pPr>
        <w:pStyle w:val="MIndHeader"/>
        <w:rPr>
          <w:lang w:val="it-IT"/>
        </w:rPr>
      </w:pPr>
      <w:r w:rsidRPr="00E81B4D">
        <w:rPr>
          <w:lang w:val="it-IT"/>
        </w:rPr>
        <w:t>0.e. M</w:t>
      </w:r>
      <w:r w:rsidR="00761F73" w:rsidRPr="00E81B4D">
        <w:rPr>
          <w:lang w:val="it-IT"/>
        </w:rPr>
        <w:t>e</w:t>
      </w:r>
      <w:r w:rsidRPr="00E81B4D">
        <w:rPr>
          <w:lang w:val="it-IT"/>
        </w:rPr>
        <w:t xml:space="preserve">tadata update </w:t>
      </w:r>
      <w:r w:rsidRPr="00E81B4D">
        <w:rPr>
          <w:color w:val="B4B4B4"/>
          <w:sz w:val="20"/>
          <w:lang w:val="it-IT"/>
        </w:rPr>
        <w:t>(META_LAST_UPDATE)</w:t>
      </w:r>
    </w:p>
    <w:sdt>
      <w:sdtPr>
        <w:rPr>
          <w:lang w:val="en-US"/>
        </w:rPr>
        <w:id w:val="677617254"/>
        <w:placeholder>
          <w:docPart w:val="DefaultPlaceholder_-1854013437"/>
        </w:placeholder>
        <w:date w:fullDate="2026-08-24T00:00:00Z">
          <w:dateFormat w:val="yyyy-MM-dd"/>
          <w:lid w:val="en-US"/>
          <w:storeMappedDataAs w:val="dateTime"/>
          <w:calendar w:val="gregorian"/>
        </w:date>
      </w:sdtPr>
      <w:sdtEndPr/>
      <w:sdtContent>
        <w:p w14:paraId="0C12486E" w14:textId="746B4852" w:rsidR="00D24330" w:rsidRPr="00073047" w:rsidRDefault="008F0773" w:rsidP="00D24330">
          <w:pPr>
            <w:pStyle w:val="MGTHeader"/>
            <w:rPr>
              <w:lang w:val="en-US"/>
            </w:rPr>
          </w:pPr>
          <w:r>
            <w:rPr>
              <w:lang w:val="en-US"/>
            </w:rPr>
            <w:t>2026-08-24</w:t>
          </w:r>
        </w:p>
      </w:sdtContent>
    </w:sdt>
    <w:p w14:paraId="415C9FF1" w14:textId="77777777" w:rsidR="00D24330" w:rsidRPr="00A96255" w:rsidRDefault="00D24330" w:rsidP="00D24330">
      <w:pPr>
        <w:pStyle w:val="MIndHeader"/>
      </w:pPr>
      <w:r w:rsidRPr="00A96255">
        <w:t xml:space="preserve">0.f. Related indicators </w:t>
      </w:r>
      <w:r w:rsidRPr="00C06B67">
        <w:rPr>
          <w:color w:val="B4B4B4"/>
          <w:sz w:val="20"/>
        </w:rPr>
        <w:t>(SDG_RELATED_INDICATORS)</w:t>
      </w:r>
    </w:p>
    <w:p w14:paraId="21524279" w14:textId="4BD67E16" w:rsidR="00D24330" w:rsidRPr="00A96255" w:rsidRDefault="00A93C2C" w:rsidP="005875E5">
      <w:pPr>
        <w:pStyle w:val="MGTHeader"/>
      </w:pPr>
      <w:r>
        <w:t>Not applicable</w:t>
      </w:r>
    </w:p>
    <w:p w14:paraId="077BC49E" w14:textId="77777777" w:rsidR="00D24330" w:rsidRPr="00A96255" w:rsidRDefault="00D24330" w:rsidP="00D24330">
      <w:pPr>
        <w:pStyle w:val="MIndHeader"/>
      </w:pPr>
      <w:r w:rsidRPr="00A96255">
        <w:t xml:space="preserve">0.g. </w:t>
      </w:r>
      <w:proofErr w:type="gramStart"/>
      <w:r w:rsidRPr="00A96255">
        <w:t>International</w:t>
      </w:r>
      <w:proofErr w:type="gramEnd"/>
      <w:r w:rsidRPr="00A96255">
        <w:t xml:space="preserve"> organisations(s) responsible for global monitoring </w:t>
      </w:r>
      <w:r w:rsidRPr="000D0FA4">
        <w:rPr>
          <w:color w:val="B4B4B4"/>
          <w:sz w:val="20"/>
        </w:rPr>
        <w:t>(SDG_CUSTODIAN_AGENCIES)</w:t>
      </w:r>
    </w:p>
    <w:p w14:paraId="0393368E" w14:textId="41B0AFC7" w:rsidR="00621893" w:rsidRPr="00A96255" w:rsidRDefault="00B40B4C" w:rsidP="00D24330">
      <w:pPr>
        <w:pStyle w:val="MGTHeader"/>
        <w:rPr>
          <w:color w:val="4A4A4A"/>
        </w:rPr>
      </w:pPr>
      <w:r w:rsidRPr="00B40B4C">
        <w:t xml:space="preserve">The World Bank, </w:t>
      </w:r>
      <w:r w:rsidR="0014408E">
        <w:t>United Nations Children’s Fund (</w:t>
      </w:r>
      <w:r w:rsidRPr="00B40B4C">
        <w:t>UNICEF</w:t>
      </w:r>
      <w:r w:rsidR="0014408E">
        <w:t>)</w:t>
      </w:r>
      <w:r w:rsidRPr="00B40B4C">
        <w:t xml:space="preserve">, </w:t>
      </w:r>
      <w:r w:rsidR="0014408E">
        <w:t>United Nations Development Programme (</w:t>
      </w:r>
      <w:r w:rsidRPr="00B40B4C">
        <w:t>UNDP</w:t>
      </w:r>
      <w:r w:rsidR="0014408E">
        <w:t>)</w:t>
      </w:r>
    </w:p>
    <w:p w14:paraId="19F29921" w14:textId="77777777" w:rsidR="008D1D39" w:rsidRPr="00A96255" w:rsidRDefault="008D1D39" w:rsidP="00573631">
      <w:pPr>
        <w:shd w:val="clear" w:color="auto" w:fill="FFFFFF"/>
        <w:spacing w:after="0"/>
        <w:rPr>
          <w:rFonts w:eastAsia="Times New Roman" w:cs="Times New Roman"/>
          <w:color w:val="4A4A4A"/>
          <w:sz w:val="21"/>
          <w:szCs w:val="21"/>
          <w:lang w:eastAsia="en-GB"/>
        </w:rPr>
      </w:pPr>
    </w:p>
    <w:p w14:paraId="12E0D73A" w14:textId="48126E58" w:rsidR="00B31E2C" w:rsidRPr="00EA05D3" w:rsidRDefault="00B31E2C" w:rsidP="00EA05D3">
      <w:pPr>
        <w:pStyle w:val="MHeader"/>
      </w:pPr>
      <w:bookmarkStart w:id="0" w:name="_Toc37932744"/>
      <w:bookmarkStart w:id="1" w:name="_Toc36813072"/>
      <w:bookmarkStart w:id="2" w:name="_Toc36812685"/>
      <w:bookmarkStart w:id="3" w:name="_Toc36812572"/>
      <w:bookmarkStart w:id="4" w:name="_Toc36655609"/>
      <w:r w:rsidRPr="00EA05D3">
        <w:t xml:space="preserve">1. Data reporter </w:t>
      </w:r>
      <w:r w:rsidRPr="00A176E0">
        <w:rPr>
          <w:color w:val="B4B4B4"/>
          <w:sz w:val="20"/>
          <w:szCs w:val="22"/>
        </w:rPr>
        <w:t>(CONTACT)</w:t>
      </w:r>
      <w:bookmarkEnd w:id="0"/>
      <w:bookmarkEnd w:id="1"/>
      <w:bookmarkEnd w:id="2"/>
      <w:bookmarkEnd w:id="3"/>
      <w:bookmarkEnd w:id="4"/>
    </w:p>
    <w:p w14:paraId="0BD77982" w14:textId="72DFE854" w:rsidR="00576CFA" w:rsidRPr="00A96255" w:rsidRDefault="00576CFA" w:rsidP="00F719A8">
      <w:pPr>
        <w:pStyle w:val="MHeader2"/>
      </w:pPr>
      <w:r w:rsidRPr="00A96255">
        <w:t xml:space="preserve">1.a. Organisation </w:t>
      </w:r>
      <w:r w:rsidRPr="00A176E0">
        <w:rPr>
          <w:color w:val="B4B4B4"/>
          <w:sz w:val="20"/>
          <w:szCs w:val="22"/>
        </w:rPr>
        <w:t>(CONTACT_ORGANISATION)</w:t>
      </w:r>
    </w:p>
    <w:p w14:paraId="065F26D2" w14:textId="4F7842E6" w:rsidR="00576CFA" w:rsidRDefault="00B40B4C" w:rsidP="00576CFA">
      <w:pPr>
        <w:pStyle w:val="MText"/>
      </w:pPr>
      <w:r w:rsidRPr="00B40B4C">
        <w:t xml:space="preserve">The World Bank, </w:t>
      </w:r>
      <w:r w:rsidR="00985DFE">
        <w:t>United Nations Children’s Fund (</w:t>
      </w:r>
      <w:r w:rsidRPr="00B40B4C">
        <w:t>UNICEF</w:t>
      </w:r>
      <w:r w:rsidR="00985DFE">
        <w:t>)</w:t>
      </w:r>
      <w:r w:rsidRPr="00B40B4C">
        <w:t xml:space="preserve">, </w:t>
      </w:r>
      <w:r w:rsidR="00985DFE">
        <w:t>United Nations Development Programme (</w:t>
      </w:r>
      <w:r w:rsidRPr="00B40B4C">
        <w:t>UNDP</w:t>
      </w:r>
      <w:r w:rsidR="00985DFE">
        <w:t>)</w:t>
      </w:r>
    </w:p>
    <w:p w14:paraId="6E829FD0" w14:textId="2439F30A" w:rsidR="00F719A8" w:rsidRDefault="00F719A8" w:rsidP="00576CFA">
      <w:pPr>
        <w:pStyle w:val="MText"/>
      </w:pPr>
    </w:p>
    <w:p w14:paraId="14915AC8" w14:textId="7D506133" w:rsidR="00B31E2C" w:rsidRPr="00A96255" w:rsidRDefault="00B31E2C" w:rsidP="008B0AC7">
      <w:pPr>
        <w:pStyle w:val="MHeader"/>
      </w:pPr>
      <w:r w:rsidRPr="00A96255">
        <w:t xml:space="preserve">2. Definition, concepts, and classifications </w:t>
      </w:r>
      <w:r w:rsidRPr="00A176E0">
        <w:rPr>
          <w:color w:val="B4B4B4"/>
          <w:sz w:val="20"/>
          <w:szCs w:val="22"/>
        </w:rPr>
        <w:t>(IND_DEF_CON_CLASS)</w:t>
      </w:r>
    </w:p>
    <w:p w14:paraId="2AC373EA" w14:textId="44236363" w:rsidR="008B0AC7" w:rsidRPr="00A96255" w:rsidRDefault="008B0AC7" w:rsidP="00F719A8">
      <w:pPr>
        <w:pStyle w:val="MHeader2"/>
      </w:pPr>
      <w:r w:rsidRPr="00A96255">
        <w:t xml:space="preserve">2.a. Definition and concepts </w:t>
      </w:r>
      <w:r w:rsidRPr="00A176E0">
        <w:rPr>
          <w:color w:val="B4B4B4"/>
          <w:sz w:val="20"/>
          <w:szCs w:val="22"/>
        </w:rPr>
        <w:t>(STAT_CONC_DEF)</w:t>
      </w:r>
    </w:p>
    <w:p w14:paraId="6B3DCACE" w14:textId="77777777" w:rsidR="00B40B4C" w:rsidRPr="001E3FB2" w:rsidRDefault="00B40B4C" w:rsidP="00B40B4C">
      <w:pPr>
        <w:pStyle w:val="MText"/>
        <w:rPr>
          <w:b/>
          <w:bCs/>
        </w:rPr>
      </w:pPr>
      <w:r w:rsidRPr="001E3FB2">
        <w:rPr>
          <w:b/>
          <w:bCs/>
        </w:rPr>
        <w:t>Definition:</w:t>
      </w:r>
    </w:p>
    <w:p w14:paraId="3C9A3DF7" w14:textId="01116A23" w:rsidR="00B40B4C" w:rsidRDefault="00B40B4C" w:rsidP="00B40B4C">
      <w:pPr>
        <w:pStyle w:val="MText"/>
      </w:pPr>
      <w:r>
        <w:t>The following f</w:t>
      </w:r>
      <w:r w:rsidR="007163EA">
        <w:t>ive</w:t>
      </w:r>
      <w:r>
        <w:t xml:space="preserve"> series are used to monitor the SDG 1.2.2. </w:t>
      </w:r>
    </w:p>
    <w:p w14:paraId="044813C3" w14:textId="77777777" w:rsidR="00B40B4C" w:rsidRDefault="00B40B4C" w:rsidP="00B40B4C">
      <w:pPr>
        <w:pStyle w:val="MText"/>
      </w:pPr>
      <w:r>
        <w:t>1)</w:t>
      </w:r>
      <w:r>
        <w:tab/>
        <w:t>Official multidimensional poverty headcount, by sex, and age (% of population)</w:t>
      </w:r>
    </w:p>
    <w:p w14:paraId="5C2AC9F3" w14:textId="53FACD52" w:rsidR="00B40B4C" w:rsidRDefault="00B40B4C" w:rsidP="001E3FB2">
      <w:pPr>
        <w:pStyle w:val="MText"/>
        <w:numPr>
          <w:ilvl w:val="0"/>
          <w:numId w:val="21"/>
        </w:numPr>
        <w:ind w:left="1095" w:hanging="375"/>
      </w:pPr>
      <w:r>
        <w:t>The percentage of people who are multidimensionally poor</w:t>
      </w:r>
    </w:p>
    <w:p w14:paraId="70924C43" w14:textId="5F049521" w:rsidR="00B40B4C" w:rsidRDefault="00B40B4C" w:rsidP="00B40B4C">
      <w:pPr>
        <w:pStyle w:val="MText"/>
      </w:pPr>
      <w:r>
        <w:lastRenderedPageBreak/>
        <w:t>2)</w:t>
      </w:r>
      <w:r>
        <w:tab/>
        <w:t>Average share of weighted deprivations (intensity)</w:t>
      </w:r>
      <w:r w:rsidR="00A52754">
        <w:t xml:space="preserve"> for total population</w:t>
      </w:r>
    </w:p>
    <w:p w14:paraId="37849024" w14:textId="3CC7C6A0" w:rsidR="00B40B4C" w:rsidRDefault="00B40B4C" w:rsidP="001E3FB2">
      <w:pPr>
        <w:pStyle w:val="MText"/>
        <w:numPr>
          <w:ilvl w:val="0"/>
          <w:numId w:val="21"/>
        </w:numPr>
        <w:ind w:left="1095" w:hanging="375"/>
      </w:pPr>
      <w:r>
        <w:t>The average share of weighted dimensions</w:t>
      </w:r>
      <w:r w:rsidR="00A52754">
        <w:t xml:space="preserve"> </w:t>
      </w:r>
      <w:r>
        <w:t>in which poor people are deprived</w:t>
      </w:r>
      <w:r w:rsidR="00A52754">
        <w:t xml:space="preserve"> among total population  </w:t>
      </w:r>
    </w:p>
    <w:p w14:paraId="739A7AD5" w14:textId="77777777" w:rsidR="00B40B4C" w:rsidRDefault="00B40B4C" w:rsidP="00B40B4C">
      <w:pPr>
        <w:pStyle w:val="MText"/>
      </w:pPr>
      <w:r>
        <w:t>3)</w:t>
      </w:r>
      <w:r>
        <w:tab/>
        <w:t>Official multidimensional poverty headcount (% of total households)</w:t>
      </w:r>
    </w:p>
    <w:p w14:paraId="086741B5" w14:textId="571BAC62" w:rsidR="00B40B4C" w:rsidRDefault="00B40B4C" w:rsidP="001E3FB2">
      <w:pPr>
        <w:pStyle w:val="MText"/>
        <w:numPr>
          <w:ilvl w:val="0"/>
          <w:numId w:val="21"/>
        </w:numPr>
        <w:ind w:left="1095" w:hanging="375"/>
      </w:pPr>
      <w:r>
        <w:t>The percentage of households who are multidimensionally poor</w:t>
      </w:r>
    </w:p>
    <w:p w14:paraId="1B1B9E1B" w14:textId="1299A204" w:rsidR="00A52754" w:rsidRDefault="00A52754" w:rsidP="00B40B4C">
      <w:pPr>
        <w:pStyle w:val="MText"/>
      </w:pPr>
      <w:r>
        <w:t>4)</w:t>
      </w:r>
      <w:r w:rsidR="0063072E" w:rsidRPr="0063072E">
        <w:t xml:space="preserve"> </w:t>
      </w:r>
      <w:r w:rsidR="0063072E">
        <w:tab/>
      </w:r>
      <w:r>
        <w:t>Average share of weighted deprivations (intensity) for total households</w:t>
      </w:r>
    </w:p>
    <w:p w14:paraId="4E4A289B" w14:textId="33E5124C" w:rsidR="00A52754" w:rsidRDefault="00A52754" w:rsidP="001E3FB2">
      <w:pPr>
        <w:pStyle w:val="MText"/>
        <w:numPr>
          <w:ilvl w:val="0"/>
          <w:numId w:val="21"/>
        </w:numPr>
        <w:ind w:left="1095" w:hanging="375"/>
      </w:pPr>
      <w:r>
        <w:t xml:space="preserve">The average share of weighted dimensions in which poor people are deprived among total households  </w:t>
      </w:r>
    </w:p>
    <w:p w14:paraId="7C5067D6" w14:textId="75FBC306" w:rsidR="00B40B4C" w:rsidRDefault="00A52754" w:rsidP="00B40B4C">
      <w:pPr>
        <w:pStyle w:val="MText"/>
      </w:pPr>
      <w:r>
        <w:t>5</w:t>
      </w:r>
      <w:r w:rsidR="00B40B4C">
        <w:t>)</w:t>
      </w:r>
      <w:r w:rsidR="00B40B4C">
        <w:tab/>
        <w:t>Multidimensional deprivation for children (% of population under 18)</w:t>
      </w:r>
    </w:p>
    <w:p w14:paraId="5ECE232D" w14:textId="4AC37FA5" w:rsidR="00B40B4C" w:rsidRDefault="00B40B4C" w:rsidP="00073047">
      <w:pPr>
        <w:pStyle w:val="MText"/>
        <w:numPr>
          <w:ilvl w:val="0"/>
          <w:numId w:val="21"/>
        </w:numPr>
        <w:ind w:left="1095" w:hanging="375"/>
      </w:pPr>
      <w:r>
        <w:t xml:space="preserve">The percentage of children who are simultaneously deprived in multiple </w:t>
      </w:r>
      <w:r w:rsidR="00A93C2C">
        <w:t xml:space="preserve">material </w:t>
      </w:r>
      <w:r>
        <w:t xml:space="preserve">dimensions </w:t>
      </w:r>
    </w:p>
    <w:p w14:paraId="7643E103" w14:textId="77777777" w:rsidR="00B40B4C" w:rsidRPr="001E3FB2" w:rsidRDefault="00B40B4C" w:rsidP="00B40B4C">
      <w:pPr>
        <w:pStyle w:val="MText"/>
        <w:rPr>
          <w:b/>
          <w:bCs/>
        </w:rPr>
      </w:pPr>
      <w:r w:rsidRPr="001E3FB2">
        <w:rPr>
          <w:b/>
          <w:bCs/>
        </w:rPr>
        <w:t>Concepts:</w:t>
      </w:r>
    </w:p>
    <w:p w14:paraId="251C15D8" w14:textId="0B9B5484" w:rsidR="00B40B4C" w:rsidRDefault="00B40B4C" w:rsidP="001E3FB2">
      <w:pPr>
        <w:pStyle w:val="MText"/>
        <w:jc w:val="both"/>
      </w:pPr>
      <w:r>
        <w:t xml:space="preserve">The design of a measure of multidimensional poverty is different in each country, but regardless of the exact methodology selected, it still follows a similar process to define the features of the measure, which include: </w:t>
      </w:r>
      <w:proofErr w:type="spellStart"/>
      <w:r>
        <w:t>i</w:t>
      </w:r>
      <w:proofErr w:type="spellEnd"/>
      <w:r>
        <w:t>) the purpose of the measure; ii) the unit of identification (most frequently either the household or the individuals); iii) the dimensions and respective indicators that delimit which deprivations should be measured; iv) the methodology for developing the measure (including deprivation cut-offs, weights, and poverty cut-offs).</w:t>
      </w:r>
    </w:p>
    <w:p w14:paraId="467162C7" w14:textId="77777777" w:rsidR="00CA5B7C" w:rsidRDefault="00CA5B7C" w:rsidP="001E3FB2">
      <w:pPr>
        <w:pStyle w:val="MText"/>
        <w:jc w:val="both"/>
      </w:pPr>
    </w:p>
    <w:p w14:paraId="417ECCB8" w14:textId="77777777" w:rsidR="00B40B4C" w:rsidRDefault="00B40B4C" w:rsidP="001E3FB2">
      <w:pPr>
        <w:pStyle w:val="MText"/>
        <w:jc w:val="both"/>
      </w:pPr>
      <w:r>
        <w:t xml:space="preserve">The </w:t>
      </w:r>
      <w:proofErr w:type="gramStart"/>
      <w:r>
        <w:t>most commonly used</w:t>
      </w:r>
      <w:proofErr w:type="gramEnd"/>
      <w:r>
        <w:t xml:space="preserve"> method is the Alkire Foster (AF) methodology which identifies dimensions, typically health, education and living standards and several indicators in each dimension. The unit of analysis could be either the individual or the household. The individuals or households are considered as multidimensionally poor if they are deprived in multiple dimensions, exceeding certain thresholds. </w:t>
      </w:r>
    </w:p>
    <w:p w14:paraId="34B48F47" w14:textId="77777777" w:rsidR="00DF7C71" w:rsidRDefault="00DF7C71">
      <w:pPr>
        <w:pStyle w:val="MText"/>
        <w:jc w:val="both"/>
      </w:pPr>
    </w:p>
    <w:p w14:paraId="38809319" w14:textId="5FD2ABBC" w:rsidR="00B40B4C" w:rsidRDefault="00B40B4C" w:rsidP="001E3FB2">
      <w:pPr>
        <w:pStyle w:val="MText"/>
        <w:jc w:val="both"/>
      </w:pPr>
      <w:r>
        <w:t xml:space="preserve">EU </w:t>
      </w:r>
      <w:r w:rsidR="00B363ED">
        <w:t>Member States</w:t>
      </w:r>
      <w:r w:rsidR="00FE5A4D">
        <w:t xml:space="preserve">, </w:t>
      </w:r>
      <w:r w:rsidR="00FE30F5">
        <w:t xml:space="preserve">Island, </w:t>
      </w:r>
      <w:r w:rsidR="004C420D">
        <w:t xml:space="preserve">Norway, Albania, Kosovo, </w:t>
      </w:r>
      <w:r>
        <w:t>North Macedonia</w:t>
      </w:r>
      <w:r w:rsidR="004C420D">
        <w:t>, Montenegro</w:t>
      </w:r>
      <w:r>
        <w:t xml:space="preserve"> </w:t>
      </w:r>
      <w:r w:rsidR="00FE5A4D">
        <w:t xml:space="preserve">and Turkey </w:t>
      </w:r>
      <w:r>
        <w:t xml:space="preserve">have a different approach to measure the multidimensional poverty using the concept of "people at risk of poverty or social exclusion" (AROPE) calculated by EUROSTAT using the data from EU statistics on income and living conditions (EU-SILC). AROPE consists of three </w:t>
      </w:r>
      <w:r w:rsidR="00C0480D">
        <w:t>components</w:t>
      </w:r>
      <w:r>
        <w:t xml:space="preserve">, and individuals are considered as "at risk of poverty or social exclusion" if they are "at risk of poverty" or "severely materially </w:t>
      </w:r>
      <w:r w:rsidR="00AF4F34">
        <w:t xml:space="preserve">and socially </w:t>
      </w:r>
      <w:r>
        <w:t xml:space="preserve">deprived" or "living in a household with a very low work intensity". </w:t>
      </w:r>
      <w:r w:rsidR="00507679">
        <w:rPr>
          <w:rStyle w:val="FootnoteReference"/>
        </w:rPr>
        <w:footnoteReference w:id="2"/>
      </w:r>
    </w:p>
    <w:p w14:paraId="37980145" w14:textId="77777777" w:rsidR="00B40B4C" w:rsidRDefault="00B40B4C" w:rsidP="001E3FB2">
      <w:pPr>
        <w:pStyle w:val="MText"/>
        <w:jc w:val="both"/>
      </w:pPr>
    </w:p>
    <w:p w14:paraId="034F42F7" w14:textId="4DFDD1E4" w:rsidR="000476CD" w:rsidRDefault="00B40B4C" w:rsidP="001E3FB2">
      <w:pPr>
        <w:pStyle w:val="MText"/>
        <w:jc w:val="both"/>
      </w:pPr>
      <w:r>
        <w:t xml:space="preserve">There is a multidimensional poverty measure specifically designed for children. A child is considered multidimensionally poor if s/he is simultaneously deprived in multiple dimensions. It identifies the dimensions of poverty and the indicators under each </w:t>
      </w:r>
      <w:proofErr w:type="gramStart"/>
      <w:r>
        <w:t>dimension, and</w:t>
      </w:r>
      <w:proofErr w:type="gramEnd"/>
      <w:r>
        <w:t xml:space="preserve"> has a similar structure to the AF methodology. However, it is different in that it focuses on the </w:t>
      </w:r>
      <w:proofErr w:type="gramStart"/>
      <w:r>
        <w:t>life-cycle</w:t>
      </w:r>
      <w:proofErr w:type="gramEnd"/>
      <w:r>
        <w:t xml:space="preserve"> of children, creating different sets of dimensions and indicators for different age groups (e.g., for ages 0-4, 5-11, 12-14, 15-17 years), and conducts analyses separately for each age group. In the global SDG database, the multidimensional poverty headcount (%) for the overall 0-17 age group has been used for countries reporting individual measures of child multidimensional poverty.</w:t>
      </w:r>
    </w:p>
    <w:p w14:paraId="18A6769F" w14:textId="77777777" w:rsidR="00B40B4C" w:rsidRPr="00A96255" w:rsidRDefault="00B40B4C" w:rsidP="001E3FB2">
      <w:pPr>
        <w:pStyle w:val="MText"/>
        <w:jc w:val="both"/>
      </w:pPr>
    </w:p>
    <w:p w14:paraId="7932F8BD" w14:textId="3869C451" w:rsidR="008B0AC7" w:rsidRPr="00A96255" w:rsidRDefault="00576CFA" w:rsidP="00F719A8">
      <w:pPr>
        <w:pStyle w:val="MHeader2"/>
      </w:pPr>
      <w:r w:rsidRPr="00A96255">
        <w:t xml:space="preserve">2.b. Unit of measure </w:t>
      </w:r>
      <w:r w:rsidRPr="00A176E0">
        <w:rPr>
          <w:color w:val="B4B4B4"/>
          <w:sz w:val="20"/>
          <w:szCs w:val="22"/>
        </w:rPr>
        <w:t>(UNIT_MEASURE)</w:t>
      </w:r>
    </w:p>
    <w:p w14:paraId="63163D4D" w14:textId="11C13547" w:rsidR="000476CD" w:rsidRPr="00A96255" w:rsidRDefault="000D0B22" w:rsidP="00576CFA">
      <w:pPr>
        <w:pStyle w:val="MText"/>
      </w:pPr>
      <w:r>
        <w:t>Percent</w:t>
      </w:r>
      <w:r w:rsidR="005C534A">
        <w:t xml:space="preserve"> (%)</w:t>
      </w:r>
    </w:p>
    <w:p w14:paraId="548E9AAA" w14:textId="77777777" w:rsidR="00EC2915" w:rsidRPr="00A96255" w:rsidRDefault="00EC2915" w:rsidP="00576CFA">
      <w:pPr>
        <w:pStyle w:val="MText"/>
      </w:pPr>
    </w:p>
    <w:p w14:paraId="651AA7AC" w14:textId="5144B8C4" w:rsidR="00DA615C" w:rsidRPr="00A96255" w:rsidRDefault="008B0AC7" w:rsidP="00F719A8">
      <w:pPr>
        <w:pStyle w:val="MHeader2"/>
      </w:pPr>
      <w:r w:rsidRPr="00A96255">
        <w:lastRenderedPageBreak/>
        <w:t xml:space="preserve">2.c. Classifications </w:t>
      </w:r>
      <w:r w:rsidRPr="00A176E0">
        <w:rPr>
          <w:color w:val="B4B4B4"/>
          <w:sz w:val="20"/>
          <w:szCs w:val="22"/>
        </w:rPr>
        <w:t>(CLASS_SYSTEM)</w:t>
      </w:r>
    </w:p>
    <w:p w14:paraId="123172F4" w14:textId="68A87A04" w:rsidR="00F719A8" w:rsidRDefault="00A93C2C" w:rsidP="00576CFA">
      <w:pPr>
        <w:pStyle w:val="MText"/>
      </w:pPr>
      <w:r>
        <w:t>Not applicable</w:t>
      </w:r>
    </w:p>
    <w:p w14:paraId="7A534C71" w14:textId="77777777" w:rsidR="00A93C2C" w:rsidRPr="00A96255" w:rsidRDefault="00A93C2C" w:rsidP="00576CFA">
      <w:pPr>
        <w:pStyle w:val="MText"/>
      </w:pPr>
    </w:p>
    <w:p w14:paraId="1D3AEECA" w14:textId="4C5EC949" w:rsidR="00B31E2C" w:rsidRPr="00F719A8" w:rsidRDefault="00B31E2C" w:rsidP="00F719A8">
      <w:pPr>
        <w:pStyle w:val="MHeader"/>
      </w:pPr>
      <w:r w:rsidRPr="00F719A8">
        <w:t xml:space="preserve">3. Data source type and data collection method </w:t>
      </w:r>
      <w:r w:rsidRPr="00A176E0">
        <w:rPr>
          <w:color w:val="B4B4B4"/>
          <w:sz w:val="20"/>
          <w:szCs w:val="22"/>
        </w:rPr>
        <w:t>(SRC_TYPE_COLL_METHOD)</w:t>
      </w:r>
    </w:p>
    <w:p w14:paraId="340B050E" w14:textId="31C09E5F" w:rsidR="008B0AC7" w:rsidRPr="00A96255" w:rsidRDefault="008B0AC7" w:rsidP="00F719A8">
      <w:pPr>
        <w:pStyle w:val="MHeader2"/>
      </w:pPr>
      <w:r w:rsidRPr="00A96255">
        <w:t xml:space="preserve">3.a. Data sources </w:t>
      </w:r>
      <w:r w:rsidRPr="00A176E0">
        <w:rPr>
          <w:color w:val="B4B4B4"/>
          <w:sz w:val="20"/>
          <w:szCs w:val="22"/>
        </w:rPr>
        <w:t>(SOURCE_TYPE)</w:t>
      </w:r>
    </w:p>
    <w:p w14:paraId="3018A8D8" w14:textId="363F251F" w:rsidR="00EC2915" w:rsidRDefault="00B40B4C" w:rsidP="00576CFA">
      <w:pPr>
        <w:pStyle w:val="MText"/>
      </w:pPr>
      <w:r w:rsidRPr="00B40B4C">
        <w:t xml:space="preserve">Data sources used for </w:t>
      </w:r>
      <w:r w:rsidR="00DF7C71">
        <w:t>calculating indicators</w:t>
      </w:r>
      <w:r w:rsidRPr="00B40B4C">
        <w:t xml:space="preserve"> differ from survey to survey</w:t>
      </w:r>
      <w:r w:rsidR="009634CB">
        <w:t xml:space="preserve"> in each country</w:t>
      </w:r>
      <w:r w:rsidRPr="00B40B4C">
        <w:t>. For details, please refer to the official documentation through the links listed at the end.</w:t>
      </w:r>
    </w:p>
    <w:p w14:paraId="7C5B5A67" w14:textId="77777777" w:rsidR="00B40B4C" w:rsidRPr="00A96255" w:rsidRDefault="00B40B4C" w:rsidP="00576CFA">
      <w:pPr>
        <w:pStyle w:val="MText"/>
      </w:pPr>
    </w:p>
    <w:p w14:paraId="79368080" w14:textId="32CB9C2E" w:rsidR="008B0AC7" w:rsidRPr="00A96255" w:rsidRDefault="00576CFA" w:rsidP="00F719A8">
      <w:pPr>
        <w:pStyle w:val="MHeader2"/>
      </w:pPr>
      <w:r w:rsidRPr="00A96255">
        <w:t xml:space="preserve">3.b. Data collection method </w:t>
      </w:r>
      <w:r w:rsidRPr="00A176E0">
        <w:rPr>
          <w:color w:val="B4B4B4"/>
          <w:sz w:val="20"/>
          <w:szCs w:val="22"/>
        </w:rPr>
        <w:t>(COLL_METHOD)</w:t>
      </w:r>
    </w:p>
    <w:p w14:paraId="5823FBC8" w14:textId="68BA9025" w:rsidR="00576CFA" w:rsidRPr="00A96255" w:rsidRDefault="00E52215" w:rsidP="00576CFA">
      <w:pPr>
        <w:pStyle w:val="MText"/>
      </w:pPr>
      <w:r w:rsidRPr="00B40B4C">
        <w:t xml:space="preserve">Data </w:t>
      </w:r>
      <w:r w:rsidR="00DF7C71">
        <w:t>collection</w:t>
      </w:r>
      <w:r w:rsidRPr="00B40B4C">
        <w:t xml:space="preserve"> methods used for </w:t>
      </w:r>
      <w:r w:rsidR="00DF7C71">
        <w:t>calculating indicators</w:t>
      </w:r>
      <w:r w:rsidRPr="00B40B4C">
        <w:t xml:space="preserve"> differ from survey to survey</w:t>
      </w:r>
      <w:r>
        <w:t xml:space="preserve"> in each country</w:t>
      </w:r>
      <w:r w:rsidRPr="00B40B4C">
        <w:t>. For details, please refer to the official documentation through the links listed at the end.</w:t>
      </w:r>
    </w:p>
    <w:p w14:paraId="7D9F065F" w14:textId="77777777" w:rsidR="00EC2915" w:rsidRPr="00A96255" w:rsidRDefault="00EC2915" w:rsidP="00576CFA">
      <w:pPr>
        <w:pStyle w:val="MText"/>
      </w:pPr>
    </w:p>
    <w:p w14:paraId="170A2C05" w14:textId="34873ECA" w:rsidR="00E46D96" w:rsidRPr="00A96255" w:rsidRDefault="00E46D96" w:rsidP="00F719A8">
      <w:pPr>
        <w:pStyle w:val="MHeader2"/>
      </w:pPr>
      <w:r w:rsidRPr="00A96255">
        <w:t xml:space="preserve">3.c. Data collection calendar </w:t>
      </w:r>
      <w:r w:rsidRPr="00A176E0">
        <w:rPr>
          <w:color w:val="B4B4B4"/>
          <w:sz w:val="20"/>
          <w:szCs w:val="22"/>
        </w:rPr>
        <w:t>(FREQ_COLL)</w:t>
      </w:r>
    </w:p>
    <w:p w14:paraId="0F65086B" w14:textId="45D0152B" w:rsidR="00320AC5" w:rsidRPr="00A96255" w:rsidRDefault="00320AC5" w:rsidP="00320AC5">
      <w:pPr>
        <w:pStyle w:val="MText"/>
      </w:pPr>
      <w:r>
        <w:t>The timing of the data collection</w:t>
      </w:r>
      <w:r w:rsidRPr="00B40B4C">
        <w:t xml:space="preserve"> differ</w:t>
      </w:r>
      <w:r>
        <w:t>s</w:t>
      </w:r>
      <w:r w:rsidRPr="00B40B4C">
        <w:t xml:space="preserve"> from survey to survey</w:t>
      </w:r>
      <w:r>
        <w:t xml:space="preserve"> in each country</w:t>
      </w:r>
      <w:r w:rsidRPr="00B40B4C">
        <w:t>. For details, please refer to the official documentation through the links listed at the end.</w:t>
      </w:r>
    </w:p>
    <w:p w14:paraId="29EB26CB" w14:textId="77777777" w:rsidR="00CA5B7C" w:rsidRPr="00A96255" w:rsidRDefault="00CA5B7C" w:rsidP="00576CFA">
      <w:pPr>
        <w:pStyle w:val="MText"/>
      </w:pPr>
    </w:p>
    <w:p w14:paraId="7D466604" w14:textId="674844F0" w:rsidR="00E46D96" w:rsidRPr="00F719A8" w:rsidRDefault="00E46D96" w:rsidP="00F719A8">
      <w:pPr>
        <w:pStyle w:val="MHeader2"/>
      </w:pPr>
      <w:r w:rsidRPr="00A96255">
        <w:t xml:space="preserve">3.d. Data release calendar </w:t>
      </w:r>
      <w:r w:rsidRPr="00A176E0">
        <w:rPr>
          <w:color w:val="B4B4B4"/>
          <w:sz w:val="20"/>
          <w:szCs w:val="22"/>
        </w:rPr>
        <w:t>(REL_CAL_POLICY)</w:t>
      </w:r>
    </w:p>
    <w:p w14:paraId="5EAB53D5" w14:textId="5B2EAD09" w:rsidR="00576CFA" w:rsidRPr="00A96255" w:rsidRDefault="004F4C1F" w:rsidP="001E3FB2">
      <w:pPr>
        <w:pStyle w:val="MText"/>
        <w:jc w:val="both"/>
      </w:pPr>
      <w:r w:rsidRPr="004F4C1F">
        <w:t xml:space="preserve">EU countries and some Latin American countries conduct the survey and produce multidimensional indicators every year, but most of the developing countries have published multidimensional measurement only once or a few times in the last 10 years. For these countries, it is difficult to state </w:t>
      </w:r>
      <w:proofErr w:type="gramStart"/>
      <w:r w:rsidRPr="004F4C1F">
        <w:t>definitely when</w:t>
      </w:r>
      <w:proofErr w:type="gramEnd"/>
      <w:r w:rsidRPr="004F4C1F">
        <w:t xml:space="preserve"> the next data is available.</w:t>
      </w:r>
    </w:p>
    <w:p w14:paraId="64C749BD" w14:textId="77777777" w:rsidR="00EC2915" w:rsidRPr="00A96255" w:rsidRDefault="00EC2915" w:rsidP="00576CFA">
      <w:pPr>
        <w:pStyle w:val="MText"/>
      </w:pPr>
    </w:p>
    <w:p w14:paraId="3A4F3065" w14:textId="3AD52F9D" w:rsidR="00E46D96" w:rsidRPr="000C15C2" w:rsidRDefault="00E46D96" w:rsidP="00F719A8">
      <w:pPr>
        <w:pStyle w:val="MHeader2"/>
        <w:rPr>
          <w:lang w:val="pt-BR"/>
        </w:rPr>
      </w:pPr>
      <w:r w:rsidRPr="000C15C2">
        <w:rPr>
          <w:lang w:val="pt-BR"/>
        </w:rPr>
        <w:t xml:space="preserve">3.e. Data </w:t>
      </w:r>
      <w:proofErr w:type="spellStart"/>
      <w:r w:rsidRPr="000C15C2">
        <w:rPr>
          <w:lang w:val="pt-BR"/>
        </w:rPr>
        <w:t>providers</w:t>
      </w:r>
      <w:proofErr w:type="spellEnd"/>
      <w:r w:rsidRPr="000C15C2">
        <w:rPr>
          <w:lang w:val="pt-BR"/>
        </w:rPr>
        <w:t xml:space="preserve"> </w:t>
      </w:r>
      <w:r w:rsidRPr="000C15C2">
        <w:rPr>
          <w:color w:val="B4B4B4"/>
          <w:sz w:val="20"/>
          <w:szCs w:val="22"/>
          <w:lang w:val="pt-BR"/>
        </w:rPr>
        <w:t>(DATA_SOURCE)</w:t>
      </w:r>
    </w:p>
    <w:p w14:paraId="2D530827" w14:textId="77777777" w:rsidR="004F4C1F" w:rsidRPr="004F4C1F" w:rsidRDefault="004F4C1F" w:rsidP="004F4C1F">
      <w:pPr>
        <w:shd w:val="clear" w:color="auto" w:fill="FFFFFF"/>
        <w:spacing w:after="0"/>
        <w:jc w:val="both"/>
        <w:rPr>
          <w:rFonts w:eastAsia="Times New Roman" w:cstheme="minorHAnsi"/>
          <w:color w:val="4A4A4A"/>
          <w:sz w:val="21"/>
          <w:szCs w:val="21"/>
          <w:lang w:eastAsia="en-GB"/>
        </w:rPr>
      </w:pPr>
      <w:r w:rsidRPr="004F4C1F">
        <w:rPr>
          <w:rFonts w:eastAsia="Times New Roman" w:cstheme="minorHAnsi"/>
          <w:color w:val="4A4A4A"/>
          <w:sz w:val="21"/>
          <w:szCs w:val="21"/>
          <w:lang w:eastAsia="en-GB"/>
        </w:rPr>
        <w:t>Following is the list of national data providers responsible for producing the data at the national level.</w:t>
      </w:r>
    </w:p>
    <w:p w14:paraId="656C7AAF" w14:textId="10114A16" w:rsidR="004F4C1F" w:rsidRDefault="004F4C1F" w:rsidP="004F4C1F">
      <w:pPr>
        <w:shd w:val="clear" w:color="auto" w:fill="FFFFFF" w:themeFill="background1"/>
        <w:spacing w:after="0"/>
        <w:jc w:val="both"/>
        <w:rPr>
          <w:rFonts w:eastAsia="Times New Roman" w:cstheme="minorHAnsi"/>
          <w:color w:val="4A4A4A"/>
          <w:sz w:val="21"/>
          <w:szCs w:val="21"/>
          <w:lang w:eastAsia="en-GB"/>
        </w:rPr>
      </w:pPr>
    </w:p>
    <w:p w14:paraId="0253E3CB" w14:textId="14E96530" w:rsidR="00D84D92" w:rsidRPr="00073047" w:rsidRDefault="00D84D92" w:rsidP="00073047">
      <w:pPr>
        <w:pStyle w:val="Caption"/>
        <w:keepNext/>
        <w:jc w:val="center"/>
        <w:rPr>
          <w:rFonts w:cstheme="minorHAnsi"/>
          <w:b/>
          <w:bCs/>
          <w:sz w:val="21"/>
          <w:szCs w:val="21"/>
        </w:rPr>
      </w:pPr>
      <w:r w:rsidRPr="00073047">
        <w:rPr>
          <w:rFonts w:cstheme="minorHAnsi"/>
          <w:b/>
          <w:bCs/>
          <w:i w:val="0"/>
          <w:iCs w:val="0"/>
          <w:sz w:val="21"/>
          <w:szCs w:val="21"/>
        </w:rPr>
        <w:t xml:space="preserve">Table 1: </w:t>
      </w:r>
      <w:r w:rsidR="00AB322A" w:rsidRPr="00073047">
        <w:rPr>
          <w:rFonts w:cstheme="minorHAnsi"/>
          <w:b/>
          <w:bCs/>
          <w:i w:val="0"/>
          <w:iCs w:val="0"/>
          <w:sz w:val="21"/>
          <w:szCs w:val="21"/>
        </w:rPr>
        <w:t>List of national data providers</w:t>
      </w:r>
    </w:p>
    <w:tbl>
      <w:tblPr>
        <w:tblW w:w="8940" w:type="dxa"/>
        <w:tblLook w:val="04A0" w:firstRow="1" w:lastRow="0" w:firstColumn="1" w:lastColumn="0" w:noHBand="0" w:noVBand="1"/>
      </w:tblPr>
      <w:tblGrid>
        <w:gridCol w:w="1880"/>
        <w:gridCol w:w="7060"/>
      </w:tblGrid>
      <w:tr w:rsidR="00CA5B7C" w:rsidRPr="000F10A1" w14:paraId="3C8B0158" w14:textId="77777777" w:rsidTr="7BAAA40F">
        <w:trPr>
          <w:trHeight w:val="264"/>
        </w:trPr>
        <w:tc>
          <w:tcPr>
            <w:tcW w:w="1880" w:type="dxa"/>
            <w:tcBorders>
              <w:top w:val="nil"/>
              <w:left w:val="nil"/>
              <w:bottom w:val="single" w:sz="8" w:space="0" w:color="auto"/>
              <w:right w:val="nil"/>
            </w:tcBorders>
            <w:noWrap/>
            <w:hideMark/>
          </w:tcPr>
          <w:p w14:paraId="56E7AAEB" w14:textId="77777777" w:rsidR="00CA5B7C" w:rsidRPr="00073047" w:rsidRDefault="00CA5B7C" w:rsidP="00401465">
            <w:pPr>
              <w:spacing w:after="0" w:line="240" w:lineRule="auto"/>
              <w:rPr>
                <w:rFonts w:eastAsia="SimSun" w:cstheme="minorHAnsi"/>
                <w:b/>
                <w:bCs/>
                <w:color w:val="4A4A4A"/>
                <w:sz w:val="19"/>
                <w:szCs w:val="19"/>
              </w:rPr>
            </w:pPr>
            <w:r w:rsidRPr="00073047">
              <w:rPr>
                <w:rFonts w:eastAsia="SimSun" w:cstheme="minorHAnsi"/>
                <w:b/>
                <w:bCs/>
                <w:color w:val="4A4A4A"/>
                <w:sz w:val="19"/>
                <w:szCs w:val="19"/>
              </w:rPr>
              <w:t>Country</w:t>
            </w:r>
          </w:p>
        </w:tc>
        <w:tc>
          <w:tcPr>
            <w:tcW w:w="7060" w:type="dxa"/>
            <w:tcBorders>
              <w:top w:val="nil"/>
              <w:left w:val="nil"/>
              <w:bottom w:val="single" w:sz="8" w:space="0" w:color="auto"/>
              <w:right w:val="nil"/>
            </w:tcBorders>
            <w:hideMark/>
          </w:tcPr>
          <w:p w14:paraId="1094EE6A" w14:textId="77777777" w:rsidR="00CA5B7C" w:rsidRPr="00073047" w:rsidRDefault="00CA5B7C" w:rsidP="00401465">
            <w:pPr>
              <w:spacing w:after="0" w:line="240" w:lineRule="auto"/>
              <w:rPr>
                <w:rFonts w:eastAsia="SimSun" w:cstheme="minorHAnsi"/>
                <w:b/>
                <w:bCs/>
                <w:color w:val="4A4A4A"/>
                <w:sz w:val="19"/>
                <w:szCs w:val="19"/>
              </w:rPr>
            </w:pPr>
            <w:r w:rsidRPr="00073047">
              <w:rPr>
                <w:rFonts w:eastAsia="SimSun" w:cstheme="minorHAnsi"/>
                <w:b/>
                <w:bCs/>
                <w:color w:val="4A4A4A"/>
                <w:sz w:val="19"/>
                <w:szCs w:val="19"/>
              </w:rPr>
              <w:t>Source</w:t>
            </w:r>
          </w:p>
        </w:tc>
      </w:tr>
      <w:tr w:rsidR="000F10A1" w:rsidRPr="000F10A1" w14:paraId="02A0DABC"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3BBF6695"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Afghanistan</w:t>
            </w:r>
          </w:p>
        </w:tc>
        <w:tc>
          <w:tcPr>
            <w:tcW w:w="7060" w:type="dxa"/>
            <w:tcBorders>
              <w:top w:val="nil"/>
              <w:left w:val="nil"/>
              <w:bottom w:val="single" w:sz="4" w:space="0" w:color="808080" w:themeColor="background1" w:themeShade="80"/>
              <w:right w:val="nil"/>
            </w:tcBorders>
            <w:hideMark/>
          </w:tcPr>
          <w:p w14:paraId="38CF4543"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National Statistics and Information Authority (NSIA)</w:t>
            </w:r>
          </w:p>
        </w:tc>
      </w:tr>
      <w:tr w:rsidR="00DF76AC" w:rsidRPr="000F10A1" w14:paraId="64764070"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434EA250" w14:textId="74B4ED0D" w:rsidR="00DF76AC" w:rsidRPr="00073047" w:rsidRDefault="00DF76AC" w:rsidP="00401465">
            <w:pPr>
              <w:spacing w:after="0" w:line="240" w:lineRule="auto"/>
              <w:rPr>
                <w:rFonts w:eastAsia="SimSun" w:cstheme="minorHAnsi"/>
                <w:color w:val="4A4A4A"/>
                <w:sz w:val="18"/>
                <w:szCs w:val="18"/>
              </w:rPr>
            </w:pPr>
            <w:r>
              <w:rPr>
                <w:rFonts w:eastAsia="SimSun" w:cstheme="minorHAnsi"/>
                <w:color w:val="4A4A4A"/>
                <w:sz w:val="18"/>
                <w:szCs w:val="18"/>
              </w:rPr>
              <w:t>Albania</w:t>
            </w:r>
          </w:p>
        </w:tc>
        <w:tc>
          <w:tcPr>
            <w:tcW w:w="7060" w:type="dxa"/>
            <w:tcBorders>
              <w:top w:val="nil"/>
              <w:left w:val="nil"/>
              <w:bottom w:val="single" w:sz="4" w:space="0" w:color="808080" w:themeColor="background1" w:themeShade="80"/>
              <w:right w:val="nil"/>
            </w:tcBorders>
          </w:tcPr>
          <w:p w14:paraId="3AB59DDF" w14:textId="07F42B76" w:rsidR="00DF76AC" w:rsidRPr="00073047" w:rsidRDefault="00DF76AC" w:rsidP="00401465">
            <w:pPr>
              <w:spacing w:after="0" w:line="240" w:lineRule="auto"/>
              <w:rPr>
                <w:rFonts w:eastAsia="SimSun" w:cstheme="minorHAnsi"/>
                <w:color w:val="4A4A4A"/>
                <w:sz w:val="18"/>
                <w:szCs w:val="18"/>
              </w:rPr>
            </w:pPr>
            <w:r>
              <w:rPr>
                <w:rFonts w:eastAsia="SimSun" w:cstheme="minorHAnsi"/>
                <w:color w:val="4A4A4A"/>
                <w:sz w:val="18"/>
                <w:szCs w:val="18"/>
              </w:rPr>
              <w:t>EUROSTAT</w:t>
            </w:r>
          </w:p>
        </w:tc>
      </w:tr>
      <w:tr w:rsidR="000F10A1" w:rsidRPr="000F10A1" w14:paraId="538D7500"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6FF40508"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Angola</w:t>
            </w:r>
          </w:p>
        </w:tc>
        <w:tc>
          <w:tcPr>
            <w:tcW w:w="7060" w:type="dxa"/>
            <w:tcBorders>
              <w:top w:val="nil"/>
              <w:left w:val="nil"/>
              <w:bottom w:val="single" w:sz="4" w:space="0" w:color="808080" w:themeColor="background1" w:themeShade="80"/>
              <w:right w:val="nil"/>
            </w:tcBorders>
          </w:tcPr>
          <w:p w14:paraId="7F720096"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National Statistics Institute (INE) of Angola</w:t>
            </w:r>
          </w:p>
        </w:tc>
      </w:tr>
      <w:tr w:rsidR="000F10A1" w:rsidRPr="000F10A1" w14:paraId="6C204BB4"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74CE5A3D"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Armenia</w:t>
            </w:r>
          </w:p>
        </w:tc>
        <w:tc>
          <w:tcPr>
            <w:tcW w:w="7060" w:type="dxa"/>
            <w:tcBorders>
              <w:top w:val="nil"/>
              <w:left w:val="nil"/>
              <w:bottom w:val="single" w:sz="4" w:space="0" w:color="808080" w:themeColor="background1" w:themeShade="80"/>
              <w:right w:val="nil"/>
            </w:tcBorders>
            <w:hideMark/>
          </w:tcPr>
          <w:p w14:paraId="2B68BCD0"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Statistical Committee of Republic of Armenia</w:t>
            </w:r>
          </w:p>
        </w:tc>
      </w:tr>
      <w:tr w:rsidR="000F10A1" w:rsidRPr="000F10A1" w14:paraId="23AA3AF2"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2E0537EC"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Austria</w:t>
            </w:r>
          </w:p>
        </w:tc>
        <w:tc>
          <w:tcPr>
            <w:tcW w:w="7060" w:type="dxa"/>
            <w:tcBorders>
              <w:top w:val="nil"/>
              <w:left w:val="nil"/>
              <w:bottom w:val="single" w:sz="4" w:space="0" w:color="808080" w:themeColor="background1" w:themeShade="80"/>
              <w:right w:val="nil"/>
            </w:tcBorders>
            <w:hideMark/>
          </w:tcPr>
          <w:p w14:paraId="193F1235"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EUROSTAT</w:t>
            </w:r>
          </w:p>
        </w:tc>
      </w:tr>
      <w:tr w:rsidR="7BAAA40F" w14:paraId="1612738B" w14:textId="77777777" w:rsidTr="00E171ED">
        <w:trPr>
          <w:trHeight w:val="450"/>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0943112A" w14:textId="10FD976D" w:rsidR="02F916DB" w:rsidRPr="00E171ED" w:rsidRDefault="02F916DB" w:rsidP="7BAAA40F">
            <w:pPr>
              <w:spacing w:line="240" w:lineRule="auto"/>
              <w:rPr>
                <w:color w:val="4A4A4A"/>
                <w:sz w:val="18"/>
                <w:szCs w:val="18"/>
              </w:rPr>
            </w:pPr>
            <w:r w:rsidRPr="00E171ED">
              <w:rPr>
                <w:color w:val="4A4A4A"/>
                <w:sz w:val="18"/>
                <w:szCs w:val="18"/>
              </w:rPr>
              <w:t>Bangladesh</w:t>
            </w:r>
          </w:p>
        </w:tc>
        <w:tc>
          <w:tcPr>
            <w:tcW w:w="7060" w:type="dxa"/>
            <w:tcBorders>
              <w:top w:val="nil"/>
              <w:left w:val="nil"/>
              <w:bottom w:val="single" w:sz="4" w:space="0" w:color="808080" w:themeColor="background1" w:themeShade="80"/>
              <w:right w:val="nil"/>
            </w:tcBorders>
            <w:hideMark/>
          </w:tcPr>
          <w:p w14:paraId="4ED41DCA" w14:textId="59B6252B" w:rsidR="699F4970" w:rsidRPr="00E171ED" w:rsidRDefault="699F4970" w:rsidP="7BAAA40F">
            <w:pPr>
              <w:spacing w:line="240" w:lineRule="auto"/>
              <w:rPr>
                <w:sz w:val="18"/>
                <w:szCs w:val="18"/>
              </w:rPr>
            </w:pPr>
            <w:r w:rsidRPr="00E171ED">
              <w:rPr>
                <w:color w:val="242424"/>
                <w:sz w:val="18"/>
                <w:szCs w:val="18"/>
              </w:rPr>
              <w:t>General Economics Division, Bangladesh Planning Commission and Bangladesh Bureau of Statistics</w:t>
            </w:r>
          </w:p>
        </w:tc>
      </w:tr>
      <w:tr w:rsidR="000F10A1" w:rsidRPr="000F10A1" w14:paraId="5EBA4E4D"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54A41886"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Belgium</w:t>
            </w:r>
          </w:p>
        </w:tc>
        <w:tc>
          <w:tcPr>
            <w:tcW w:w="7060" w:type="dxa"/>
            <w:tcBorders>
              <w:top w:val="nil"/>
              <w:left w:val="nil"/>
              <w:bottom w:val="single" w:sz="4" w:space="0" w:color="808080" w:themeColor="background1" w:themeShade="80"/>
              <w:right w:val="nil"/>
            </w:tcBorders>
            <w:hideMark/>
          </w:tcPr>
          <w:p w14:paraId="364DB8E1"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EUROSTAT</w:t>
            </w:r>
          </w:p>
        </w:tc>
      </w:tr>
      <w:tr w:rsidR="006F4C86" w:rsidRPr="000F10A1" w14:paraId="5D65F029"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16531B70" w14:textId="4395EE06" w:rsidR="006F4C86" w:rsidRPr="00073047" w:rsidRDefault="006F4C86" w:rsidP="00401465">
            <w:pPr>
              <w:spacing w:after="0" w:line="240" w:lineRule="auto"/>
              <w:rPr>
                <w:rFonts w:eastAsia="SimSun" w:cstheme="minorHAnsi"/>
                <w:color w:val="4A4A4A"/>
                <w:sz w:val="18"/>
                <w:szCs w:val="18"/>
              </w:rPr>
            </w:pPr>
            <w:r>
              <w:rPr>
                <w:rFonts w:eastAsia="SimSun" w:cstheme="minorHAnsi"/>
                <w:color w:val="4A4A4A"/>
                <w:sz w:val="18"/>
                <w:szCs w:val="18"/>
              </w:rPr>
              <w:t>Belize</w:t>
            </w:r>
          </w:p>
        </w:tc>
        <w:tc>
          <w:tcPr>
            <w:tcW w:w="7060" w:type="dxa"/>
            <w:tcBorders>
              <w:top w:val="nil"/>
              <w:left w:val="nil"/>
              <w:bottom w:val="single" w:sz="4" w:space="0" w:color="808080" w:themeColor="background1" w:themeShade="80"/>
              <w:right w:val="nil"/>
            </w:tcBorders>
          </w:tcPr>
          <w:p w14:paraId="0D5051FC" w14:textId="2B907D6E" w:rsidR="006F4C86" w:rsidRPr="00073047" w:rsidRDefault="004D0634" w:rsidP="00401465">
            <w:pPr>
              <w:spacing w:after="0" w:line="240" w:lineRule="auto"/>
              <w:rPr>
                <w:rFonts w:eastAsia="SimSun" w:cstheme="minorHAnsi"/>
                <w:color w:val="4A4A4A"/>
                <w:sz w:val="18"/>
                <w:szCs w:val="18"/>
              </w:rPr>
            </w:pPr>
            <w:r w:rsidRPr="004D0634">
              <w:rPr>
                <w:rFonts w:eastAsia="SimSun" w:cstheme="minorHAnsi"/>
                <w:color w:val="4A4A4A"/>
                <w:sz w:val="18"/>
                <w:szCs w:val="18"/>
              </w:rPr>
              <w:t>Statistical Institute of Belize</w:t>
            </w:r>
          </w:p>
        </w:tc>
      </w:tr>
      <w:tr w:rsidR="000F10A1" w:rsidRPr="000F10A1" w14:paraId="16C6E1B0"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2C5AD383"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Bhutan</w:t>
            </w:r>
          </w:p>
        </w:tc>
        <w:tc>
          <w:tcPr>
            <w:tcW w:w="7060" w:type="dxa"/>
            <w:tcBorders>
              <w:top w:val="nil"/>
              <w:left w:val="nil"/>
              <w:bottom w:val="single" w:sz="4" w:space="0" w:color="808080" w:themeColor="background1" w:themeShade="80"/>
              <w:right w:val="nil"/>
            </w:tcBorders>
            <w:hideMark/>
          </w:tcPr>
          <w:p w14:paraId="337125E0"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National Statistics Bureau</w:t>
            </w:r>
          </w:p>
        </w:tc>
      </w:tr>
      <w:tr w:rsidR="000F10A1" w:rsidRPr="000F10A1" w14:paraId="2A325F7A"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66CCD236"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Bulgaria</w:t>
            </w:r>
          </w:p>
        </w:tc>
        <w:tc>
          <w:tcPr>
            <w:tcW w:w="7060" w:type="dxa"/>
            <w:tcBorders>
              <w:top w:val="nil"/>
              <w:left w:val="nil"/>
              <w:bottom w:val="single" w:sz="4" w:space="0" w:color="808080" w:themeColor="background1" w:themeShade="80"/>
              <w:right w:val="nil"/>
            </w:tcBorders>
            <w:hideMark/>
          </w:tcPr>
          <w:p w14:paraId="5AA94113"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EUROSTAT</w:t>
            </w:r>
          </w:p>
        </w:tc>
      </w:tr>
      <w:tr w:rsidR="000F10A1" w:rsidRPr="000F10A1" w14:paraId="4DA904E4"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6985A289"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Burundi</w:t>
            </w:r>
          </w:p>
        </w:tc>
        <w:tc>
          <w:tcPr>
            <w:tcW w:w="7060" w:type="dxa"/>
            <w:tcBorders>
              <w:top w:val="nil"/>
              <w:left w:val="nil"/>
              <w:bottom w:val="single" w:sz="4" w:space="0" w:color="808080" w:themeColor="background1" w:themeShade="80"/>
              <w:right w:val="nil"/>
            </w:tcBorders>
          </w:tcPr>
          <w:p w14:paraId="46B94C18"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Burundi Institute of Statistics and Economic Studies</w:t>
            </w:r>
          </w:p>
        </w:tc>
      </w:tr>
      <w:tr w:rsidR="000F10A1" w:rsidRPr="000F10A1" w14:paraId="7842D23C"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682D864D"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Chile</w:t>
            </w:r>
          </w:p>
        </w:tc>
        <w:tc>
          <w:tcPr>
            <w:tcW w:w="7060" w:type="dxa"/>
            <w:tcBorders>
              <w:top w:val="nil"/>
              <w:left w:val="nil"/>
              <w:bottom w:val="single" w:sz="4" w:space="0" w:color="808080" w:themeColor="background1" w:themeShade="80"/>
              <w:right w:val="nil"/>
            </w:tcBorders>
            <w:hideMark/>
          </w:tcPr>
          <w:p w14:paraId="35863242" w14:textId="77777777" w:rsidR="00CA5B7C" w:rsidRPr="00073047" w:rsidRDefault="00CA5B7C" w:rsidP="00401465">
            <w:pPr>
              <w:spacing w:after="0" w:line="240" w:lineRule="auto"/>
              <w:rPr>
                <w:rFonts w:eastAsia="SimSun" w:cstheme="minorHAnsi"/>
                <w:color w:val="4A4A4A"/>
                <w:sz w:val="18"/>
                <w:szCs w:val="18"/>
              </w:rPr>
            </w:pPr>
            <w:proofErr w:type="spellStart"/>
            <w:r w:rsidRPr="00073047">
              <w:rPr>
                <w:rFonts w:eastAsia="SimSun" w:cstheme="minorHAnsi"/>
                <w:color w:val="4A4A4A"/>
                <w:sz w:val="18"/>
                <w:szCs w:val="18"/>
              </w:rPr>
              <w:t>Ministerio</w:t>
            </w:r>
            <w:proofErr w:type="spellEnd"/>
            <w:r w:rsidRPr="00073047">
              <w:rPr>
                <w:rFonts w:eastAsia="SimSun" w:cstheme="minorHAnsi"/>
                <w:color w:val="4A4A4A"/>
                <w:sz w:val="18"/>
                <w:szCs w:val="18"/>
              </w:rPr>
              <w:t xml:space="preserve"> de Desarrollo Social</w:t>
            </w:r>
          </w:p>
        </w:tc>
      </w:tr>
      <w:tr w:rsidR="000F10A1" w:rsidRPr="000F10A1" w14:paraId="1C059008"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368833D8" w14:textId="2E40D0FB"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Col</w:t>
            </w:r>
            <w:r w:rsidR="00DF76AC">
              <w:rPr>
                <w:rFonts w:eastAsia="SimSun" w:cstheme="minorHAnsi"/>
                <w:color w:val="4A4A4A"/>
                <w:sz w:val="18"/>
                <w:szCs w:val="18"/>
              </w:rPr>
              <w:t>o</w:t>
            </w:r>
            <w:r w:rsidRPr="00073047">
              <w:rPr>
                <w:rFonts w:eastAsia="SimSun" w:cstheme="minorHAnsi"/>
                <w:color w:val="4A4A4A"/>
                <w:sz w:val="18"/>
                <w:szCs w:val="18"/>
              </w:rPr>
              <w:t>mbia</w:t>
            </w:r>
          </w:p>
        </w:tc>
        <w:tc>
          <w:tcPr>
            <w:tcW w:w="7060" w:type="dxa"/>
            <w:tcBorders>
              <w:top w:val="nil"/>
              <w:left w:val="nil"/>
              <w:bottom w:val="single" w:sz="4" w:space="0" w:color="808080" w:themeColor="background1" w:themeShade="80"/>
              <w:right w:val="nil"/>
            </w:tcBorders>
            <w:hideMark/>
          </w:tcPr>
          <w:p w14:paraId="2239BC9D"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National Administrative Department of Statistics (DANE)</w:t>
            </w:r>
          </w:p>
        </w:tc>
      </w:tr>
      <w:tr w:rsidR="000F10A1" w:rsidRPr="000F10A1" w14:paraId="5833FDE9"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1C7330D7"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Costa Rica</w:t>
            </w:r>
          </w:p>
        </w:tc>
        <w:tc>
          <w:tcPr>
            <w:tcW w:w="7060" w:type="dxa"/>
            <w:tcBorders>
              <w:top w:val="nil"/>
              <w:left w:val="nil"/>
              <w:bottom w:val="single" w:sz="4" w:space="0" w:color="808080" w:themeColor="background1" w:themeShade="80"/>
              <w:right w:val="nil"/>
            </w:tcBorders>
            <w:hideMark/>
          </w:tcPr>
          <w:p w14:paraId="0A2568D9"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The National Institute of Statistics and Census of Costa Rica</w:t>
            </w:r>
          </w:p>
        </w:tc>
      </w:tr>
      <w:tr w:rsidR="000F10A1" w:rsidRPr="000F10A1" w14:paraId="3B01EEA8"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5DA0AC82"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Croatia</w:t>
            </w:r>
          </w:p>
        </w:tc>
        <w:tc>
          <w:tcPr>
            <w:tcW w:w="7060" w:type="dxa"/>
            <w:tcBorders>
              <w:top w:val="nil"/>
              <w:left w:val="nil"/>
              <w:bottom w:val="single" w:sz="4" w:space="0" w:color="808080" w:themeColor="background1" w:themeShade="80"/>
              <w:right w:val="nil"/>
            </w:tcBorders>
            <w:hideMark/>
          </w:tcPr>
          <w:p w14:paraId="7806E166"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EUROSTAT</w:t>
            </w:r>
          </w:p>
        </w:tc>
      </w:tr>
      <w:tr w:rsidR="000F10A1" w:rsidRPr="000F10A1" w14:paraId="439A3B05"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542D6C63"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Cyprus</w:t>
            </w:r>
          </w:p>
        </w:tc>
        <w:tc>
          <w:tcPr>
            <w:tcW w:w="7060" w:type="dxa"/>
            <w:tcBorders>
              <w:top w:val="nil"/>
              <w:left w:val="nil"/>
              <w:bottom w:val="single" w:sz="4" w:space="0" w:color="808080" w:themeColor="background1" w:themeShade="80"/>
              <w:right w:val="nil"/>
            </w:tcBorders>
            <w:hideMark/>
          </w:tcPr>
          <w:p w14:paraId="6DA3E522"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EUROSTAT</w:t>
            </w:r>
          </w:p>
        </w:tc>
      </w:tr>
      <w:tr w:rsidR="000F10A1" w:rsidRPr="000F10A1" w14:paraId="68233DED"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0ED6F76D"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lastRenderedPageBreak/>
              <w:t>Czechia</w:t>
            </w:r>
          </w:p>
        </w:tc>
        <w:tc>
          <w:tcPr>
            <w:tcW w:w="7060" w:type="dxa"/>
            <w:tcBorders>
              <w:top w:val="nil"/>
              <w:left w:val="nil"/>
              <w:bottom w:val="single" w:sz="4" w:space="0" w:color="808080" w:themeColor="background1" w:themeShade="80"/>
              <w:right w:val="nil"/>
            </w:tcBorders>
          </w:tcPr>
          <w:p w14:paraId="67DEC472"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EUROSTAT</w:t>
            </w:r>
          </w:p>
        </w:tc>
      </w:tr>
      <w:tr w:rsidR="000F10A1" w:rsidRPr="000F10A1" w14:paraId="031A3C0F"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2B0B983F"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Denmark</w:t>
            </w:r>
          </w:p>
        </w:tc>
        <w:tc>
          <w:tcPr>
            <w:tcW w:w="7060" w:type="dxa"/>
            <w:tcBorders>
              <w:top w:val="nil"/>
              <w:left w:val="nil"/>
              <w:bottom w:val="single" w:sz="4" w:space="0" w:color="808080" w:themeColor="background1" w:themeShade="80"/>
              <w:right w:val="nil"/>
            </w:tcBorders>
          </w:tcPr>
          <w:p w14:paraId="76DC78FB"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EUROSTAT</w:t>
            </w:r>
          </w:p>
        </w:tc>
      </w:tr>
      <w:tr w:rsidR="7BAAA40F" w:rsidRPr="00E81B4D" w14:paraId="5ED311B9" w14:textId="77777777" w:rsidTr="7BAAA40F">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4B14F2E4" w14:textId="25E39B1D" w:rsidR="3C770F57" w:rsidRDefault="3C770F57" w:rsidP="7BAAA40F">
            <w:pPr>
              <w:spacing w:line="240" w:lineRule="auto"/>
            </w:pPr>
            <w:r w:rsidRPr="7BAAA40F">
              <w:rPr>
                <w:rFonts w:eastAsia="SimSun"/>
                <w:color w:val="4A4A4A"/>
                <w:sz w:val="18"/>
                <w:szCs w:val="18"/>
              </w:rPr>
              <w:t>Democratic Republic of Congo</w:t>
            </w:r>
          </w:p>
        </w:tc>
        <w:tc>
          <w:tcPr>
            <w:tcW w:w="7060" w:type="dxa"/>
            <w:tcBorders>
              <w:top w:val="nil"/>
              <w:left w:val="nil"/>
              <w:bottom w:val="single" w:sz="4" w:space="0" w:color="808080" w:themeColor="background1" w:themeShade="80"/>
              <w:right w:val="nil"/>
            </w:tcBorders>
          </w:tcPr>
          <w:p w14:paraId="094F5E7A" w14:textId="29BBBC0A" w:rsidR="3C770F57" w:rsidRPr="00E171ED" w:rsidRDefault="3C770F57" w:rsidP="7BAAA40F">
            <w:pPr>
              <w:spacing w:line="240" w:lineRule="auto"/>
              <w:rPr>
                <w:rFonts w:eastAsia="SimSun"/>
                <w:color w:val="4A4A4A"/>
                <w:sz w:val="18"/>
                <w:szCs w:val="18"/>
                <w:lang w:val="fr-FR"/>
              </w:rPr>
            </w:pPr>
            <w:r w:rsidRPr="00E171ED">
              <w:rPr>
                <w:rFonts w:eastAsia="SimSun"/>
                <w:color w:val="4A4A4A"/>
                <w:sz w:val="18"/>
                <w:szCs w:val="18"/>
                <w:lang w:val="fr-FR"/>
              </w:rPr>
              <w:t>DRC Institut National de la Statisti</w:t>
            </w:r>
            <w:r w:rsidR="00E75600">
              <w:rPr>
                <w:rFonts w:eastAsia="SimSun"/>
                <w:color w:val="4A4A4A"/>
                <w:sz w:val="18"/>
                <w:szCs w:val="18"/>
                <w:lang w:val="fr-FR"/>
              </w:rPr>
              <w:t>que</w:t>
            </w:r>
          </w:p>
        </w:tc>
      </w:tr>
      <w:tr w:rsidR="000F10A1" w:rsidRPr="000F10A1" w14:paraId="29869796"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207EBD21"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Dominican Republic</w:t>
            </w:r>
          </w:p>
        </w:tc>
        <w:tc>
          <w:tcPr>
            <w:tcW w:w="7060" w:type="dxa"/>
            <w:tcBorders>
              <w:top w:val="nil"/>
              <w:left w:val="nil"/>
              <w:bottom w:val="single" w:sz="4" w:space="0" w:color="808080" w:themeColor="background1" w:themeShade="80"/>
              <w:right w:val="nil"/>
            </w:tcBorders>
            <w:hideMark/>
          </w:tcPr>
          <w:p w14:paraId="392A5EE0"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Ministry of Economy, Planning and Development</w:t>
            </w:r>
          </w:p>
        </w:tc>
      </w:tr>
      <w:tr w:rsidR="000F10A1" w:rsidRPr="000F10A1" w14:paraId="23ECAAE9" w14:textId="77777777" w:rsidTr="00E81B4D">
        <w:trPr>
          <w:trHeight w:val="492"/>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2B7211A9"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Ecuador</w:t>
            </w:r>
          </w:p>
        </w:tc>
        <w:tc>
          <w:tcPr>
            <w:tcW w:w="7060" w:type="dxa"/>
            <w:tcBorders>
              <w:top w:val="nil"/>
              <w:left w:val="nil"/>
              <w:bottom w:val="single" w:sz="4" w:space="0" w:color="808080" w:themeColor="background1" w:themeShade="80"/>
              <w:right w:val="nil"/>
            </w:tcBorders>
            <w:hideMark/>
          </w:tcPr>
          <w:p w14:paraId="521C54C3"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National Institute of Statistics and Census (INEC), Ministry of Social Development Coordination and National Secretary of Planning and Development</w:t>
            </w:r>
          </w:p>
        </w:tc>
      </w:tr>
      <w:tr w:rsidR="000F10A1" w:rsidRPr="000F10A1" w14:paraId="336AB3BF" w14:textId="77777777" w:rsidTr="00E81B4D">
        <w:trPr>
          <w:trHeight w:val="492"/>
        </w:trPr>
        <w:tc>
          <w:tcPr>
            <w:tcW w:w="1880" w:type="dxa"/>
            <w:tcBorders>
              <w:top w:val="nil"/>
              <w:left w:val="nil"/>
              <w:bottom w:val="single" w:sz="4" w:space="0" w:color="808080" w:themeColor="background1" w:themeShade="80"/>
              <w:right w:val="single" w:sz="4" w:space="0" w:color="808080" w:themeColor="background1" w:themeShade="80"/>
            </w:tcBorders>
            <w:noWrap/>
          </w:tcPr>
          <w:p w14:paraId="49657FF7"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Egypt</w:t>
            </w:r>
          </w:p>
        </w:tc>
        <w:tc>
          <w:tcPr>
            <w:tcW w:w="7060" w:type="dxa"/>
            <w:tcBorders>
              <w:top w:val="nil"/>
              <w:left w:val="nil"/>
              <w:bottom w:val="single" w:sz="4" w:space="0" w:color="808080" w:themeColor="background1" w:themeShade="80"/>
              <w:right w:val="nil"/>
            </w:tcBorders>
          </w:tcPr>
          <w:p w14:paraId="55EAFFF8"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The Ministry of Social Solidarity (</w:t>
            </w:r>
            <w:proofErr w:type="spellStart"/>
            <w:r w:rsidRPr="00073047">
              <w:rPr>
                <w:rFonts w:eastAsia="SimSun" w:cstheme="minorHAnsi"/>
                <w:color w:val="4A4A4A"/>
                <w:sz w:val="18"/>
                <w:szCs w:val="18"/>
              </w:rPr>
              <w:t>MoSS</w:t>
            </w:r>
            <w:proofErr w:type="spellEnd"/>
            <w:r w:rsidRPr="00073047">
              <w:rPr>
                <w:rFonts w:eastAsia="SimSun" w:cstheme="minorHAnsi"/>
                <w:color w:val="4A4A4A"/>
                <w:sz w:val="18"/>
                <w:szCs w:val="18"/>
              </w:rPr>
              <w:t>), the Central Agency for Public Mobilization and Statistics (CAPMAS)</w:t>
            </w:r>
          </w:p>
        </w:tc>
      </w:tr>
      <w:tr w:rsidR="000F10A1" w:rsidRPr="00E81B4D" w14:paraId="28A3C8F1" w14:textId="77777777" w:rsidTr="00E81B4D">
        <w:trPr>
          <w:trHeight w:val="233"/>
        </w:trPr>
        <w:tc>
          <w:tcPr>
            <w:tcW w:w="1880" w:type="dxa"/>
            <w:tcBorders>
              <w:top w:val="nil"/>
              <w:left w:val="nil"/>
              <w:bottom w:val="single" w:sz="4" w:space="0" w:color="808080" w:themeColor="background1" w:themeShade="80"/>
              <w:right w:val="single" w:sz="4" w:space="0" w:color="808080" w:themeColor="background1" w:themeShade="80"/>
            </w:tcBorders>
            <w:noWrap/>
          </w:tcPr>
          <w:p w14:paraId="1F7E7A62"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El Salvador</w:t>
            </w:r>
          </w:p>
        </w:tc>
        <w:tc>
          <w:tcPr>
            <w:tcW w:w="7060" w:type="dxa"/>
            <w:tcBorders>
              <w:top w:val="nil"/>
              <w:left w:val="nil"/>
              <w:bottom w:val="single" w:sz="4" w:space="0" w:color="808080" w:themeColor="background1" w:themeShade="80"/>
              <w:right w:val="nil"/>
            </w:tcBorders>
          </w:tcPr>
          <w:p w14:paraId="5229CCD4" w14:textId="77777777" w:rsidR="00CA5B7C" w:rsidRPr="00073047" w:rsidRDefault="00CA5B7C" w:rsidP="00401465">
            <w:pPr>
              <w:spacing w:after="0" w:line="240" w:lineRule="auto"/>
              <w:rPr>
                <w:rFonts w:eastAsia="SimSun" w:cstheme="minorHAnsi"/>
                <w:color w:val="4A4A4A"/>
                <w:sz w:val="18"/>
                <w:szCs w:val="18"/>
                <w:lang w:val="es-CO"/>
              </w:rPr>
            </w:pPr>
            <w:r w:rsidRPr="00073047">
              <w:rPr>
                <w:rFonts w:eastAsia="SimSun" w:cstheme="minorHAnsi"/>
                <w:color w:val="4A4A4A"/>
                <w:sz w:val="18"/>
                <w:szCs w:val="18"/>
                <w:lang w:val="es-CO"/>
              </w:rPr>
              <w:t>Secretaría Técnica y de Planificación Presidencia</w:t>
            </w:r>
          </w:p>
        </w:tc>
      </w:tr>
      <w:tr w:rsidR="000F10A1" w:rsidRPr="000F10A1" w14:paraId="3DE6DFFF" w14:textId="77777777" w:rsidTr="00E81B4D">
        <w:trPr>
          <w:trHeight w:val="233"/>
        </w:trPr>
        <w:tc>
          <w:tcPr>
            <w:tcW w:w="1880" w:type="dxa"/>
            <w:tcBorders>
              <w:top w:val="nil"/>
              <w:left w:val="nil"/>
              <w:bottom w:val="single" w:sz="4" w:space="0" w:color="808080" w:themeColor="background1" w:themeShade="80"/>
              <w:right w:val="single" w:sz="4" w:space="0" w:color="808080" w:themeColor="background1" w:themeShade="80"/>
            </w:tcBorders>
            <w:noWrap/>
          </w:tcPr>
          <w:p w14:paraId="2E609CEB"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Estonia</w:t>
            </w:r>
          </w:p>
        </w:tc>
        <w:tc>
          <w:tcPr>
            <w:tcW w:w="7060" w:type="dxa"/>
            <w:tcBorders>
              <w:top w:val="nil"/>
              <w:left w:val="nil"/>
              <w:bottom w:val="single" w:sz="4" w:space="0" w:color="808080" w:themeColor="background1" w:themeShade="80"/>
              <w:right w:val="nil"/>
            </w:tcBorders>
          </w:tcPr>
          <w:p w14:paraId="4B70B544"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EUROSTAT</w:t>
            </w:r>
          </w:p>
        </w:tc>
      </w:tr>
      <w:tr w:rsidR="7BAAA40F" w14:paraId="0F3E9CF7" w14:textId="77777777" w:rsidTr="7BAAA40F">
        <w:trPr>
          <w:trHeight w:val="233"/>
        </w:trPr>
        <w:tc>
          <w:tcPr>
            <w:tcW w:w="1880" w:type="dxa"/>
            <w:tcBorders>
              <w:top w:val="nil"/>
              <w:left w:val="nil"/>
              <w:bottom w:val="single" w:sz="4" w:space="0" w:color="808080" w:themeColor="background1" w:themeShade="80"/>
              <w:right w:val="single" w:sz="4" w:space="0" w:color="808080" w:themeColor="background1" w:themeShade="80"/>
            </w:tcBorders>
            <w:noWrap/>
          </w:tcPr>
          <w:p w14:paraId="76D13D63" w14:textId="481ED103" w:rsidR="2A387FE4" w:rsidRDefault="2A387FE4" w:rsidP="7BAAA40F">
            <w:pPr>
              <w:spacing w:line="240" w:lineRule="auto"/>
            </w:pPr>
            <w:r w:rsidRPr="7BAAA40F">
              <w:rPr>
                <w:rFonts w:eastAsia="SimSun"/>
                <w:color w:val="4A4A4A"/>
                <w:sz w:val="18"/>
                <w:szCs w:val="18"/>
              </w:rPr>
              <w:t>Eswatini</w:t>
            </w:r>
          </w:p>
        </w:tc>
        <w:tc>
          <w:tcPr>
            <w:tcW w:w="7060" w:type="dxa"/>
            <w:tcBorders>
              <w:top w:val="nil"/>
              <w:left w:val="nil"/>
              <w:bottom w:val="single" w:sz="4" w:space="0" w:color="808080" w:themeColor="background1" w:themeShade="80"/>
              <w:right w:val="nil"/>
            </w:tcBorders>
          </w:tcPr>
          <w:p w14:paraId="5733A251" w14:textId="3A22C970" w:rsidR="2A387FE4" w:rsidRDefault="2A387FE4" w:rsidP="7BAAA40F">
            <w:pPr>
              <w:spacing w:line="240" w:lineRule="auto"/>
              <w:rPr>
                <w:rFonts w:eastAsia="SimSun"/>
                <w:color w:val="4A4A4A"/>
                <w:sz w:val="18"/>
                <w:szCs w:val="18"/>
              </w:rPr>
            </w:pPr>
            <w:r w:rsidRPr="7BAAA40F">
              <w:rPr>
                <w:rFonts w:eastAsia="SimSun"/>
                <w:color w:val="4A4A4A"/>
                <w:sz w:val="18"/>
                <w:szCs w:val="18"/>
              </w:rPr>
              <w:t>Ministry of Economic Planning and Development</w:t>
            </w:r>
          </w:p>
        </w:tc>
      </w:tr>
      <w:tr w:rsidR="000F10A1" w:rsidRPr="000F10A1" w14:paraId="26A654AC"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5D2C21DC"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Finland</w:t>
            </w:r>
          </w:p>
        </w:tc>
        <w:tc>
          <w:tcPr>
            <w:tcW w:w="7060" w:type="dxa"/>
            <w:tcBorders>
              <w:top w:val="nil"/>
              <w:left w:val="nil"/>
              <w:bottom w:val="single" w:sz="4" w:space="0" w:color="808080" w:themeColor="background1" w:themeShade="80"/>
              <w:right w:val="nil"/>
            </w:tcBorders>
            <w:hideMark/>
          </w:tcPr>
          <w:p w14:paraId="011BE82A"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EUROSTAT</w:t>
            </w:r>
          </w:p>
        </w:tc>
      </w:tr>
      <w:tr w:rsidR="000F10A1" w:rsidRPr="000F10A1" w14:paraId="02CEFF2D"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560B13EA"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France</w:t>
            </w:r>
          </w:p>
        </w:tc>
        <w:tc>
          <w:tcPr>
            <w:tcW w:w="7060" w:type="dxa"/>
            <w:tcBorders>
              <w:top w:val="nil"/>
              <w:left w:val="nil"/>
              <w:bottom w:val="single" w:sz="4" w:space="0" w:color="808080" w:themeColor="background1" w:themeShade="80"/>
              <w:right w:val="nil"/>
            </w:tcBorders>
          </w:tcPr>
          <w:p w14:paraId="0207DDA7"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EUROSTAT</w:t>
            </w:r>
          </w:p>
        </w:tc>
      </w:tr>
      <w:tr w:rsidR="000F10A1" w:rsidRPr="000F10A1" w14:paraId="46D1E2DE"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5A201AF8"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Germany</w:t>
            </w:r>
          </w:p>
        </w:tc>
        <w:tc>
          <w:tcPr>
            <w:tcW w:w="7060" w:type="dxa"/>
            <w:tcBorders>
              <w:top w:val="nil"/>
              <w:left w:val="nil"/>
              <w:bottom w:val="single" w:sz="4" w:space="0" w:color="808080" w:themeColor="background1" w:themeShade="80"/>
              <w:right w:val="nil"/>
            </w:tcBorders>
            <w:hideMark/>
          </w:tcPr>
          <w:p w14:paraId="1CB780B8"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EUROSTAT</w:t>
            </w:r>
          </w:p>
        </w:tc>
      </w:tr>
      <w:tr w:rsidR="000F10A1" w:rsidRPr="000F10A1" w14:paraId="515F889B"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7CF9382F"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Ghana</w:t>
            </w:r>
          </w:p>
        </w:tc>
        <w:tc>
          <w:tcPr>
            <w:tcW w:w="7060" w:type="dxa"/>
            <w:tcBorders>
              <w:top w:val="nil"/>
              <w:left w:val="nil"/>
              <w:bottom w:val="single" w:sz="4" w:space="0" w:color="808080" w:themeColor="background1" w:themeShade="80"/>
              <w:right w:val="nil"/>
            </w:tcBorders>
            <w:hideMark/>
          </w:tcPr>
          <w:p w14:paraId="7FED6599"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Ghana Statistical Service, National Development Planning Commission</w:t>
            </w:r>
          </w:p>
        </w:tc>
      </w:tr>
      <w:tr w:rsidR="000F10A1" w:rsidRPr="000F10A1" w14:paraId="0ACD0B67"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59087D0C"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Greece</w:t>
            </w:r>
          </w:p>
        </w:tc>
        <w:tc>
          <w:tcPr>
            <w:tcW w:w="7060" w:type="dxa"/>
            <w:tcBorders>
              <w:top w:val="nil"/>
              <w:left w:val="nil"/>
              <w:bottom w:val="single" w:sz="4" w:space="0" w:color="808080" w:themeColor="background1" w:themeShade="80"/>
              <w:right w:val="nil"/>
            </w:tcBorders>
            <w:hideMark/>
          </w:tcPr>
          <w:p w14:paraId="35B20DED"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EUROSTAT</w:t>
            </w:r>
          </w:p>
        </w:tc>
      </w:tr>
      <w:tr w:rsidR="000F10A1" w:rsidRPr="000F10A1" w14:paraId="7201EF22"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773B1AC6"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Guatemala</w:t>
            </w:r>
          </w:p>
        </w:tc>
        <w:tc>
          <w:tcPr>
            <w:tcW w:w="7060" w:type="dxa"/>
            <w:tcBorders>
              <w:top w:val="nil"/>
              <w:left w:val="nil"/>
              <w:bottom w:val="single" w:sz="4" w:space="0" w:color="808080" w:themeColor="background1" w:themeShade="80"/>
              <w:right w:val="nil"/>
            </w:tcBorders>
          </w:tcPr>
          <w:p w14:paraId="317F0C27" w14:textId="77777777" w:rsidR="00CA5B7C" w:rsidRPr="00073047" w:rsidRDefault="00CA5B7C" w:rsidP="00401465">
            <w:pPr>
              <w:spacing w:after="0" w:line="240" w:lineRule="auto"/>
              <w:rPr>
                <w:rFonts w:eastAsia="SimSun" w:cstheme="minorHAnsi"/>
                <w:color w:val="4A4A4A"/>
                <w:sz w:val="18"/>
                <w:szCs w:val="18"/>
              </w:rPr>
            </w:pPr>
            <w:r w:rsidRPr="00073047">
              <w:rPr>
                <w:rFonts w:cstheme="minorHAnsi"/>
                <w:color w:val="4A4A4A"/>
                <w:sz w:val="18"/>
                <w:szCs w:val="18"/>
                <w:shd w:val="clear" w:color="auto" w:fill="FFFFFF"/>
              </w:rPr>
              <w:t>Ministry of Social Development</w:t>
            </w:r>
          </w:p>
        </w:tc>
      </w:tr>
      <w:tr w:rsidR="000F10A1" w:rsidRPr="00E81B4D" w14:paraId="0003BDD8"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4F3FE9AE"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Guinea</w:t>
            </w:r>
          </w:p>
        </w:tc>
        <w:tc>
          <w:tcPr>
            <w:tcW w:w="7060" w:type="dxa"/>
            <w:tcBorders>
              <w:top w:val="nil"/>
              <w:left w:val="nil"/>
              <w:bottom w:val="single" w:sz="4" w:space="0" w:color="808080" w:themeColor="background1" w:themeShade="80"/>
              <w:right w:val="nil"/>
            </w:tcBorders>
            <w:hideMark/>
          </w:tcPr>
          <w:p w14:paraId="61F49BA4" w14:textId="77777777" w:rsidR="00CA5B7C" w:rsidRPr="00073047" w:rsidRDefault="00CA5B7C" w:rsidP="00401465">
            <w:pPr>
              <w:spacing w:after="0" w:line="240" w:lineRule="auto"/>
              <w:rPr>
                <w:rFonts w:eastAsia="SimSun" w:cstheme="minorHAnsi"/>
                <w:color w:val="4A4A4A"/>
                <w:sz w:val="18"/>
                <w:szCs w:val="18"/>
                <w:lang w:val="fr-FR"/>
              </w:rPr>
            </w:pPr>
            <w:r w:rsidRPr="00073047">
              <w:rPr>
                <w:rFonts w:eastAsia="SimSun" w:cstheme="minorHAnsi"/>
                <w:color w:val="4A4A4A"/>
                <w:sz w:val="18"/>
                <w:szCs w:val="18"/>
                <w:lang w:val="fr-FR"/>
              </w:rPr>
              <w:t>INSTITUT NATIONAL DE LA STATISTIQUE</w:t>
            </w:r>
          </w:p>
        </w:tc>
      </w:tr>
      <w:tr w:rsidR="000F10A1" w:rsidRPr="001348A6" w14:paraId="504E835E"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2A96C416"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Guinea Bissau</w:t>
            </w:r>
          </w:p>
        </w:tc>
        <w:tc>
          <w:tcPr>
            <w:tcW w:w="7060" w:type="dxa"/>
            <w:tcBorders>
              <w:top w:val="nil"/>
              <w:left w:val="nil"/>
              <w:bottom w:val="single" w:sz="4" w:space="0" w:color="808080" w:themeColor="background1" w:themeShade="80"/>
              <w:right w:val="nil"/>
            </w:tcBorders>
            <w:hideMark/>
          </w:tcPr>
          <w:p w14:paraId="74ED57CF" w14:textId="77777777" w:rsidR="00CA5B7C" w:rsidRPr="00073047" w:rsidRDefault="00CA5B7C" w:rsidP="00401465">
            <w:pPr>
              <w:spacing w:after="0" w:line="240" w:lineRule="auto"/>
              <w:rPr>
                <w:rFonts w:eastAsia="SimSun" w:cstheme="minorHAnsi"/>
                <w:color w:val="4A4A4A"/>
                <w:sz w:val="18"/>
                <w:szCs w:val="18"/>
                <w:lang w:val="es-CO"/>
              </w:rPr>
            </w:pPr>
            <w:r w:rsidRPr="00073047">
              <w:rPr>
                <w:rFonts w:eastAsia="SimSun" w:cstheme="minorHAnsi"/>
                <w:color w:val="4A4A4A"/>
                <w:sz w:val="18"/>
                <w:szCs w:val="18"/>
                <w:lang w:val="es-CO"/>
              </w:rPr>
              <w:t xml:space="preserve">La </w:t>
            </w:r>
            <w:proofErr w:type="spellStart"/>
            <w:r w:rsidRPr="00073047">
              <w:rPr>
                <w:rFonts w:eastAsia="SimSun" w:cstheme="minorHAnsi"/>
                <w:color w:val="4A4A4A"/>
                <w:sz w:val="18"/>
                <w:szCs w:val="18"/>
                <w:lang w:val="es-CO"/>
              </w:rPr>
              <w:t>Direction</w:t>
            </w:r>
            <w:proofErr w:type="spellEnd"/>
            <w:r w:rsidRPr="00073047">
              <w:rPr>
                <w:rFonts w:eastAsia="SimSun" w:cstheme="minorHAnsi"/>
                <w:color w:val="4A4A4A"/>
                <w:sz w:val="18"/>
                <w:szCs w:val="18"/>
                <w:lang w:val="es-CO"/>
              </w:rPr>
              <w:t xml:space="preserve"> Generale du Plan, Instituto Nacional de </w:t>
            </w:r>
            <w:proofErr w:type="spellStart"/>
            <w:r w:rsidRPr="00073047">
              <w:rPr>
                <w:rFonts w:eastAsia="SimSun" w:cstheme="minorHAnsi"/>
                <w:color w:val="4A4A4A"/>
                <w:sz w:val="18"/>
                <w:szCs w:val="18"/>
                <w:lang w:val="es-CO"/>
              </w:rPr>
              <w:t>Estatística</w:t>
            </w:r>
            <w:proofErr w:type="spellEnd"/>
            <w:r w:rsidRPr="00073047">
              <w:rPr>
                <w:rFonts w:eastAsia="SimSun" w:cstheme="minorHAnsi"/>
                <w:color w:val="4A4A4A"/>
                <w:sz w:val="18"/>
                <w:szCs w:val="18"/>
                <w:lang w:val="es-CO"/>
              </w:rPr>
              <w:t xml:space="preserve"> (INE)</w:t>
            </w:r>
          </w:p>
        </w:tc>
      </w:tr>
      <w:tr w:rsidR="00BA2486" w:rsidRPr="00E81B4D" w14:paraId="3DE2945C"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51912895" w14:textId="0B0C1D81" w:rsidR="00BA2486" w:rsidRPr="00073047" w:rsidRDefault="00BA2486" w:rsidP="00401465">
            <w:pPr>
              <w:spacing w:after="0" w:line="240" w:lineRule="auto"/>
              <w:rPr>
                <w:rFonts w:eastAsia="SimSun" w:cstheme="minorHAnsi"/>
                <w:color w:val="4A4A4A"/>
                <w:sz w:val="18"/>
                <w:szCs w:val="18"/>
              </w:rPr>
            </w:pPr>
            <w:r>
              <w:rPr>
                <w:rFonts w:eastAsia="SimSun" w:cstheme="minorHAnsi"/>
                <w:color w:val="4A4A4A"/>
                <w:sz w:val="18"/>
                <w:szCs w:val="18"/>
              </w:rPr>
              <w:t>Honduras</w:t>
            </w:r>
          </w:p>
        </w:tc>
        <w:tc>
          <w:tcPr>
            <w:tcW w:w="7060" w:type="dxa"/>
            <w:tcBorders>
              <w:top w:val="nil"/>
              <w:left w:val="nil"/>
              <w:bottom w:val="single" w:sz="4" w:space="0" w:color="808080" w:themeColor="background1" w:themeShade="80"/>
              <w:right w:val="nil"/>
            </w:tcBorders>
          </w:tcPr>
          <w:p w14:paraId="48CEBAD7" w14:textId="4EED5F52" w:rsidR="00BA2486" w:rsidRPr="00073047" w:rsidRDefault="00AF57B2" w:rsidP="00401465">
            <w:pPr>
              <w:spacing w:after="0" w:line="240" w:lineRule="auto"/>
              <w:rPr>
                <w:rFonts w:eastAsia="SimSun" w:cstheme="minorHAnsi"/>
                <w:color w:val="4A4A4A"/>
                <w:sz w:val="18"/>
                <w:szCs w:val="18"/>
                <w:lang w:val="es-CO"/>
              </w:rPr>
            </w:pPr>
            <w:r w:rsidRPr="00AF57B2">
              <w:rPr>
                <w:rFonts w:eastAsia="SimSun" w:cstheme="minorHAnsi"/>
                <w:color w:val="4A4A4A"/>
                <w:sz w:val="18"/>
                <w:szCs w:val="18"/>
                <w:lang w:val="es-CO"/>
              </w:rPr>
              <w:t>Secretaría de Coordinación General de Gobierno, Instituto Nacional de Estadística INE</w:t>
            </w:r>
          </w:p>
        </w:tc>
      </w:tr>
      <w:tr w:rsidR="000F10A1" w:rsidRPr="000F10A1" w14:paraId="570BA3FC"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6F12833D"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Hungary</w:t>
            </w:r>
          </w:p>
        </w:tc>
        <w:tc>
          <w:tcPr>
            <w:tcW w:w="7060" w:type="dxa"/>
            <w:tcBorders>
              <w:top w:val="nil"/>
              <w:left w:val="nil"/>
              <w:bottom w:val="single" w:sz="4" w:space="0" w:color="808080" w:themeColor="background1" w:themeShade="80"/>
              <w:right w:val="nil"/>
            </w:tcBorders>
            <w:hideMark/>
          </w:tcPr>
          <w:p w14:paraId="3441B00D"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EUROSTAT</w:t>
            </w:r>
          </w:p>
        </w:tc>
      </w:tr>
      <w:tr w:rsidR="000F10A1" w:rsidRPr="000F10A1" w14:paraId="25A1A7FB"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749EDC66"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Iceland</w:t>
            </w:r>
          </w:p>
        </w:tc>
        <w:tc>
          <w:tcPr>
            <w:tcW w:w="7060" w:type="dxa"/>
            <w:tcBorders>
              <w:top w:val="nil"/>
              <w:left w:val="nil"/>
              <w:bottom w:val="single" w:sz="4" w:space="0" w:color="808080" w:themeColor="background1" w:themeShade="80"/>
              <w:right w:val="nil"/>
            </w:tcBorders>
          </w:tcPr>
          <w:p w14:paraId="0D7A3DCD"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EUROSTAT</w:t>
            </w:r>
          </w:p>
        </w:tc>
      </w:tr>
      <w:tr w:rsidR="003F63CB" w:rsidRPr="000F10A1" w14:paraId="3F044853"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5F606542" w14:textId="7ECE0BF3" w:rsidR="003F63CB" w:rsidRPr="00073047" w:rsidRDefault="003F63CB" w:rsidP="00401465">
            <w:pPr>
              <w:spacing w:after="0" w:line="240" w:lineRule="auto"/>
              <w:rPr>
                <w:rFonts w:eastAsia="SimSun" w:cstheme="minorHAnsi"/>
                <w:color w:val="4A4A4A"/>
                <w:sz w:val="18"/>
                <w:szCs w:val="18"/>
              </w:rPr>
            </w:pPr>
            <w:r>
              <w:rPr>
                <w:rFonts w:eastAsia="SimSun" w:cstheme="minorHAnsi"/>
                <w:color w:val="4A4A4A"/>
                <w:sz w:val="18"/>
                <w:szCs w:val="18"/>
              </w:rPr>
              <w:t>India</w:t>
            </w:r>
          </w:p>
        </w:tc>
        <w:tc>
          <w:tcPr>
            <w:tcW w:w="7060" w:type="dxa"/>
            <w:tcBorders>
              <w:top w:val="nil"/>
              <w:left w:val="nil"/>
              <w:bottom w:val="single" w:sz="4" w:space="0" w:color="808080" w:themeColor="background1" w:themeShade="80"/>
              <w:right w:val="nil"/>
            </w:tcBorders>
          </w:tcPr>
          <w:p w14:paraId="10198B5E" w14:textId="1BAE36FB" w:rsidR="003F63CB" w:rsidRPr="00073047" w:rsidRDefault="00B957E1" w:rsidP="00401465">
            <w:pPr>
              <w:spacing w:after="0" w:line="240" w:lineRule="auto"/>
              <w:rPr>
                <w:rFonts w:eastAsia="SimSun" w:cstheme="minorHAnsi"/>
                <w:color w:val="4A4A4A"/>
                <w:sz w:val="18"/>
                <w:szCs w:val="18"/>
              </w:rPr>
            </w:pPr>
            <w:r w:rsidRPr="00B957E1">
              <w:rPr>
                <w:rFonts w:eastAsia="SimSun" w:cstheme="minorHAnsi"/>
                <w:color w:val="4A4A4A"/>
                <w:sz w:val="18"/>
                <w:szCs w:val="18"/>
              </w:rPr>
              <w:t>NITI Aayog</w:t>
            </w:r>
          </w:p>
        </w:tc>
      </w:tr>
      <w:tr w:rsidR="7BAAA40F" w14:paraId="6BABF524" w14:textId="77777777" w:rsidTr="7BAAA40F">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675AB2B6" w14:textId="1892AFC2" w:rsidR="5374066E" w:rsidRDefault="5374066E" w:rsidP="7BAAA40F">
            <w:pPr>
              <w:spacing w:line="240" w:lineRule="auto"/>
            </w:pPr>
            <w:r w:rsidRPr="7BAAA40F">
              <w:rPr>
                <w:rFonts w:eastAsia="SimSun"/>
                <w:color w:val="4A4A4A"/>
                <w:sz w:val="18"/>
                <w:szCs w:val="18"/>
              </w:rPr>
              <w:t>Iraq</w:t>
            </w:r>
          </w:p>
        </w:tc>
        <w:tc>
          <w:tcPr>
            <w:tcW w:w="7060" w:type="dxa"/>
            <w:tcBorders>
              <w:top w:val="nil"/>
              <w:left w:val="nil"/>
              <w:bottom w:val="single" w:sz="4" w:space="0" w:color="808080" w:themeColor="background1" w:themeShade="80"/>
              <w:right w:val="nil"/>
            </w:tcBorders>
          </w:tcPr>
          <w:p w14:paraId="4A09861E" w14:textId="76533ACB" w:rsidR="02E9CFD6" w:rsidRDefault="02E9CFD6" w:rsidP="7BAAA40F">
            <w:pPr>
              <w:spacing w:line="240" w:lineRule="auto"/>
              <w:rPr>
                <w:rFonts w:eastAsia="SimSun"/>
                <w:color w:val="4A4A4A"/>
                <w:sz w:val="18"/>
                <w:szCs w:val="18"/>
              </w:rPr>
            </w:pPr>
            <w:r w:rsidRPr="7BAAA40F">
              <w:rPr>
                <w:rFonts w:eastAsia="SimSun"/>
                <w:color w:val="4A4A4A"/>
                <w:sz w:val="18"/>
                <w:szCs w:val="18"/>
              </w:rPr>
              <w:t>Iraq Commission of Statistics and Geographic Information Systems</w:t>
            </w:r>
          </w:p>
        </w:tc>
      </w:tr>
      <w:tr w:rsidR="000F10A1" w:rsidRPr="000F10A1" w14:paraId="3CB38FD9"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45B61F1A"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Ireland</w:t>
            </w:r>
          </w:p>
        </w:tc>
        <w:tc>
          <w:tcPr>
            <w:tcW w:w="7060" w:type="dxa"/>
            <w:tcBorders>
              <w:top w:val="nil"/>
              <w:left w:val="nil"/>
              <w:bottom w:val="single" w:sz="4" w:space="0" w:color="808080" w:themeColor="background1" w:themeShade="80"/>
              <w:right w:val="nil"/>
            </w:tcBorders>
            <w:hideMark/>
          </w:tcPr>
          <w:p w14:paraId="76D3F6E4"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EUROSTAT</w:t>
            </w:r>
          </w:p>
        </w:tc>
      </w:tr>
      <w:tr w:rsidR="000F10A1" w:rsidRPr="000F10A1" w14:paraId="23027EFE"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4FA25DF5"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Italy</w:t>
            </w:r>
          </w:p>
        </w:tc>
        <w:tc>
          <w:tcPr>
            <w:tcW w:w="7060" w:type="dxa"/>
            <w:tcBorders>
              <w:top w:val="nil"/>
              <w:left w:val="nil"/>
              <w:bottom w:val="single" w:sz="4" w:space="0" w:color="808080" w:themeColor="background1" w:themeShade="80"/>
              <w:right w:val="nil"/>
            </w:tcBorders>
            <w:hideMark/>
          </w:tcPr>
          <w:p w14:paraId="22FB6FF3"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EUROSTAT</w:t>
            </w:r>
          </w:p>
        </w:tc>
      </w:tr>
      <w:tr w:rsidR="7BAAA40F" w14:paraId="06DAE770" w14:textId="77777777" w:rsidTr="7BAAA40F">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2063E77B" w14:textId="2FC42FE0" w:rsidR="250B96FE" w:rsidRDefault="250B96FE" w:rsidP="7BAAA40F">
            <w:pPr>
              <w:spacing w:line="240" w:lineRule="auto"/>
              <w:rPr>
                <w:rFonts w:eastAsia="SimSun"/>
                <w:color w:val="4A4A4A"/>
                <w:sz w:val="18"/>
                <w:szCs w:val="18"/>
              </w:rPr>
            </w:pPr>
            <w:r w:rsidRPr="7BAAA40F">
              <w:rPr>
                <w:rFonts w:eastAsia="SimSun"/>
                <w:color w:val="4A4A4A"/>
                <w:sz w:val="18"/>
                <w:szCs w:val="18"/>
              </w:rPr>
              <w:t>Jamaica</w:t>
            </w:r>
          </w:p>
        </w:tc>
        <w:tc>
          <w:tcPr>
            <w:tcW w:w="7060" w:type="dxa"/>
            <w:tcBorders>
              <w:top w:val="nil"/>
              <w:left w:val="nil"/>
              <w:bottom w:val="single" w:sz="4" w:space="0" w:color="808080" w:themeColor="background1" w:themeShade="80"/>
              <w:right w:val="nil"/>
            </w:tcBorders>
            <w:hideMark/>
          </w:tcPr>
          <w:p w14:paraId="411F72D1" w14:textId="2988AEC9" w:rsidR="250B96FE" w:rsidRDefault="250B96FE" w:rsidP="7BAAA40F">
            <w:pPr>
              <w:spacing w:line="240" w:lineRule="auto"/>
              <w:rPr>
                <w:rFonts w:eastAsia="SimSun"/>
                <w:color w:val="4A4A4A"/>
                <w:sz w:val="18"/>
                <w:szCs w:val="18"/>
              </w:rPr>
            </w:pPr>
            <w:r w:rsidRPr="7BAAA40F">
              <w:rPr>
                <w:rFonts w:eastAsia="SimSun"/>
                <w:color w:val="4A4A4A"/>
                <w:sz w:val="18"/>
                <w:szCs w:val="18"/>
              </w:rPr>
              <w:t>Planning Institute of Jamaica</w:t>
            </w:r>
          </w:p>
        </w:tc>
      </w:tr>
      <w:tr w:rsidR="00945582" w:rsidRPr="000F10A1" w14:paraId="2EE2A0D0"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235A0FF1" w14:textId="3C146BE7" w:rsidR="00945582" w:rsidRPr="00073047" w:rsidRDefault="00945582" w:rsidP="00401465">
            <w:pPr>
              <w:spacing w:after="0" w:line="240" w:lineRule="auto"/>
              <w:rPr>
                <w:rFonts w:eastAsia="SimSun" w:cstheme="minorHAnsi"/>
                <w:color w:val="4A4A4A"/>
                <w:sz w:val="18"/>
                <w:szCs w:val="18"/>
              </w:rPr>
            </w:pPr>
            <w:r>
              <w:rPr>
                <w:rFonts w:eastAsia="SimSun" w:cstheme="minorHAnsi"/>
                <w:color w:val="4A4A4A"/>
                <w:sz w:val="18"/>
                <w:szCs w:val="18"/>
              </w:rPr>
              <w:t>Kosovo</w:t>
            </w:r>
          </w:p>
        </w:tc>
        <w:tc>
          <w:tcPr>
            <w:tcW w:w="7060" w:type="dxa"/>
            <w:tcBorders>
              <w:top w:val="nil"/>
              <w:left w:val="nil"/>
              <w:bottom w:val="single" w:sz="4" w:space="0" w:color="808080" w:themeColor="background1" w:themeShade="80"/>
              <w:right w:val="nil"/>
            </w:tcBorders>
          </w:tcPr>
          <w:p w14:paraId="512260A6" w14:textId="4792662C" w:rsidR="00945582" w:rsidRPr="00073047" w:rsidRDefault="00945582" w:rsidP="00401465">
            <w:pPr>
              <w:spacing w:after="0" w:line="240" w:lineRule="auto"/>
              <w:rPr>
                <w:rFonts w:eastAsia="SimSun" w:cstheme="minorHAnsi"/>
                <w:color w:val="4A4A4A"/>
                <w:sz w:val="18"/>
                <w:szCs w:val="18"/>
              </w:rPr>
            </w:pPr>
            <w:r>
              <w:rPr>
                <w:rFonts w:eastAsia="SimSun" w:cstheme="minorHAnsi"/>
                <w:color w:val="4A4A4A"/>
                <w:sz w:val="18"/>
                <w:szCs w:val="18"/>
              </w:rPr>
              <w:t>EUROSTAT</w:t>
            </w:r>
          </w:p>
        </w:tc>
      </w:tr>
      <w:tr w:rsidR="00601452" w:rsidRPr="000F10A1" w14:paraId="248F37C3"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453611EF" w14:textId="74C9A1CC" w:rsidR="00601452" w:rsidRDefault="00601452" w:rsidP="00401465">
            <w:pPr>
              <w:spacing w:after="0" w:line="240" w:lineRule="auto"/>
              <w:rPr>
                <w:rFonts w:eastAsia="SimSun" w:cstheme="minorHAnsi"/>
                <w:color w:val="4A4A4A"/>
                <w:sz w:val="18"/>
                <w:szCs w:val="18"/>
              </w:rPr>
            </w:pPr>
            <w:r>
              <w:rPr>
                <w:rFonts w:eastAsia="SimSun" w:cstheme="minorHAnsi"/>
                <w:color w:val="4A4A4A"/>
                <w:sz w:val="18"/>
                <w:szCs w:val="18"/>
              </w:rPr>
              <w:t>Kyrgyz</w:t>
            </w:r>
          </w:p>
        </w:tc>
        <w:tc>
          <w:tcPr>
            <w:tcW w:w="7060" w:type="dxa"/>
            <w:tcBorders>
              <w:top w:val="nil"/>
              <w:left w:val="nil"/>
              <w:bottom w:val="single" w:sz="4" w:space="0" w:color="808080" w:themeColor="background1" w:themeShade="80"/>
              <w:right w:val="nil"/>
            </w:tcBorders>
          </w:tcPr>
          <w:p w14:paraId="465ACD9F" w14:textId="08206438" w:rsidR="00601452" w:rsidRDefault="00601452" w:rsidP="00401465">
            <w:pPr>
              <w:spacing w:after="0" w:line="240" w:lineRule="auto"/>
              <w:rPr>
                <w:rFonts w:eastAsia="SimSun" w:cstheme="minorHAnsi"/>
                <w:color w:val="4A4A4A"/>
                <w:sz w:val="18"/>
                <w:szCs w:val="18"/>
              </w:rPr>
            </w:pPr>
            <w:r w:rsidRPr="00601452">
              <w:rPr>
                <w:rFonts w:eastAsia="SimSun" w:cstheme="minorHAnsi"/>
                <w:color w:val="4A4A4A"/>
                <w:sz w:val="18"/>
                <w:szCs w:val="18"/>
              </w:rPr>
              <w:t>National Statistical Committee of the Kyrgyz Republic</w:t>
            </w:r>
          </w:p>
        </w:tc>
      </w:tr>
      <w:tr w:rsidR="00601452" w:rsidRPr="000F10A1" w14:paraId="328D70E4"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468DD4CC" w14:textId="7D483CC1" w:rsidR="00601452" w:rsidRDefault="00601452" w:rsidP="00401465">
            <w:pPr>
              <w:spacing w:after="0" w:line="240" w:lineRule="auto"/>
              <w:rPr>
                <w:rFonts w:eastAsia="SimSun" w:cstheme="minorHAnsi"/>
                <w:color w:val="4A4A4A"/>
                <w:sz w:val="18"/>
                <w:szCs w:val="18"/>
              </w:rPr>
            </w:pPr>
            <w:r>
              <w:rPr>
                <w:rFonts w:eastAsia="SimSun" w:cstheme="minorHAnsi"/>
                <w:color w:val="4A4A4A"/>
                <w:sz w:val="18"/>
                <w:szCs w:val="18"/>
              </w:rPr>
              <w:t>Laos</w:t>
            </w:r>
          </w:p>
        </w:tc>
        <w:tc>
          <w:tcPr>
            <w:tcW w:w="7060" w:type="dxa"/>
            <w:tcBorders>
              <w:top w:val="nil"/>
              <w:left w:val="nil"/>
              <w:bottom w:val="single" w:sz="4" w:space="0" w:color="808080" w:themeColor="background1" w:themeShade="80"/>
              <w:right w:val="nil"/>
            </w:tcBorders>
          </w:tcPr>
          <w:p w14:paraId="4A296ED3" w14:textId="1DBAB2EB" w:rsidR="00601452" w:rsidRDefault="00773A16" w:rsidP="00401465">
            <w:pPr>
              <w:spacing w:after="0" w:line="240" w:lineRule="auto"/>
              <w:rPr>
                <w:rFonts w:eastAsia="SimSun" w:cstheme="minorHAnsi"/>
                <w:color w:val="4A4A4A"/>
                <w:sz w:val="18"/>
                <w:szCs w:val="18"/>
              </w:rPr>
            </w:pPr>
            <w:r w:rsidRPr="00773A16">
              <w:rPr>
                <w:rFonts w:eastAsia="SimSun" w:cstheme="minorHAnsi"/>
                <w:color w:val="4A4A4A"/>
                <w:sz w:val="18"/>
                <w:szCs w:val="18"/>
              </w:rPr>
              <w:t>Lao Statistics Bureau</w:t>
            </w:r>
          </w:p>
        </w:tc>
      </w:tr>
      <w:tr w:rsidR="000F10A1" w:rsidRPr="000F10A1" w14:paraId="5B06BDE5"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31CE9537"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Latvia</w:t>
            </w:r>
          </w:p>
        </w:tc>
        <w:tc>
          <w:tcPr>
            <w:tcW w:w="7060" w:type="dxa"/>
            <w:tcBorders>
              <w:top w:val="nil"/>
              <w:left w:val="nil"/>
              <w:bottom w:val="single" w:sz="4" w:space="0" w:color="808080" w:themeColor="background1" w:themeShade="80"/>
              <w:right w:val="nil"/>
            </w:tcBorders>
          </w:tcPr>
          <w:p w14:paraId="5D3F28A2"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EUROSTAT</w:t>
            </w:r>
          </w:p>
        </w:tc>
      </w:tr>
      <w:tr w:rsidR="00BA54E0" w:rsidRPr="000F10A1" w14:paraId="3AB74E7F"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096E61A2" w14:textId="3E52E5F2" w:rsidR="00BA54E0" w:rsidRPr="00073047" w:rsidRDefault="00BA54E0" w:rsidP="00401465">
            <w:pPr>
              <w:spacing w:after="0" w:line="240" w:lineRule="auto"/>
              <w:rPr>
                <w:rFonts w:eastAsia="SimSun" w:cstheme="minorHAnsi"/>
                <w:color w:val="4A4A4A"/>
                <w:sz w:val="18"/>
                <w:szCs w:val="18"/>
              </w:rPr>
            </w:pPr>
            <w:r>
              <w:rPr>
                <w:rFonts w:eastAsia="SimSun" w:cstheme="minorHAnsi"/>
                <w:color w:val="4A4A4A"/>
                <w:sz w:val="18"/>
                <w:szCs w:val="18"/>
              </w:rPr>
              <w:t>Lebanon</w:t>
            </w:r>
          </w:p>
        </w:tc>
        <w:tc>
          <w:tcPr>
            <w:tcW w:w="7060" w:type="dxa"/>
            <w:tcBorders>
              <w:top w:val="nil"/>
              <w:left w:val="nil"/>
              <w:bottom w:val="single" w:sz="4" w:space="0" w:color="808080" w:themeColor="background1" w:themeShade="80"/>
              <w:right w:val="nil"/>
            </w:tcBorders>
          </w:tcPr>
          <w:p w14:paraId="6AA44350" w14:textId="587219F9" w:rsidR="00BA54E0" w:rsidRPr="00073047" w:rsidRDefault="00DE1B2D" w:rsidP="00401465">
            <w:pPr>
              <w:spacing w:after="0" w:line="240" w:lineRule="auto"/>
              <w:rPr>
                <w:rFonts w:eastAsia="SimSun" w:cstheme="minorHAnsi"/>
                <w:color w:val="4A4A4A"/>
                <w:sz w:val="18"/>
                <w:szCs w:val="18"/>
              </w:rPr>
            </w:pPr>
            <w:r w:rsidRPr="00DE1B2D">
              <w:rPr>
                <w:rFonts w:eastAsia="SimSun" w:cstheme="minorHAnsi"/>
                <w:color w:val="4A4A4A"/>
                <w:sz w:val="18"/>
                <w:szCs w:val="18"/>
              </w:rPr>
              <w:t>Central Administration of Statistics</w:t>
            </w:r>
          </w:p>
        </w:tc>
      </w:tr>
      <w:tr w:rsidR="000F10A1" w:rsidRPr="000F10A1" w14:paraId="4C587871"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2CAFDB60"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Lesotho</w:t>
            </w:r>
          </w:p>
        </w:tc>
        <w:tc>
          <w:tcPr>
            <w:tcW w:w="7060" w:type="dxa"/>
            <w:tcBorders>
              <w:top w:val="nil"/>
              <w:left w:val="nil"/>
              <w:bottom w:val="single" w:sz="4" w:space="0" w:color="808080" w:themeColor="background1" w:themeShade="80"/>
              <w:right w:val="nil"/>
            </w:tcBorders>
          </w:tcPr>
          <w:p w14:paraId="717FBBE7" w14:textId="77777777" w:rsidR="00CA5B7C" w:rsidRPr="00073047" w:rsidRDefault="00CA5B7C" w:rsidP="00401465">
            <w:pPr>
              <w:spacing w:after="0" w:line="240" w:lineRule="auto"/>
              <w:rPr>
                <w:rFonts w:eastAsia="SimSun" w:cstheme="minorHAnsi"/>
                <w:color w:val="4A4A4A"/>
                <w:sz w:val="18"/>
                <w:szCs w:val="18"/>
              </w:rPr>
            </w:pPr>
            <w:r w:rsidRPr="00073047">
              <w:rPr>
                <w:rFonts w:cstheme="minorHAnsi"/>
                <w:color w:val="4A4A4A"/>
                <w:sz w:val="18"/>
                <w:szCs w:val="18"/>
                <w:shd w:val="clear" w:color="auto" w:fill="FFFFFF"/>
              </w:rPr>
              <w:t>Bureau of Statistics</w:t>
            </w:r>
          </w:p>
        </w:tc>
      </w:tr>
      <w:tr w:rsidR="000F10A1" w:rsidRPr="000F10A1" w14:paraId="26B52749"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791153B3"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Lithuania</w:t>
            </w:r>
          </w:p>
        </w:tc>
        <w:tc>
          <w:tcPr>
            <w:tcW w:w="7060" w:type="dxa"/>
            <w:tcBorders>
              <w:top w:val="nil"/>
              <w:left w:val="nil"/>
              <w:bottom w:val="single" w:sz="4" w:space="0" w:color="808080" w:themeColor="background1" w:themeShade="80"/>
              <w:right w:val="nil"/>
            </w:tcBorders>
            <w:hideMark/>
          </w:tcPr>
          <w:p w14:paraId="28C4F343"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EUROSTAT</w:t>
            </w:r>
          </w:p>
        </w:tc>
      </w:tr>
      <w:tr w:rsidR="000F10A1" w:rsidRPr="000F10A1" w14:paraId="34DCB8F5"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0EB0DC1C"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Luxembourg</w:t>
            </w:r>
          </w:p>
        </w:tc>
        <w:tc>
          <w:tcPr>
            <w:tcW w:w="7060" w:type="dxa"/>
            <w:tcBorders>
              <w:top w:val="nil"/>
              <w:left w:val="nil"/>
              <w:bottom w:val="single" w:sz="4" w:space="0" w:color="808080" w:themeColor="background1" w:themeShade="80"/>
              <w:right w:val="nil"/>
            </w:tcBorders>
            <w:hideMark/>
          </w:tcPr>
          <w:p w14:paraId="31F8E7AD"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EUROSTAT</w:t>
            </w:r>
          </w:p>
        </w:tc>
      </w:tr>
      <w:tr w:rsidR="000F10A1" w:rsidRPr="000F10A1" w14:paraId="3D4897B5"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12B05211"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Malawi</w:t>
            </w:r>
          </w:p>
        </w:tc>
        <w:tc>
          <w:tcPr>
            <w:tcW w:w="7060" w:type="dxa"/>
            <w:tcBorders>
              <w:top w:val="nil"/>
              <w:left w:val="nil"/>
              <w:bottom w:val="single" w:sz="4" w:space="0" w:color="808080" w:themeColor="background1" w:themeShade="80"/>
              <w:right w:val="nil"/>
            </w:tcBorders>
          </w:tcPr>
          <w:p w14:paraId="11491F75" w14:textId="77777777" w:rsidR="00CA5B7C" w:rsidRPr="00073047" w:rsidRDefault="00CA5B7C" w:rsidP="00401465">
            <w:pPr>
              <w:spacing w:after="0" w:line="240" w:lineRule="auto"/>
              <w:rPr>
                <w:rFonts w:eastAsia="SimSun" w:cstheme="minorHAnsi"/>
                <w:color w:val="4A4A4A"/>
                <w:sz w:val="18"/>
                <w:szCs w:val="18"/>
              </w:rPr>
            </w:pPr>
            <w:r w:rsidRPr="00073047">
              <w:rPr>
                <w:rFonts w:cstheme="minorHAnsi"/>
                <w:color w:val="4A4A4A"/>
                <w:sz w:val="18"/>
                <w:szCs w:val="18"/>
              </w:rPr>
              <w:t>National Statistical Office</w:t>
            </w:r>
          </w:p>
        </w:tc>
      </w:tr>
      <w:tr w:rsidR="000F10A1" w:rsidRPr="000F10A1" w14:paraId="590C316A"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24F0CA2E"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Malaysia</w:t>
            </w:r>
          </w:p>
        </w:tc>
        <w:tc>
          <w:tcPr>
            <w:tcW w:w="7060" w:type="dxa"/>
            <w:tcBorders>
              <w:top w:val="nil"/>
              <w:left w:val="nil"/>
              <w:bottom w:val="single" w:sz="4" w:space="0" w:color="808080" w:themeColor="background1" w:themeShade="80"/>
              <w:right w:val="nil"/>
            </w:tcBorders>
          </w:tcPr>
          <w:p w14:paraId="44890EDE" w14:textId="77777777" w:rsidR="00CA5B7C" w:rsidRPr="00073047" w:rsidRDefault="00CA5B7C" w:rsidP="00401465">
            <w:pPr>
              <w:spacing w:after="0" w:line="240" w:lineRule="auto"/>
              <w:rPr>
                <w:rFonts w:cstheme="minorHAnsi"/>
                <w:color w:val="4A4A4A"/>
                <w:sz w:val="18"/>
                <w:szCs w:val="18"/>
              </w:rPr>
            </w:pPr>
            <w:r w:rsidRPr="00073047">
              <w:rPr>
                <w:rFonts w:cstheme="minorHAnsi"/>
                <w:color w:val="4A4A4A"/>
                <w:sz w:val="18"/>
                <w:szCs w:val="18"/>
                <w:shd w:val="clear" w:color="auto" w:fill="FFFFFF"/>
              </w:rPr>
              <w:t>Department of Statistics Malaysia</w:t>
            </w:r>
          </w:p>
        </w:tc>
      </w:tr>
      <w:tr w:rsidR="000F10A1" w:rsidRPr="000F10A1" w14:paraId="343A11BB"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43D09662"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Maldives</w:t>
            </w:r>
          </w:p>
        </w:tc>
        <w:tc>
          <w:tcPr>
            <w:tcW w:w="7060" w:type="dxa"/>
            <w:tcBorders>
              <w:top w:val="nil"/>
              <w:left w:val="nil"/>
              <w:bottom w:val="single" w:sz="4" w:space="0" w:color="808080" w:themeColor="background1" w:themeShade="80"/>
              <w:right w:val="nil"/>
            </w:tcBorders>
          </w:tcPr>
          <w:p w14:paraId="34261681" w14:textId="77777777" w:rsidR="00CA5B7C" w:rsidRPr="00073047" w:rsidRDefault="00CA5B7C" w:rsidP="00401465">
            <w:pPr>
              <w:spacing w:after="0" w:line="240" w:lineRule="auto"/>
              <w:rPr>
                <w:rFonts w:cstheme="minorHAnsi"/>
                <w:color w:val="4A4A4A"/>
                <w:sz w:val="18"/>
                <w:szCs w:val="18"/>
                <w:shd w:val="clear" w:color="auto" w:fill="FFFFFF"/>
              </w:rPr>
            </w:pPr>
            <w:r w:rsidRPr="00073047">
              <w:rPr>
                <w:rFonts w:cstheme="minorHAnsi"/>
                <w:color w:val="4A4A4A"/>
                <w:sz w:val="18"/>
                <w:szCs w:val="18"/>
                <w:shd w:val="clear" w:color="auto" w:fill="FFFFFF"/>
              </w:rPr>
              <w:t>National Bureau of Statistics (NBS)</w:t>
            </w:r>
          </w:p>
        </w:tc>
      </w:tr>
      <w:tr w:rsidR="000F10A1" w:rsidRPr="00E81B4D" w14:paraId="7347F21E"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32C6F59F"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Mali</w:t>
            </w:r>
          </w:p>
        </w:tc>
        <w:tc>
          <w:tcPr>
            <w:tcW w:w="7060" w:type="dxa"/>
            <w:tcBorders>
              <w:top w:val="nil"/>
              <w:left w:val="nil"/>
              <w:bottom w:val="single" w:sz="4" w:space="0" w:color="808080" w:themeColor="background1" w:themeShade="80"/>
              <w:right w:val="nil"/>
            </w:tcBorders>
            <w:hideMark/>
          </w:tcPr>
          <w:p w14:paraId="15C9A191" w14:textId="77777777" w:rsidR="00CA5B7C" w:rsidRPr="00073047" w:rsidRDefault="00CA5B7C" w:rsidP="00401465">
            <w:pPr>
              <w:spacing w:after="0" w:line="240" w:lineRule="auto"/>
              <w:rPr>
                <w:rFonts w:eastAsia="SimSun" w:cstheme="minorHAnsi"/>
                <w:color w:val="4A4A4A"/>
                <w:sz w:val="18"/>
                <w:szCs w:val="18"/>
                <w:lang w:val="fr-FR"/>
              </w:rPr>
            </w:pPr>
            <w:r w:rsidRPr="00073047">
              <w:rPr>
                <w:rFonts w:eastAsia="SimSun" w:cstheme="minorHAnsi"/>
                <w:color w:val="4A4A4A"/>
                <w:sz w:val="18"/>
                <w:szCs w:val="18"/>
                <w:lang w:val="fr-FR"/>
              </w:rPr>
              <w:t>Institut National de la Statistique (INSTAT), La Cellule Technique de Coordination du Cadre Stratégique de Lutte contre la Pauvreté (CT-CSCLP)</w:t>
            </w:r>
          </w:p>
        </w:tc>
      </w:tr>
      <w:tr w:rsidR="000F10A1" w:rsidRPr="000F10A1" w14:paraId="1E2C4E18"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2A205CD0"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Malta</w:t>
            </w:r>
          </w:p>
        </w:tc>
        <w:tc>
          <w:tcPr>
            <w:tcW w:w="7060" w:type="dxa"/>
            <w:tcBorders>
              <w:top w:val="nil"/>
              <w:left w:val="nil"/>
              <w:bottom w:val="single" w:sz="4" w:space="0" w:color="808080" w:themeColor="background1" w:themeShade="80"/>
              <w:right w:val="nil"/>
            </w:tcBorders>
            <w:hideMark/>
          </w:tcPr>
          <w:p w14:paraId="36957167"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EUROSTAT</w:t>
            </w:r>
          </w:p>
        </w:tc>
      </w:tr>
      <w:tr w:rsidR="000F10A1" w:rsidRPr="00E81B4D" w14:paraId="595654C9"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24BCA1BF"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Mexico</w:t>
            </w:r>
          </w:p>
        </w:tc>
        <w:tc>
          <w:tcPr>
            <w:tcW w:w="7060" w:type="dxa"/>
            <w:tcBorders>
              <w:top w:val="nil"/>
              <w:left w:val="nil"/>
              <w:bottom w:val="single" w:sz="4" w:space="0" w:color="808080" w:themeColor="background1" w:themeShade="80"/>
              <w:right w:val="nil"/>
            </w:tcBorders>
            <w:hideMark/>
          </w:tcPr>
          <w:p w14:paraId="7395EA9C" w14:textId="73429492" w:rsidR="00CA5B7C" w:rsidRPr="00073047" w:rsidRDefault="00CA5B7C" w:rsidP="00401465">
            <w:pPr>
              <w:spacing w:after="0" w:line="240" w:lineRule="auto"/>
              <w:rPr>
                <w:rFonts w:eastAsia="SimSun" w:cstheme="minorHAnsi"/>
                <w:color w:val="4A4A4A"/>
                <w:sz w:val="18"/>
                <w:szCs w:val="18"/>
                <w:lang w:val="es-CO"/>
              </w:rPr>
            </w:pPr>
            <w:r w:rsidRPr="00073047">
              <w:rPr>
                <w:rFonts w:eastAsia="SimSun" w:cstheme="minorHAnsi"/>
                <w:color w:val="4A4A4A"/>
                <w:sz w:val="18"/>
                <w:szCs w:val="18"/>
                <w:lang w:val="es-CO"/>
              </w:rPr>
              <w:t>Consejo Nacio</w:t>
            </w:r>
            <w:r w:rsidR="004F418F" w:rsidRPr="00073047">
              <w:rPr>
                <w:rFonts w:eastAsia="SimSun" w:cstheme="minorHAnsi"/>
                <w:color w:val="4A4A4A"/>
                <w:sz w:val="18"/>
                <w:szCs w:val="18"/>
                <w:lang w:val="es-CO"/>
              </w:rPr>
              <w:t>n</w:t>
            </w:r>
            <w:r w:rsidRPr="00073047">
              <w:rPr>
                <w:rFonts w:eastAsia="SimSun" w:cstheme="minorHAnsi"/>
                <w:color w:val="4A4A4A"/>
                <w:sz w:val="18"/>
                <w:szCs w:val="18"/>
                <w:lang w:val="es-CO"/>
              </w:rPr>
              <w:t>a</w:t>
            </w:r>
            <w:r w:rsidR="004F418F" w:rsidRPr="00073047">
              <w:rPr>
                <w:rFonts w:eastAsia="SimSun" w:cstheme="minorHAnsi"/>
                <w:color w:val="4A4A4A"/>
                <w:sz w:val="18"/>
                <w:szCs w:val="18"/>
                <w:lang w:val="es-CO"/>
              </w:rPr>
              <w:t>l</w:t>
            </w:r>
            <w:r w:rsidRPr="00073047">
              <w:rPr>
                <w:rFonts w:eastAsia="SimSun" w:cstheme="minorHAnsi"/>
                <w:color w:val="4A4A4A"/>
                <w:sz w:val="18"/>
                <w:szCs w:val="18"/>
                <w:lang w:val="es-CO"/>
              </w:rPr>
              <w:t xml:space="preserve"> de </w:t>
            </w:r>
            <w:proofErr w:type="spellStart"/>
            <w:r w:rsidRPr="00073047">
              <w:rPr>
                <w:rFonts w:eastAsia="SimSun" w:cstheme="minorHAnsi"/>
                <w:color w:val="4A4A4A"/>
                <w:sz w:val="18"/>
                <w:szCs w:val="18"/>
                <w:lang w:val="es-CO"/>
              </w:rPr>
              <w:t>Evaluacion</w:t>
            </w:r>
            <w:proofErr w:type="spellEnd"/>
            <w:r w:rsidRPr="00073047">
              <w:rPr>
                <w:rFonts w:eastAsia="SimSun" w:cstheme="minorHAnsi"/>
                <w:color w:val="4A4A4A"/>
                <w:sz w:val="18"/>
                <w:szCs w:val="18"/>
                <w:lang w:val="es-CO"/>
              </w:rPr>
              <w:t xml:space="preserve"> de la </w:t>
            </w:r>
            <w:proofErr w:type="spellStart"/>
            <w:r w:rsidRPr="00073047">
              <w:rPr>
                <w:rFonts w:eastAsia="SimSun" w:cstheme="minorHAnsi"/>
                <w:color w:val="4A4A4A"/>
                <w:sz w:val="18"/>
                <w:szCs w:val="18"/>
                <w:lang w:val="es-CO"/>
              </w:rPr>
              <w:t>Politica</w:t>
            </w:r>
            <w:proofErr w:type="spellEnd"/>
            <w:r w:rsidRPr="00073047">
              <w:rPr>
                <w:rFonts w:eastAsia="SimSun" w:cstheme="minorHAnsi"/>
                <w:color w:val="4A4A4A"/>
                <w:sz w:val="18"/>
                <w:szCs w:val="18"/>
                <w:lang w:val="es-CO"/>
              </w:rPr>
              <w:t xml:space="preserve"> de Desarrollo Social (CONEVAL)</w:t>
            </w:r>
          </w:p>
        </w:tc>
      </w:tr>
      <w:tr w:rsidR="7BAAA40F" w14:paraId="146B81AA" w14:textId="77777777" w:rsidTr="00856CF6">
        <w:trPr>
          <w:trHeight w:val="465"/>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425A2316" w14:textId="6DF75714" w:rsidR="2262E046" w:rsidRDefault="2262E046" w:rsidP="7BAAA40F">
            <w:pPr>
              <w:spacing w:line="240" w:lineRule="auto"/>
              <w:rPr>
                <w:rFonts w:eastAsia="SimSun"/>
                <w:color w:val="4A4A4A"/>
                <w:sz w:val="18"/>
                <w:szCs w:val="18"/>
              </w:rPr>
            </w:pPr>
            <w:r w:rsidRPr="7BAAA40F">
              <w:rPr>
                <w:rFonts w:eastAsia="SimSun"/>
                <w:color w:val="4A4A4A"/>
                <w:sz w:val="18"/>
                <w:szCs w:val="18"/>
              </w:rPr>
              <w:t>Moldova</w:t>
            </w:r>
          </w:p>
        </w:tc>
        <w:tc>
          <w:tcPr>
            <w:tcW w:w="7060" w:type="dxa"/>
            <w:tcBorders>
              <w:top w:val="nil"/>
              <w:left w:val="nil"/>
              <w:bottom w:val="single" w:sz="4" w:space="0" w:color="808080" w:themeColor="background1" w:themeShade="80"/>
              <w:right w:val="nil"/>
            </w:tcBorders>
            <w:hideMark/>
          </w:tcPr>
          <w:p w14:paraId="6E52F5F3" w14:textId="4D54B5B3" w:rsidR="12476D95" w:rsidRPr="00856CF6" w:rsidRDefault="12476D95" w:rsidP="7BAAA40F">
            <w:pPr>
              <w:spacing w:line="240" w:lineRule="auto"/>
              <w:rPr>
                <w:rFonts w:eastAsia="SimSun"/>
                <w:color w:val="4A4A4A"/>
                <w:sz w:val="18"/>
                <w:szCs w:val="18"/>
                <w:lang w:val="en-US"/>
              </w:rPr>
            </w:pPr>
            <w:r w:rsidRPr="00856CF6">
              <w:rPr>
                <w:rFonts w:eastAsia="SimSun"/>
                <w:color w:val="4A4A4A"/>
                <w:sz w:val="18"/>
                <w:szCs w:val="18"/>
                <w:lang w:val="en-US"/>
              </w:rPr>
              <w:t>National Bureau of Statistics of the Republic of Moldova</w:t>
            </w:r>
          </w:p>
        </w:tc>
      </w:tr>
      <w:tr w:rsidR="00945582" w:rsidRPr="004A5481" w14:paraId="0BF215CF"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0AEA1B8D" w14:textId="60A23762" w:rsidR="00945582" w:rsidRPr="00073047" w:rsidRDefault="00945582" w:rsidP="00401465">
            <w:pPr>
              <w:spacing w:after="0" w:line="240" w:lineRule="auto"/>
              <w:rPr>
                <w:rFonts w:eastAsia="SimSun" w:cstheme="minorHAnsi"/>
                <w:color w:val="4A4A4A"/>
                <w:sz w:val="18"/>
                <w:szCs w:val="18"/>
              </w:rPr>
            </w:pPr>
            <w:r>
              <w:rPr>
                <w:rFonts w:eastAsia="SimSun" w:cstheme="minorHAnsi"/>
                <w:color w:val="4A4A4A"/>
                <w:sz w:val="18"/>
                <w:szCs w:val="18"/>
              </w:rPr>
              <w:t>Montenegro</w:t>
            </w:r>
          </w:p>
        </w:tc>
        <w:tc>
          <w:tcPr>
            <w:tcW w:w="7060" w:type="dxa"/>
            <w:tcBorders>
              <w:top w:val="nil"/>
              <w:left w:val="nil"/>
              <w:bottom w:val="single" w:sz="4" w:space="0" w:color="808080" w:themeColor="background1" w:themeShade="80"/>
              <w:right w:val="nil"/>
            </w:tcBorders>
          </w:tcPr>
          <w:p w14:paraId="522FB9A7" w14:textId="586F2610" w:rsidR="00945582" w:rsidRPr="00073047" w:rsidRDefault="00945582" w:rsidP="00401465">
            <w:pPr>
              <w:spacing w:after="0" w:line="240" w:lineRule="auto"/>
              <w:rPr>
                <w:rFonts w:eastAsia="SimSun" w:cstheme="minorHAnsi"/>
                <w:color w:val="4A4A4A"/>
                <w:sz w:val="18"/>
                <w:szCs w:val="18"/>
                <w:lang w:val="es-CO"/>
              </w:rPr>
            </w:pPr>
            <w:r>
              <w:rPr>
                <w:rFonts w:eastAsia="SimSun" w:cstheme="minorHAnsi"/>
                <w:color w:val="4A4A4A"/>
                <w:sz w:val="18"/>
                <w:szCs w:val="18"/>
                <w:lang w:val="es-CO"/>
              </w:rPr>
              <w:t>EUROSTAT</w:t>
            </w:r>
          </w:p>
        </w:tc>
      </w:tr>
      <w:tr w:rsidR="000F10A1" w:rsidRPr="000F10A1" w14:paraId="12F7ADC0"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5FFF956F"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Morocco</w:t>
            </w:r>
          </w:p>
        </w:tc>
        <w:tc>
          <w:tcPr>
            <w:tcW w:w="7060" w:type="dxa"/>
            <w:tcBorders>
              <w:top w:val="nil"/>
              <w:left w:val="nil"/>
              <w:bottom w:val="single" w:sz="4" w:space="0" w:color="808080" w:themeColor="background1" w:themeShade="80"/>
              <w:right w:val="nil"/>
            </w:tcBorders>
            <w:hideMark/>
          </w:tcPr>
          <w:p w14:paraId="6B14AB2C"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The High Commission of Planning</w:t>
            </w:r>
          </w:p>
        </w:tc>
      </w:tr>
      <w:tr w:rsidR="000F10A1" w:rsidRPr="000F10A1" w14:paraId="47683FE1"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42D14E7B"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Mozambique</w:t>
            </w:r>
          </w:p>
        </w:tc>
        <w:tc>
          <w:tcPr>
            <w:tcW w:w="7060" w:type="dxa"/>
            <w:tcBorders>
              <w:top w:val="nil"/>
              <w:left w:val="nil"/>
              <w:bottom w:val="single" w:sz="4" w:space="0" w:color="808080" w:themeColor="background1" w:themeShade="80"/>
              <w:right w:val="nil"/>
            </w:tcBorders>
            <w:hideMark/>
          </w:tcPr>
          <w:p w14:paraId="72BC9335"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Ministry of Economics and Finance - Directorate of Economic and Financial Studies</w:t>
            </w:r>
          </w:p>
        </w:tc>
      </w:tr>
      <w:tr w:rsidR="00544581" w:rsidRPr="000F10A1" w14:paraId="3046638C"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5348DC70" w14:textId="61ABAFB0" w:rsidR="00544581" w:rsidRPr="00073047" w:rsidRDefault="00544581" w:rsidP="00401465">
            <w:pPr>
              <w:spacing w:after="0" w:line="240" w:lineRule="auto"/>
              <w:rPr>
                <w:rFonts w:eastAsia="SimSun" w:cstheme="minorHAnsi"/>
                <w:color w:val="4A4A4A"/>
                <w:sz w:val="18"/>
                <w:szCs w:val="18"/>
              </w:rPr>
            </w:pPr>
            <w:r>
              <w:rPr>
                <w:rFonts w:eastAsia="SimSun" w:cstheme="minorHAnsi"/>
                <w:color w:val="4A4A4A"/>
                <w:sz w:val="18"/>
                <w:szCs w:val="18"/>
              </w:rPr>
              <w:t>Namibia</w:t>
            </w:r>
          </w:p>
        </w:tc>
        <w:tc>
          <w:tcPr>
            <w:tcW w:w="7060" w:type="dxa"/>
            <w:tcBorders>
              <w:top w:val="nil"/>
              <w:left w:val="nil"/>
              <w:bottom w:val="single" w:sz="4" w:space="0" w:color="808080" w:themeColor="background1" w:themeShade="80"/>
              <w:right w:val="nil"/>
            </w:tcBorders>
          </w:tcPr>
          <w:p w14:paraId="2D3DA096" w14:textId="32911C67" w:rsidR="00544581" w:rsidRPr="00073047" w:rsidRDefault="00544581" w:rsidP="00401465">
            <w:pPr>
              <w:spacing w:after="0" w:line="240" w:lineRule="auto"/>
              <w:rPr>
                <w:rFonts w:eastAsia="SimSun" w:cstheme="minorHAnsi"/>
                <w:color w:val="4A4A4A"/>
                <w:sz w:val="18"/>
                <w:szCs w:val="18"/>
              </w:rPr>
            </w:pPr>
            <w:r>
              <w:rPr>
                <w:rFonts w:eastAsia="SimSun" w:cstheme="minorHAnsi"/>
                <w:color w:val="4A4A4A"/>
                <w:sz w:val="18"/>
                <w:szCs w:val="18"/>
              </w:rPr>
              <w:t>Namibia Statistics Agency (NSA)</w:t>
            </w:r>
          </w:p>
        </w:tc>
      </w:tr>
      <w:tr w:rsidR="000F10A1" w:rsidRPr="000F10A1" w14:paraId="59410544"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05677CAC"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Nepal</w:t>
            </w:r>
          </w:p>
        </w:tc>
        <w:tc>
          <w:tcPr>
            <w:tcW w:w="7060" w:type="dxa"/>
            <w:tcBorders>
              <w:top w:val="nil"/>
              <w:left w:val="nil"/>
              <w:bottom w:val="single" w:sz="4" w:space="0" w:color="808080" w:themeColor="background1" w:themeShade="80"/>
              <w:right w:val="nil"/>
            </w:tcBorders>
            <w:hideMark/>
          </w:tcPr>
          <w:p w14:paraId="6E269578"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National Planning Commission</w:t>
            </w:r>
          </w:p>
        </w:tc>
      </w:tr>
      <w:tr w:rsidR="000F10A1" w:rsidRPr="000F10A1" w14:paraId="21C235CF"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2E73F877"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Netherlands</w:t>
            </w:r>
          </w:p>
        </w:tc>
        <w:tc>
          <w:tcPr>
            <w:tcW w:w="7060" w:type="dxa"/>
            <w:tcBorders>
              <w:top w:val="nil"/>
              <w:left w:val="nil"/>
              <w:bottom w:val="single" w:sz="4" w:space="0" w:color="808080" w:themeColor="background1" w:themeShade="80"/>
              <w:right w:val="nil"/>
            </w:tcBorders>
          </w:tcPr>
          <w:p w14:paraId="320FC340"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EUROSTAT</w:t>
            </w:r>
          </w:p>
        </w:tc>
      </w:tr>
      <w:tr w:rsidR="000F10A1" w:rsidRPr="000F10A1" w14:paraId="21832A94"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32970B95"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Nigeria</w:t>
            </w:r>
          </w:p>
        </w:tc>
        <w:tc>
          <w:tcPr>
            <w:tcW w:w="7060" w:type="dxa"/>
            <w:tcBorders>
              <w:top w:val="nil"/>
              <w:left w:val="nil"/>
              <w:bottom w:val="single" w:sz="4" w:space="0" w:color="808080" w:themeColor="background1" w:themeShade="80"/>
              <w:right w:val="nil"/>
            </w:tcBorders>
          </w:tcPr>
          <w:p w14:paraId="67A4349C" w14:textId="77777777" w:rsidR="00CA5B7C" w:rsidRPr="00073047" w:rsidRDefault="00CA5B7C" w:rsidP="00401465">
            <w:pPr>
              <w:spacing w:after="0" w:line="240" w:lineRule="auto"/>
              <w:rPr>
                <w:rFonts w:eastAsia="SimSun" w:cstheme="minorHAnsi"/>
                <w:color w:val="4A4A4A"/>
                <w:sz w:val="18"/>
                <w:szCs w:val="18"/>
              </w:rPr>
            </w:pPr>
            <w:r w:rsidRPr="00073047">
              <w:rPr>
                <w:rFonts w:cstheme="minorHAnsi"/>
                <w:color w:val="4A4A4A"/>
                <w:sz w:val="18"/>
                <w:szCs w:val="18"/>
              </w:rPr>
              <w:t>National Bureau of Statistics</w:t>
            </w:r>
          </w:p>
        </w:tc>
      </w:tr>
      <w:tr w:rsidR="000F10A1" w:rsidRPr="000F10A1" w14:paraId="4A8A9CCE"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40052471"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North Macedonia</w:t>
            </w:r>
          </w:p>
        </w:tc>
        <w:tc>
          <w:tcPr>
            <w:tcW w:w="7060" w:type="dxa"/>
            <w:tcBorders>
              <w:top w:val="nil"/>
              <w:left w:val="nil"/>
              <w:bottom w:val="single" w:sz="4" w:space="0" w:color="808080" w:themeColor="background1" w:themeShade="80"/>
              <w:right w:val="nil"/>
            </w:tcBorders>
            <w:hideMark/>
          </w:tcPr>
          <w:p w14:paraId="2053D121" w14:textId="079E08E6" w:rsidR="00CA5B7C" w:rsidRPr="00073047" w:rsidRDefault="004C420D" w:rsidP="00401465">
            <w:pPr>
              <w:spacing w:after="0" w:line="240" w:lineRule="auto"/>
              <w:rPr>
                <w:rFonts w:eastAsia="SimSun" w:cstheme="minorHAnsi"/>
                <w:color w:val="4A4A4A"/>
                <w:sz w:val="18"/>
                <w:szCs w:val="18"/>
              </w:rPr>
            </w:pPr>
            <w:r>
              <w:rPr>
                <w:rFonts w:eastAsia="SimSun" w:cstheme="minorHAnsi"/>
                <w:color w:val="4A4A4A"/>
                <w:sz w:val="18"/>
                <w:szCs w:val="18"/>
              </w:rPr>
              <w:t>EUROSTAT</w:t>
            </w:r>
          </w:p>
        </w:tc>
      </w:tr>
      <w:tr w:rsidR="000F10A1" w:rsidRPr="000F10A1" w14:paraId="20874BE9"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42AE5F0E"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Norway</w:t>
            </w:r>
          </w:p>
        </w:tc>
        <w:tc>
          <w:tcPr>
            <w:tcW w:w="7060" w:type="dxa"/>
            <w:tcBorders>
              <w:top w:val="nil"/>
              <w:left w:val="nil"/>
              <w:bottom w:val="single" w:sz="4" w:space="0" w:color="808080" w:themeColor="background1" w:themeShade="80"/>
              <w:right w:val="nil"/>
            </w:tcBorders>
          </w:tcPr>
          <w:p w14:paraId="36817C38"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EUROSTAT</w:t>
            </w:r>
          </w:p>
        </w:tc>
      </w:tr>
      <w:tr w:rsidR="000F10A1" w:rsidRPr="000F10A1" w14:paraId="4F5E9B2F"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0177DBC7"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lastRenderedPageBreak/>
              <w:t>Pakistan</w:t>
            </w:r>
          </w:p>
        </w:tc>
        <w:tc>
          <w:tcPr>
            <w:tcW w:w="7060" w:type="dxa"/>
            <w:tcBorders>
              <w:top w:val="nil"/>
              <w:left w:val="nil"/>
              <w:bottom w:val="single" w:sz="4" w:space="0" w:color="808080" w:themeColor="background1" w:themeShade="80"/>
              <w:right w:val="nil"/>
            </w:tcBorders>
            <w:hideMark/>
          </w:tcPr>
          <w:p w14:paraId="6E370242"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Ministry of Planning Development &amp; Reform</w:t>
            </w:r>
          </w:p>
        </w:tc>
      </w:tr>
      <w:tr w:rsidR="000F10A1" w:rsidRPr="000F10A1" w14:paraId="1739D772"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7B742D2B" w14:textId="77777777" w:rsidR="00CA5B7C" w:rsidRPr="00073047" w:rsidRDefault="00CA5B7C" w:rsidP="00401465">
            <w:pPr>
              <w:spacing w:after="0" w:line="240" w:lineRule="auto"/>
              <w:rPr>
                <w:rFonts w:eastAsia="SimSun" w:cstheme="minorHAnsi"/>
                <w:color w:val="4A4A4A"/>
                <w:sz w:val="18"/>
                <w:szCs w:val="18"/>
              </w:rPr>
            </w:pPr>
            <w:r w:rsidRPr="00073047">
              <w:rPr>
                <w:rFonts w:eastAsia="MS Mincho" w:cstheme="minorHAnsi"/>
                <w:color w:val="4A4A4A"/>
                <w:sz w:val="18"/>
                <w:szCs w:val="18"/>
                <w:lang w:eastAsia="ja-JP"/>
              </w:rPr>
              <w:t>Palestine</w:t>
            </w:r>
          </w:p>
        </w:tc>
        <w:tc>
          <w:tcPr>
            <w:tcW w:w="7060" w:type="dxa"/>
            <w:tcBorders>
              <w:top w:val="nil"/>
              <w:left w:val="nil"/>
              <w:bottom w:val="single" w:sz="4" w:space="0" w:color="808080" w:themeColor="background1" w:themeShade="80"/>
              <w:right w:val="nil"/>
            </w:tcBorders>
          </w:tcPr>
          <w:p w14:paraId="32F5B552" w14:textId="77777777" w:rsidR="00CA5B7C" w:rsidRPr="00073047" w:rsidRDefault="00CA5B7C" w:rsidP="00401465">
            <w:pPr>
              <w:spacing w:after="0" w:line="240" w:lineRule="auto"/>
              <w:rPr>
                <w:rFonts w:eastAsia="SimSun" w:cstheme="minorHAnsi"/>
                <w:color w:val="4A4A4A"/>
                <w:sz w:val="18"/>
                <w:szCs w:val="18"/>
              </w:rPr>
            </w:pPr>
            <w:r w:rsidRPr="00073047">
              <w:rPr>
                <w:rFonts w:cstheme="minorHAnsi"/>
                <w:color w:val="4A4A4A"/>
                <w:sz w:val="18"/>
                <w:szCs w:val="18"/>
                <w:shd w:val="clear" w:color="auto" w:fill="FFFFFF"/>
              </w:rPr>
              <w:t>The Palestinian Central Bureau of Statistics (PCBS)</w:t>
            </w:r>
          </w:p>
        </w:tc>
      </w:tr>
      <w:tr w:rsidR="000F10A1" w:rsidRPr="000F10A1" w14:paraId="6F9E10C8"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210ADCEC"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Panama</w:t>
            </w:r>
          </w:p>
        </w:tc>
        <w:tc>
          <w:tcPr>
            <w:tcW w:w="7060" w:type="dxa"/>
            <w:tcBorders>
              <w:top w:val="nil"/>
              <w:left w:val="nil"/>
              <w:bottom w:val="single" w:sz="4" w:space="0" w:color="808080" w:themeColor="background1" w:themeShade="80"/>
              <w:right w:val="nil"/>
            </w:tcBorders>
          </w:tcPr>
          <w:p w14:paraId="38CA1F87"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(2017)</w:t>
            </w:r>
          </w:p>
          <w:p w14:paraId="3D28570F" w14:textId="77777777" w:rsidR="00CA5B7C" w:rsidRPr="00073047" w:rsidRDefault="00CA5B7C" w:rsidP="00401465">
            <w:pPr>
              <w:spacing w:after="0" w:line="240" w:lineRule="auto"/>
              <w:rPr>
                <w:rFonts w:cstheme="minorHAnsi"/>
                <w:color w:val="4A4A4A"/>
                <w:sz w:val="18"/>
                <w:szCs w:val="18"/>
                <w:shd w:val="clear" w:color="auto" w:fill="FFFFFF"/>
              </w:rPr>
            </w:pPr>
            <w:r w:rsidRPr="00073047">
              <w:rPr>
                <w:rFonts w:cstheme="minorHAnsi"/>
                <w:color w:val="4A4A4A"/>
                <w:sz w:val="18"/>
                <w:szCs w:val="18"/>
                <w:shd w:val="clear" w:color="auto" w:fill="FFFFFF"/>
              </w:rPr>
              <w:t>Ministry of Social Development</w:t>
            </w:r>
          </w:p>
          <w:p w14:paraId="4FA0AC32" w14:textId="77777777" w:rsidR="00CA5B7C" w:rsidRPr="00073047" w:rsidRDefault="00CA5B7C" w:rsidP="00401465">
            <w:pPr>
              <w:spacing w:after="0" w:line="240" w:lineRule="auto"/>
              <w:rPr>
                <w:rFonts w:cstheme="minorHAnsi"/>
                <w:color w:val="4A4A4A"/>
                <w:sz w:val="18"/>
                <w:szCs w:val="18"/>
                <w:shd w:val="clear" w:color="auto" w:fill="FFFFFF"/>
              </w:rPr>
            </w:pPr>
            <w:r w:rsidRPr="00073047">
              <w:rPr>
                <w:rFonts w:cstheme="minorHAnsi"/>
                <w:color w:val="4A4A4A"/>
                <w:sz w:val="18"/>
                <w:szCs w:val="18"/>
                <w:shd w:val="clear" w:color="auto" w:fill="FFFFFF"/>
              </w:rPr>
              <w:t>(2018)</w:t>
            </w:r>
          </w:p>
          <w:p w14:paraId="61FADA85" w14:textId="77777777" w:rsidR="00CA5B7C" w:rsidRPr="00073047" w:rsidRDefault="00CA5B7C" w:rsidP="00401465">
            <w:pPr>
              <w:spacing w:after="0" w:line="240" w:lineRule="auto"/>
              <w:rPr>
                <w:rFonts w:eastAsia="SimSun" w:cstheme="minorHAnsi"/>
                <w:color w:val="4A4A4A"/>
                <w:sz w:val="18"/>
                <w:szCs w:val="18"/>
              </w:rPr>
            </w:pPr>
            <w:r w:rsidRPr="00073047">
              <w:rPr>
                <w:rFonts w:cstheme="minorHAnsi"/>
                <w:color w:val="4A4A4A"/>
                <w:sz w:val="18"/>
                <w:szCs w:val="18"/>
                <w:shd w:val="clear" w:color="auto" w:fill="FFFFFF"/>
              </w:rPr>
              <w:t>Ministry of Economy and Finance</w:t>
            </w:r>
          </w:p>
        </w:tc>
      </w:tr>
      <w:tr w:rsidR="000F10A1" w:rsidRPr="000F10A1" w14:paraId="62B0FB9D"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1DF6BB26"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Philippines</w:t>
            </w:r>
          </w:p>
        </w:tc>
        <w:tc>
          <w:tcPr>
            <w:tcW w:w="7060" w:type="dxa"/>
            <w:tcBorders>
              <w:top w:val="nil"/>
              <w:left w:val="nil"/>
              <w:bottom w:val="single" w:sz="4" w:space="0" w:color="808080" w:themeColor="background1" w:themeShade="80"/>
              <w:right w:val="nil"/>
            </w:tcBorders>
            <w:hideMark/>
          </w:tcPr>
          <w:p w14:paraId="1D766943"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Philippine Statistics Authority</w:t>
            </w:r>
          </w:p>
        </w:tc>
      </w:tr>
      <w:tr w:rsidR="000F10A1" w:rsidRPr="000F10A1" w14:paraId="76C3A4CB"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3AB1B2CB"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Poland</w:t>
            </w:r>
          </w:p>
        </w:tc>
        <w:tc>
          <w:tcPr>
            <w:tcW w:w="7060" w:type="dxa"/>
            <w:tcBorders>
              <w:top w:val="nil"/>
              <w:left w:val="nil"/>
              <w:bottom w:val="single" w:sz="4" w:space="0" w:color="808080" w:themeColor="background1" w:themeShade="80"/>
              <w:right w:val="nil"/>
            </w:tcBorders>
            <w:hideMark/>
          </w:tcPr>
          <w:p w14:paraId="4E24D9C8"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EUROSTAT</w:t>
            </w:r>
          </w:p>
        </w:tc>
      </w:tr>
      <w:tr w:rsidR="7BAAA40F" w14:paraId="0A463DAA" w14:textId="77777777" w:rsidTr="7BAAA40F">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5FA6A11C" w14:textId="72B91B68" w:rsidR="5311E8B8" w:rsidRDefault="5311E8B8" w:rsidP="7BAAA40F">
            <w:pPr>
              <w:spacing w:line="240" w:lineRule="auto"/>
            </w:pPr>
            <w:r w:rsidRPr="7BAAA40F">
              <w:rPr>
                <w:rFonts w:eastAsia="SimSun"/>
                <w:color w:val="4A4A4A"/>
                <w:sz w:val="18"/>
                <w:szCs w:val="18"/>
              </w:rPr>
              <w:t xml:space="preserve">Portugal </w:t>
            </w:r>
          </w:p>
        </w:tc>
        <w:tc>
          <w:tcPr>
            <w:tcW w:w="7060" w:type="dxa"/>
            <w:tcBorders>
              <w:top w:val="nil"/>
              <w:left w:val="nil"/>
              <w:bottom w:val="single" w:sz="4" w:space="0" w:color="808080" w:themeColor="background1" w:themeShade="80"/>
              <w:right w:val="nil"/>
            </w:tcBorders>
            <w:hideMark/>
          </w:tcPr>
          <w:p w14:paraId="149DEFD4" w14:textId="4BADD60C" w:rsidR="5311E8B8" w:rsidRDefault="5311E8B8" w:rsidP="7BAAA40F">
            <w:pPr>
              <w:spacing w:line="240" w:lineRule="auto"/>
            </w:pPr>
            <w:r w:rsidRPr="7BAAA40F">
              <w:rPr>
                <w:rFonts w:eastAsia="SimSun"/>
                <w:color w:val="4A4A4A"/>
                <w:sz w:val="18"/>
                <w:szCs w:val="18"/>
              </w:rPr>
              <w:t>EUROSTAT</w:t>
            </w:r>
          </w:p>
        </w:tc>
      </w:tr>
      <w:tr w:rsidR="000F10A1" w:rsidRPr="000F10A1" w14:paraId="0DD23187"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4A960977"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Romania</w:t>
            </w:r>
          </w:p>
        </w:tc>
        <w:tc>
          <w:tcPr>
            <w:tcW w:w="7060" w:type="dxa"/>
            <w:tcBorders>
              <w:top w:val="nil"/>
              <w:left w:val="nil"/>
              <w:bottom w:val="single" w:sz="4" w:space="0" w:color="808080" w:themeColor="background1" w:themeShade="80"/>
              <w:right w:val="nil"/>
            </w:tcBorders>
            <w:hideMark/>
          </w:tcPr>
          <w:p w14:paraId="78F5EEAC"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EUROSTAT</w:t>
            </w:r>
          </w:p>
        </w:tc>
      </w:tr>
      <w:tr w:rsidR="000F10A1" w:rsidRPr="000F10A1" w14:paraId="10E4109C"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53C2B107"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Rwanda</w:t>
            </w:r>
          </w:p>
        </w:tc>
        <w:tc>
          <w:tcPr>
            <w:tcW w:w="7060" w:type="dxa"/>
            <w:tcBorders>
              <w:top w:val="nil"/>
              <w:left w:val="nil"/>
              <w:bottom w:val="single" w:sz="4" w:space="0" w:color="808080" w:themeColor="background1" w:themeShade="80"/>
              <w:right w:val="nil"/>
            </w:tcBorders>
          </w:tcPr>
          <w:p w14:paraId="6F0E4117"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National Institute of Statistics of Rwanda</w:t>
            </w:r>
          </w:p>
        </w:tc>
      </w:tr>
      <w:tr w:rsidR="000F10A1" w:rsidRPr="000F10A1" w14:paraId="7A190E1F"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185DF0E3"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Saint Lucia</w:t>
            </w:r>
          </w:p>
        </w:tc>
        <w:tc>
          <w:tcPr>
            <w:tcW w:w="7060" w:type="dxa"/>
            <w:tcBorders>
              <w:top w:val="nil"/>
              <w:left w:val="nil"/>
              <w:bottom w:val="single" w:sz="4" w:space="0" w:color="808080" w:themeColor="background1" w:themeShade="80"/>
              <w:right w:val="nil"/>
            </w:tcBorders>
          </w:tcPr>
          <w:p w14:paraId="66EF017D" w14:textId="77777777" w:rsidR="00CA5B7C" w:rsidRPr="00073047" w:rsidRDefault="00CA5B7C" w:rsidP="00401465">
            <w:pPr>
              <w:spacing w:after="0" w:line="240" w:lineRule="auto"/>
              <w:rPr>
                <w:rFonts w:eastAsia="SimSun" w:cstheme="minorHAnsi"/>
                <w:color w:val="4A4A4A"/>
                <w:sz w:val="18"/>
                <w:szCs w:val="18"/>
              </w:rPr>
            </w:pPr>
            <w:r w:rsidRPr="00073047">
              <w:rPr>
                <w:rFonts w:cstheme="minorHAnsi"/>
                <w:color w:val="4A4A4A"/>
                <w:sz w:val="18"/>
                <w:szCs w:val="18"/>
                <w:shd w:val="clear" w:color="auto" w:fill="FFFFFF"/>
              </w:rPr>
              <w:t>The Central Statistical Office of Saint Lucia</w:t>
            </w:r>
          </w:p>
        </w:tc>
      </w:tr>
      <w:tr w:rsidR="00662879" w:rsidRPr="000F10A1" w14:paraId="10C1C2B3"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07E4BBA3" w14:textId="24B9D7D7" w:rsidR="00662879" w:rsidRPr="00073047" w:rsidRDefault="00662879" w:rsidP="00401465">
            <w:pPr>
              <w:spacing w:after="0" w:line="240" w:lineRule="auto"/>
              <w:rPr>
                <w:rFonts w:eastAsia="SimSun" w:cstheme="minorHAnsi"/>
                <w:color w:val="4A4A4A"/>
                <w:sz w:val="18"/>
                <w:szCs w:val="18"/>
              </w:rPr>
            </w:pPr>
            <w:r>
              <w:rPr>
                <w:rFonts w:eastAsia="SimSun" w:cstheme="minorHAnsi"/>
                <w:color w:val="4A4A4A"/>
                <w:sz w:val="18"/>
                <w:szCs w:val="18"/>
              </w:rPr>
              <w:t>Samoa</w:t>
            </w:r>
          </w:p>
        </w:tc>
        <w:tc>
          <w:tcPr>
            <w:tcW w:w="7060" w:type="dxa"/>
            <w:tcBorders>
              <w:top w:val="nil"/>
              <w:left w:val="nil"/>
              <w:bottom w:val="single" w:sz="4" w:space="0" w:color="808080" w:themeColor="background1" w:themeShade="80"/>
              <w:right w:val="nil"/>
            </w:tcBorders>
          </w:tcPr>
          <w:p w14:paraId="6CFF147C" w14:textId="54D21AE5" w:rsidR="00662879" w:rsidRPr="00073047" w:rsidRDefault="001A6B28" w:rsidP="00401465">
            <w:pPr>
              <w:spacing w:after="0" w:line="240" w:lineRule="auto"/>
              <w:rPr>
                <w:rFonts w:cstheme="minorHAnsi"/>
                <w:color w:val="4A4A4A"/>
                <w:sz w:val="18"/>
                <w:szCs w:val="18"/>
                <w:shd w:val="clear" w:color="auto" w:fill="FFFFFF"/>
              </w:rPr>
            </w:pPr>
            <w:r w:rsidRPr="001A6B28">
              <w:rPr>
                <w:rFonts w:cstheme="minorHAnsi"/>
                <w:color w:val="4A4A4A"/>
                <w:sz w:val="18"/>
                <w:szCs w:val="18"/>
                <w:shd w:val="clear" w:color="auto" w:fill="FFFFFF"/>
              </w:rPr>
              <w:t>Samoa Bureau of Statistics</w:t>
            </w:r>
          </w:p>
        </w:tc>
      </w:tr>
      <w:tr w:rsidR="000F10A1" w:rsidRPr="000F10A1" w14:paraId="2B964206"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2E3FA2D0" w14:textId="77777777" w:rsidR="00CA5B7C" w:rsidRPr="00622A11" w:rsidRDefault="00CA5B7C" w:rsidP="00401465">
            <w:pPr>
              <w:spacing w:after="0" w:line="240" w:lineRule="auto"/>
              <w:rPr>
                <w:rFonts w:eastAsia="SimSun" w:cstheme="minorHAnsi"/>
                <w:i/>
                <w:color w:val="4A4A4A"/>
                <w:sz w:val="18"/>
                <w:szCs w:val="18"/>
              </w:rPr>
            </w:pPr>
            <w:r w:rsidRPr="00622A11">
              <w:rPr>
                <w:rStyle w:val="Emphasis"/>
                <w:rFonts w:cstheme="minorHAnsi"/>
                <w:i w:val="0"/>
                <w:iCs w:val="0"/>
                <w:color w:val="4A4A4A"/>
                <w:sz w:val="18"/>
                <w:szCs w:val="18"/>
                <w:shd w:val="clear" w:color="auto" w:fill="FFFFFF"/>
              </w:rPr>
              <w:t>São Tomé</w:t>
            </w:r>
            <w:r w:rsidRPr="00622A11">
              <w:rPr>
                <w:rFonts w:cstheme="minorHAnsi"/>
                <w:i/>
                <w:color w:val="4A4A4A"/>
                <w:sz w:val="18"/>
                <w:szCs w:val="18"/>
                <w:shd w:val="clear" w:color="auto" w:fill="FFFFFF"/>
              </w:rPr>
              <w:t> and Príncipe</w:t>
            </w:r>
          </w:p>
        </w:tc>
        <w:tc>
          <w:tcPr>
            <w:tcW w:w="7060" w:type="dxa"/>
            <w:tcBorders>
              <w:top w:val="nil"/>
              <w:left w:val="nil"/>
              <w:bottom w:val="single" w:sz="4" w:space="0" w:color="808080" w:themeColor="background1" w:themeShade="80"/>
              <w:right w:val="nil"/>
            </w:tcBorders>
          </w:tcPr>
          <w:p w14:paraId="5A55E099" w14:textId="77777777" w:rsidR="00CA5B7C" w:rsidRPr="00073047" w:rsidRDefault="00CA5B7C" w:rsidP="00401465">
            <w:pPr>
              <w:spacing w:after="0" w:line="240" w:lineRule="auto"/>
              <w:rPr>
                <w:rFonts w:eastAsia="SimSun" w:cstheme="minorHAnsi"/>
                <w:color w:val="4A4A4A"/>
                <w:sz w:val="18"/>
                <w:szCs w:val="18"/>
              </w:rPr>
            </w:pPr>
            <w:r w:rsidRPr="00073047">
              <w:rPr>
                <w:rFonts w:cstheme="minorHAnsi"/>
                <w:color w:val="4A4A4A"/>
                <w:sz w:val="18"/>
                <w:szCs w:val="18"/>
                <w:shd w:val="clear" w:color="auto" w:fill="FFFFFF"/>
              </w:rPr>
              <w:t>Ministry of Economy and International Cooperation</w:t>
            </w:r>
          </w:p>
        </w:tc>
      </w:tr>
      <w:tr w:rsidR="00044F69" w:rsidRPr="000F10A1" w14:paraId="226B795F"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48C15E0C" w14:textId="342F5F38" w:rsidR="00044F69" w:rsidRPr="00622A11" w:rsidRDefault="00044F69" w:rsidP="00401465">
            <w:pPr>
              <w:spacing w:after="0" w:line="240" w:lineRule="auto"/>
              <w:rPr>
                <w:rStyle w:val="Emphasis"/>
                <w:rFonts w:cstheme="minorHAnsi"/>
                <w:i w:val="0"/>
                <w:iCs w:val="0"/>
                <w:color w:val="4A4A4A"/>
                <w:sz w:val="18"/>
                <w:szCs w:val="18"/>
                <w:shd w:val="clear" w:color="auto" w:fill="FFFFFF"/>
              </w:rPr>
            </w:pPr>
            <w:r>
              <w:rPr>
                <w:rStyle w:val="Emphasis"/>
                <w:rFonts w:cstheme="minorHAnsi"/>
                <w:i w:val="0"/>
                <w:iCs w:val="0"/>
                <w:color w:val="4A4A4A"/>
                <w:sz w:val="18"/>
                <w:szCs w:val="18"/>
                <w:shd w:val="clear" w:color="auto" w:fill="FFFFFF"/>
              </w:rPr>
              <w:t>Serbia</w:t>
            </w:r>
          </w:p>
        </w:tc>
        <w:tc>
          <w:tcPr>
            <w:tcW w:w="7060" w:type="dxa"/>
            <w:tcBorders>
              <w:top w:val="nil"/>
              <w:left w:val="nil"/>
              <w:bottom w:val="single" w:sz="4" w:space="0" w:color="808080" w:themeColor="background1" w:themeShade="80"/>
              <w:right w:val="nil"/>
            </w:tcBorders>
          </w:tcPr>
          <w:p w14:paraId="3D41DA96" w14:textId="18DFEE01" w:rsidR="00044F69" w:rsidRPr="00073047" w:rsidRDefault="00044F69" w:rsidP="00401465">
            <w:pPr>
              <w:spacing w:after="0" w:line="240" w:lineRule="auto"/>
              <w:rPr>
                <w:rFonts w:cstheme="minorHAnsi"/>
                <w:color w:val="4A4A4A"/>
                <w:sz w:val="18"/>
                <w:szCs w:val="18"/>
                <w:shd w:val="clear" w:color="auto" w:fill="FFFFFF"/>
              </w:rPr>
            </w:pPr>
            <w:r w:rsidRPr="00073047">
              <w:rPr>
                <w:rFonts w:eastAsia="SimSun" w:cstheme="minorHAnsi"/>
                <w:color w:val="4A4A4A"/>
                <w:sz w:val="18"/>
                <w:szCs w:val="18"/>
              </w:rPr>
              <w:t>EUROSTAT</w:t>
            </w:r>
          </w:p>
        </w:tc>
      </w:tr>
      <w:tr w:rsidR="000F10A1" w:rsidRPr="000F10A1" w14:paraId="1FBF98B2"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3E6F9DFF"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Seychelles</w:t>
            </w:r>
          </w:p>
        </w:tc>
        <w:tc>
          <w:tcPr>
            <w:tcW w:w="7060" w:type="dxa"/>
            <w:tcBorders>
              <w:top w:val="nil"/>
              <w:left w:val="nil"/>
              <w:bottom w:val="single" w:sz="4" w:space="0" w:color="808080" w:themeColor="background1" w:themeShade="80"/>
              <w:right w:val="nil"/>
            </w:tcBorders>
          </w:tcPr>
          <w:p w14:paraId="5B0D13DB"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National Bureau of Statistics</w:t>
            </w:r>
          </w:p>
        </w:tc>
      </w:tr>
      <w:tr w:rsidR="000F10A1" w:rsidRPr="000F10A1" w14:paraId="266718A0"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145199DE"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Slovakia</w:t>
            </w:r>
          </w:p>
        </w:tc>
        <w:tc>
          <w:tcPr>
            <w:tcW w:w="7060" w:type="dxa"/>
            <w:tcBorders>
              <w:top w:val="nil"/>
              <w:left w:val="nil"/>
              <w:bottom w:val="single" w:sz="4" w:space="0" w:color="808080" w:themeColor="background1" w:themeShade="80"/>
              <w:right w:val="nil"/>
            </w:tcBorders>
          </w:tcPr>
          <w:p w14:paraId="19888BC7"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EUROSTAT</w:t>
            </w:r>
          </w:p>
        </w:tc>
      </w:tr>
      <w:tr w:rsidR="000F10A1" w:rsidRPr="000F10A1" w14:paraId="2648412F"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5C2888F7"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Slovenia</w:t>
            </w:r>
          </w:p>
        </w:tc>
        <w:tc>
          <w:tcPr>
            <w:tcW w:w="7060" w:type="dxa"/>
            <w:tcBorders>
              <w:top w:val="nil"/>
              <w:left w:val="nil"/>
              <w:bottom w:val="single" w:sz="4" w:space="0" w:color="808080" w:themeColor="background1" w:themeShade="80"/>
              <w:right w:val="nil"/>
            </w:tcBorders>
            <w:hideMark/>
          </w:tcPr>
          <w:p w14:paraId="1A1B5994"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EUROSTAT</w:t>
            </w:r>
          </w:p>
        </w:tc>
      </w:tr>
      <w:tr w:rsidR="7BAAA40F" w14:paraId="5025B63B" w14:textId="77777777" w:rsidTr="7BAAA40F">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580AD7C3" w14:textId="4D21C2E6" w:rsidR="1732035C" w:rsidRDefault="1732035C" w:rsidP="7BAAA40F">
            <w:pPr>
              <w:spacing w:line="240" w:lineRule="auto"/>
            </w:pPr>
            <w:r w:rsidRPr="7BAAA40F">
              <w:rPr>
                <w:rFonts w:eastAsia="SimSun"/>
                <w:color w:val="4A4A4A"/>
                <w:sz w:val="18"/>
                <w:szCs w:val="18"/>
              </w:rPr>
              <w:t>Solomon Islands</w:t>
            </w:r>
          </w:p>
        </w:tc>
        <w:tc>
          <w:tcPr>
            <w:tcW w:w="7060" w:type="dxa"/>
            <w:tcBorders>
              <w:top w:val="nil"/>
              <w:left w:val="nil"/>
              <w:bottom w:val="single" w:sz="4" w:space="0" w:color="808080" w:themeColor="background1" w:themeShade="80"/>
              <w:right w:val="nil"/>
            </w:tcBorders>
            <w:hideMark/>
          </w:tcPr>
          <w:p w14:paraId="147DFCD9" w14:textId="2180B252" w:rsidR="1732035C" w:rsidRDefault="1732035C" w:rsidP="7BAAA40F">
            <w:pPr>
              <w:spacing w:line="240" w:lineRule="auto"/>
              <w:rPr>
                <w:rFonts w:eastAsia="SimSun"/>
                <w:color w:val="4A4A4A"/>
                <w:sz w:val="18"/>
                <w:szCs w:val="18"/>
              </w:rPr>
            </w:pPr>
            <w:r w:rsidRPr="7BAAA40F">
              <w:rPr>
                <w:rFonts w:eastAsia="SimSun"/>
                <w:color w:val="4A4A4A"/>
                <w:sz w:val="18"/>
                <w:szCs w:val="18"/>
              </w:rPr>
              <w:t>Solomon National Statistical Office</w:t>
            </w:r>
          </w:p>
        </w:tc>
      </w:tr>
      <w:tr w:rsidR="7BAAA40F" w14:paraId="06216852" w14:textId="77777777" w:rsidTr="7BAAA40F">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7E28ED8B" w14:textId="64A2D8ED" w:rsidR="18935EF4" w:rsidRDefault="18935EF4" w:rsidP="7BAAA40F">
            <w:pPr>
              <w:spacing w:line="240" w:lineRule="auto"/>
            </w:pPr>
            <w:r w:rsidRPr="7BAAA40F">
              <w:rPr>
                <w:rFonts w:eastAsia="SimSun"/>
                <w:color w:val="4A4A4A"/>
                <w:sz w:val="18"/>
                <w:szCs w:val="18"/>
              </w:rPr>
              <w:t>Somalia</w:t>
            </w:r>
          </w:p>
        </w:tc>
        <w:tc>
          <w:tcPr>
            <w:tcW w:w="7060" w:type="dxa"/>
            <w:tcBorders>
              <w:top w:val="nil"/>
              <w:left w:val="nil"/>
              <w:bottom w:val="single" w:sz="4" w:space="0" w:color="808080" w:themeColor="background1" w:themeShade="80"/>
              <w:right w:val="nil"/>
            </w:tcBorders>
            <w:hideMark/>
          </w:tcPr>
          <w:p w14:paraId="3058CBB4" w14:textId="1C1D5308" w:rsidR="18935EF4" w:rsidRDefault="18935EF4" w:rsidP="7BAAA40F">
            <w:pPr>
              <w:spacing w:line="240" w:lineRule="auto"/>
            </w:pPr>
            <w:r w:rsidRPr="7BAAA40F">
              <w:rPr>
                <w:rFonts w:eastAsia="SimSun"/>
                <w:color w:val="4A4A4A"/>
                <w:sz w:val="18"/>
                <w:szCs w:val="18"/>
              </w:rPr>
              <w:t>Somalia National Bureau of Statistics and Ministry of Labour and Social Affairs</w:t>
            </w:r>
          </w:p>
        </w:tc>
      </w:tr>
      <w:tr w:rsidR="000F10A1" w:rsidRPr="000F10A1" w14:paraId="7E967869"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3CF96750"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South Africa</w:t>
            </w:r>
          </w:p>
        </w:tc>
        <w:tc>
          <w:tcPr>
            <w:tcW w:w="7060" w:type="dxa"/>
            <w:tcBorders>
              <w:top w:val="nil"/>
              <w:left w:val="nil"/>
              <w:bottom w:val="single" w:sz="4" w:space="0" w:color="808080" w:themeColor="background1" w:themeShade="80"/>
              <w:right w:val="nil"/>
            </w:tcBorders>
          </w:tcPr>
          <w:p w14:paraId="46FD4D97" w14:textId="77777777" w:rsidR="00CA5B7C" w:rsidRPr="00073047" w:rsidRDefault="00CA5B7C" w:rsidP="00401465">
            <w:pPr>
              <w:spacing w:after="0" w:line="240" w:lineRule="auto"/>
              <w:rPr>
                <w:rFonts w:eastAsia="SimSun" w:cstheme="minorHAnsi"/>
                <w:color w:val="4A4A4A"/>
                <w:sz w:val="18"/>
                <w:szCs w:val="18"/>
              </w:rPr>
            </w:pPr>
            <w:r w:rsidRPr="00073047">
              <w:rPr>
                <w:rFonts w:cstheme="minorHAnsi"/>
                <w:color w:val="4A4A4A"/>
                <w:sz w:val="18"/>
                <w:szCs w:val="18"/>
                <w:shd w:val="clear" w:color="auto" w:fill="FFFFFF"/>
              </w:rPr>
              <w:t>Statistics South Africa</w:t>
            </w:r>
          </w:p>
        </w:tc>
      </w:tr>
      <w:tr w:rsidR="000F10A1" w:rsidRPr="000F10A1" w14:paraId="5D012ACC"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6D965D30"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Spain</w:t>
            </w:r>
          </w:p>
        </w:tc>
        <w:tc>
          <w:tcPr>
            <w:tcW w:w="7060" w:type="dxa"/>
            <w:tcBorders>
              <w:top w:val="nil"/>
              <w:left w:val="nil"/>
              <w:bottom w:val="single" w:sz="4" w:space="0" w:color="808080" w:themeColor="background1" w:themeShade="80"/>
              <w:right w:val="nil"/>
            </w:tcBorders>
          </w:tcPr>
          <w:p w14:paraId="3C81DCD2" w14:textId="77777777" w:rsidR="00CA5B7C" w:rsidRPr="00073047" w:rsidRDefault="00CA5B7C" w:rsidP="00401465">
            <w:pPr>
              <w:spacing w:after="0" w:line="240" w:lineRule="auto"/>
              <w:rPr>
                <w:rFonts w:cstheme="minorHAnsi"/>
                <w:color w:val="4A4A4A"/>
                <w:sz w:val="18"/>
                <w:szCs w:val="18"/>
                <w:shd w:val="clear" w:color="auto" w:fill="FFFFFF"/>
              </w:rPr>
            </w:pPr>
            <w:r w:rsidRPr="00073047">
              <w:rPr>
                <w:rFonts w:cstheme="minorHAnsi"/>
                <w:color w:val="4A4A4A"/>
                <w:sz w:val="18"/>
                <w:szCs w:val="18"/>
                <w:shd w:val="clear" w:color="auto" w:fill="FFFFFF"/>
              </w:rPr>
              <w:t>EUROSTAT</w:t>
            </w:r>
          </w:p>
        </w:tc>
      </w:tr>
      <w:tr w:rsidR="000F10A1" w:rsidRPr="000F10A1" w14:paraId="0E0765EF"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10D3AB08"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Sri Lanka</w:t>
            </w:r>
          </w:p>
        </w:tc>
        <w:tc>
          <w:tcPr>
            <w:tcW w:w="7060" w:type="dxa"/>
            <w:tcBorders>
              <w:top w:val="nil"/>
              <w:left w:val="nil"/>
              <w:bottom w:val="single" w:sz="4" w:space="0" w:color="808080" w:themeColor="background1" w:themeShade="80"/>
              <w:right w:val="nil"/>
            </w:tcBorders>
          </w:tcPr>
          <w:p w14:paraId="2354F9FF" w14:textId="77777777" w:rsidR="00CA5B7C" w:rsidRPr="00073047" w:rsidRDefault="00CA5B7C" w:rsidP="00401465">
            <w:pPr>
              <w:spacing w:after="0" w:line="240" w:lineRule="auto"/>
              <w:rPr>
                <w:rFonts w:cstheme="minorHAnsi"/>
                <w:color w:val="4A4A4A"/>
                <w:sz w:val="18"/>
                <w:szCs w:val="18"/>
                <w:shd w:val="clear" w:color="auto" w:fill="FFFFFF"/>
              </w:rPr>
            </w:pPr>
            <w:r w:rsidRPr="00073047">
              <w:rPr>
                <w:rFonts w:cstheme="minorHAnsi"/>
                <w:color w:val="4A4A4A"/>
                <w:sz w:val="18"/>
                <w:szCs w:val="18"/>
                <w:shd w:val="clear" w:color="auto" w:fill="FFFFFF"/>
              </w:rPr>
              <w:t>Department of Census and Statistics</w:t>
            </w:r>
          </w:p>
        </w:tc>
      </w:tr>
      <w:tr w:rsidR="00F95C36" w:rsidRPr="000F10A1" w14:paraId="6D92006C"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2AC6F05C" w14:textId="4954E23B" w:rsidR="00F95C36" w:rsidRPr="00073047" w:rsidRDefault="00F95C36" w:rsidP="00401465">
            <w:pPr>
              <w:spacing w:after="0" w:line="240" w:lineRule="auto"/>
              <w:rPr>
                <w:rFonts w:eastAsia="SimSun" w:cstheme="minorHAnsi"/>
                <w:color w:val="4A4A4A"/>
                <w:sz w:val="18"/>
                <w:szCs w:val="18"/>
              </w:rPr>
            </w:pPr>
            <w:r>
              <w:rPr>
                <w:rFonts w:eastAsia="SimSun" w:cstheme="minorHAnsi"/>
                <w:color w:val="4A4A4A"/>
                <w:sz w:val="18"/>
                <w:szCs w:val="18"/>
              </w:rPr>
              <w:t>Suriname</w:t>
            </w:r>
          </w:p>
        </w:tc>
        <w:tc>
          <w:tcPr>
            <w:tcW w:w="7060" w:type="dxa"/>
            <w:tcBorders>
              <w:top w:val="nil"/>
              <w:left w:val="nil"/>
              <w:bottom w:val="single" w:sz="4" w:space="0" w:color="808080" w:themeColor="background1" w:themeShade="80"/>
              <w:right w:val="nil"/>
            </w:tcBorders>
          </w:tcPr>
          <w:p w14:paraId="2CFFD4C3" w14:textId="48D7060B" w:rsidR="00F95C36" w:rsidRPr="00073047" w:rsidRDefault="008760D2" w:rsidP="00401465">
            <w:pPr>
              <w:spacing w:after="0" w:line="240" w:lineRule="auto"/>
              <w:rPr>
                <w:rFonts w:cstheme="minorHAnsi"/>
                <w:color w:val="4A4A4A"/>
                <w:sz w:val="18"/>
                <w:szCs w:val="18"/>
                <w:shd w:val="clear" w:color="auto" w:fill="FFFFFF"/>
              </w:rPr>
            </w:pPr>
            <w:r w:rsidRPr="008760D2">
              <w:rPr>
                <w:rFonts w:cstheme="minorHAnsi"/>
                <w:color w:val="4A4A4A"/>
                <w:sz w:val="18"/>
                <w:szCs w:val="18"/>
                <w:shd w:val="clear" w:color="auto" w:fill="FFFFFF"/>
              </w:rPr>
              <w:t>Ministry of Labor, Employment Opportunity and Youth Affair</w:t>
            </w:r>
          </w:p>
        </w:tc>
      </w:tr>
      <w:tr w:rsidR="000F10A1" w:rsidRPr="000F10A1" w14:paraId="4BA8419E"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4CDE4170"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Sweden</w:t>
            </w:r>
          </w:p>
        </w:tc>
        <w:tc>
          <w:tcPr>
            <w:tcW w:w="7060" w:type="dxa"/>
            <w:tcBorders>
              <w:top w:val="nil"/>
              <w:left w:val="nil"/>
              <w:bottom w:val="single" w:sz="4" w:space="0" w:color="808080" w:themeColor="background1" w:themeShade="80"/>
              <w:right w:val="nil"/>
            </w:tcBorders>
            <w:hideMark/>
          </w:tcPr>
          <w:p w14:paraId="058147B3"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EUROSTAT</w:t>
            </w:r>
          </w:p>
        </w:tc>
      </w:tr>
      <w:tr w:rsidR="7BAAA40F" w14:paraId="4D287CC4" w14:textId="77777777" w:rsidTr="7BAAA40F">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0887C633" w14:textId="7A262FCD" w:rsidR="176100D7" w:rsidRDefault="176100D7" w:rsidP="7BAAA40F">
            <w:pPr>
              <w:spacing w:line="240" w:lineRule="auto"/>
            </w:pPr>
            <w:r w:rsidRPr="7BAAA40F">
              <w:rPr>
                <w:rFonts w:eastAsia="SimSun"/>
                <w:color w:val="4A4A4A"/>
                <w:sz w:val="18"/>
                <w:szCs w:val="18"/>
              </w:rPr>
              <w:t>Swit</w:t>
            </w:r>
            <w:r w:rsidR="7C876B70" w:rsidRPr="7BAAA40F">
              <w:rPr>
                <w:rFonts w:eastAsia="SimSun"/>
                <w:color w:val="4A4A4A"/>
                <w:sz w:val="18"/>
                <w:szCs w:val="18"/>
              </w:rPr>
              <w:t>zerland</w:t>
            </w:r>
          </w:p>
        </w:tc>
        <w:tc>
          <w:tcPr>
            <w:tcW w:w="7060" w:type="dxa"/>
            <w:tcBorders>
              <w:top w:val="nil"/>
              <w:left w:val="nil"/>
              <w:bottom w:val="single" w:sz="4" w:space="0" w:color="808080" w:themeColor="background1" w:themeShade="80"/>
              <w:right w:val="nil"/>
            </w:tcBorders>
            <w:hideMark/>
          </w:tcPr>
          <w:p w14:paraId="4A21259D" w14:textId="70D47E5C" w:rsidR="7C876B70" w:rsidRDefault="7C876B70" w:rsidP="7BAAA40F">
            <w:pPr>
              <w:spacing w:line="240" w:lineRule="auto"/>
            </w:pPr>
            <w:r w:rsidRPr="7BAAA40F">
              <w:rPr>
                <w:rFonts w:eastAsia="SimSun"/>
                <w:color w:val="4A4A4A"/>
                <w:sz w:val="18"/>
                <w:szCs w:val="18"/>
              </w:rPr>
              <w:t>EUROSTAT</w:t>
            </w:r>
          </w:p>
        </w:tc>
      </w:tr>
      <w:tr w:rsidR="000F10A1" w:rsidRPr="000F10A1" w14:paraId="4E443022"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10EA2EF5"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Thailand</w:t>
            </w:r>
          </w:p>
        </w:tc>
        <w:tc>
          <w:tcPr>
            <w:tcW w:w="7060" w:type="dxa"/>
            <w:tcBorders>
              <w:top w:val="nil"/>
              <w:left w:val="nil"/>
              <w:bottom w:val="single" w:sz="4" w:space="0" w:color="808080" w:themeColor="background1" w:themeShade="80"/>
              <w:right w:val="nil"/>
            </w:tcBorders>
          </w:tcPr>
          <w:p w14:paraId="03181758"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National Economic and Social Development Council (NESDC)</w:t>
            </w:r>
          </w:p>
        </w:tc>
      </w:tr>
      <w:tr w:rsidR="008760D2" w:rsidRPr="000F10A1" w14:paraId="4BD2F5AF"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6AD65D6B" w14:textId="6FDE2E15" w:rsidR="008760D2" w:rsidRPr="00073047" w:rsidRDefault="008760D2" w:rsidP="00401465">
            <w:pPr>
              <w:spacing w:after="0" w:line="240" w:lineRule="auto"/>
              <w:rPr>
                <w:rFonts w:eastAsia="SimSun" w:cstheme="minorHAnsi"/>
                <w:color w:val="4A4A4A"/>
                <w:sz w:val="18"/>
                <w:szCs w:val="18"/>
              </w:rPr>
            </w:pPr>
            <w:r>
              <w:rPr>
                <w:rFonts w:eastAsia="SimSun" w:cstheme="minorHAnsi"/>
                <w:color w:val="4A4A4A"/>
                <w:sz w:val="18"/>
                <w:szCs w:val="18"/>
              </w:rPr>
              <w:t>Tonga</w:t>
            </w:r>
          </w:p>
        </w:tc>
        <w:tc>
          <w:tcPr>
            <w:tcW w:w="7060" w:type="dxa"/>
            <w:tcBorders>
              <w:top w:val="nil"/>
              <w:left w:val="nil"/>
              <w:bottom w:val="single" w:sz="4" w:space="0" w:color="808080" w:themeColor="background1" w:themeShade="80"/>
              <w:right w:val="nil"/>
            </w:tcBorders>
          </w:tcPr>
          <w:p w14:paraId="3CCAD179" w14:textId="5BCC7D13" w:rsidR="008760D2" w:rsidRPr="00073047" w:rsidRDefault="007F341D" w:rsidP="00401465">
            <w:pPr>
              <w:spacing w:after="0" w:line="240" w:lineRule="auto"/>
              <w:rPr>
                <w:rFonts w:eastAsia="SimSun" w:cstheme="minorHAnsi"/>
                <w:color w:val="4A4A4A"/>
                <w:sz w:val="18"/>
                <w:szCs w:val="18"/>
              </w:rPr>
            </w:pPr>
            <w:r w:rsidRPr="007F341D">
              <w:rPr>
                <w:rFonts w:eastAsia="SimSun" w:cstheme="minorHAnsi"/>
                <w:color w:val="4A4A4A"/>
                <w:sz w:val="18"/>
                <w:szCs w:val="18"/>
              </w:rPr>
              <w:t>Tonga Statistics Department</w:t>
            </w:r>
          </w:p>
        </w:tc>
      </w:tr>
      <w:tr w:rsidR="000F10A1" w:rsidRPr="000F10A1" w14:paraId="0BC42566"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28F765CB"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Turkey</w:t>
            </w:r>
          </w:p>
        </w:tc>
        <w:tc>
          <w:tcPr>
            <w:tcW w:w="7060" w:type="dxa"/>
            <w:tcBorders>
              <w:top w:val="nil"/>
              <w:left w:val="nil"/>
              <w:bottom w:val="single" w:sz="4" w:space="0" w:color="808080" w:themeColor="background1" w:themeShade="80"/>
              <w:right w:val="nil"/>
            </w:tcBorders>
          </w:tcPr>
          <w:p w14:paraId="3608D445"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EUROSTAT</w:t>
            </w:r>
          </w:p>
        </w:tc>
      </w:tr>
      <w:tr w:rsidR="001B0DD8" w:rsidRPr="000F10A1" w14:paraId="0199A3C1"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594EE183" w14:textId="43D7B232" w:rsidR="001B0DD8" w:rsidRPr="00073047" w:rsidRDefault="001B0DD8" w:rsidP="00401465">
            <w:pPr>
              <w:spacing w:after="0" w:line="240" w:lineRule="auto"/>
              <w:rPr>
                <w:rFonts w:eastAsia="SimSun" w:cstheme="minorHAnsi"/>
                <w:color w:val="4A4A4A"/>
                <w:sz w:val="18"/>
                <w:szCs w:val="18"/>
              </w:rPr>
            </w:pPr>
            <w:r>
              <w:rPr>
                <w:rFonts w:eastAsia="SimSun" w:cstheme="minorHAnsi"/>
                <w:color w:val="4A4A4A"/>
                <w:sz w:val="18"/>
                <w:szCs w:val="18"/>
              </w:rPr>
              <w:t>Uganda</w:t>
            </w:r>
          </w:p>
        </w:tc>
        <w:tc>
          <w:tcPr>
            <w:tcW w:w="7060" w:type="dxa"/>
            <w:tcBorders>
              <w:top w:val="nil"/>
              <w:left w:val="nil"/>
              <w:bottom w:val="single" w:sz="4" w:space="0" w:color="808080" w:themeColor="background1" w:themeShade="80"/>
              <w:right w:val="nil"/>
            </w:tcBorders>
          </w:tcPr>
          <w:p w14:paraId="422E344F" w14:textId="49B8E12C" w:rsidR="001B0DD8" w:rsidRPr="00073047" w:rsidRDefault="001B0DD8" w:rsidP="00401465">
            <w:pPr>
              <w:spacing w:after="0" w:line="240" w:lineRule="auto"/>
              <w:rPr>
                <w:rFonts w:eastAsia="SimSun" w:cstheme="minorHAnsi"/>
                <w:color w:val="4A4A4A"/>
                <w:sz w:val="18"/>
                <w:szCs w:val="18"/>
              </w:rPr>
            </w:pPr>
            <w:r>
              <w:rPr>
                <w:rFonts w:eastAsia="SimSun" w:cstheme="minorHAnsi"/>
                <w:color w:val="4A4A4A"/>
                <w:sz w:val="18"/>
                <w:szCs w:val="18"/>
              </w:rPr>
              <w:t>Uganda Bureau of Statistics</w:t>
            </w:r>
          </w:p>
        </w:tc>
      </w:tr>
      <w:tr w:rsidR="00773A16" w:rsidRPr="000F10A1" w14:paraId="3D693DA0"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54F11DB5" w14:textId="52EDEFAD" w:rsidR="00773A16" w:rsidRDefault="00773A16" w:rsidP="00401465">
            <w:pPr>
              <w:spacing w:after="0" w:line="240" w:lineRule="auto"/>
              <w:rPr>
                <w:rFonts w:eastAsia="SimSun" w:cstheme="minorHAnsi"/>
                <w:color w:val="4A4A4A"/>
                <w:sz w:val="18"/>
                <w:szCs w:val="18"/>
              </w:rPr>
            </w:pPr>
            <w:r>
              <w:rPr>
                <w:rFonts w:eastAsia="SimSun" w:cstheme="minorHAnsi"/>
                <w:color w:val="4A4A4A"/>
                <w:sz w:val="18"/>
                <w:szCs w:val="18"/>
              </w:rPr>
              <w:t>Uruguay</w:t>
            </w:r>
          </w:p>
        </w:tc>
        <w:tc>
          <w:tcPr>
            <w:tcW w:w="7060" w:type="dxa"/>
            <w:tcBorders>
              <w:top w:val="nil"/>
              <w:left w:val="nil"/>
              <w:bottom w:val="single" w:sz="4" w:space="0" w:color="808080" w:themeColor="background1" w:themeShade="80"/>
              <w:right w:val="nil"/>
            </w:tcBorders>
          </w:tcPr>
          <w:p w14:paraId="410D7C60" w14:textId="58ABD480" w:rsidR="00773A16" w:rsidRDefault="00773A16" w:rsidP="00401465">
            <w:pPr>
              <w:spacing w:after="0" w:line="240" w:lineRule="auto"/>
              <w:rPr>
                <w:rFonts w:eastAsia="SimSun" w:cstheme="minorHAnsi"/>
                <w:color w:val="4A4A4A"/>
                <w:sz w:val="18"/>
                <w:szCs w:val="18"/>
              </w:rPr>
            </w:pPr>
            <w:r w:rsidRPr="00773A16">
              <w:rPr>
                <w:rFonts w:eastAsia="SimSun" w:cstheme="minorHAnsi"/>
                <w:color w:val="4A4A4A"/>
                <w:sz w:val="18"/>
                <w:szCs w:val="18"/>
              </w:rPr>
              <w:t>The Government of Uruguay's National Institute of Statistics (INE) </w:t>
            </w:r>
          </w:p>
        </w:tc>
      </w:tr>
      <w:tr w:rsidR="000F10A1" w:rsidRPr="000F10A1" w14:paraId="2ADAAA4F"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7EDB74B8" w14:textId="77777777" w:rsidR="00CA5B7C" w:rsidRPr="00073047" w:rsidRDefault="00CA5B7C" w:rsidP="00401465">
            <w:pPr>
              <w:spacing w:after="0" w:line="240" w:lineRule="auto"/>
              <w:rPr>
                <w:rFonts w:eastAsia="SimSun" w:cstheme="minorHAnsi"/>
                <w:color w:val="4A4A4A"/>
                <w:sz w:val="18"/>
                <w:szCs w:val="18"/>
              </w:rPr>
            </w:pPr>
            <w:r w:rsidRPr="00073047">
              <w:rPr>
                <w:rFonts w:eastAsia="SimSun" w:cstheme="minorHAnsi"/>
                <w:color w:val="4A4A4A"/>
                <w:sz w:val="18"/>
                <w:szCs w:val="18"/>
              </w:rPr>
              <w:t>Vietnam</w:t>
            </w:r>
          </w:p>
        </w:tc>
        <w:tc>
          <w:tcPr>
            <w:tcW w:w="7060" w:type="dxa"/>
            <w:tcBorders>
              <w:top w:val="nil"/>
              <w:left w:val="nil"/>
              <w:bottom w:val="single" w:sz="4" w:space="0" w:color="808080" w:themeColor="background1" w:themeShade="80"/>
              <w:right w:val="nil"/>
            </w:tcBorders>
          </w:tcPr>
          <w:p w14:paraId="4419BFAA" w14:textId="77777777" w:rsidR="00CA5B7C" w:rsidRPr="00073047" w:rsidRDefault="00CA5B7C" w:rsidP="00401465">
            <w:pPr>
              <w:spacing w:after="0" w:line="240" w:lineRule="auto"/>
              <w:rPr>
                <w:rFonts w:eastAsia="SimSun" w:cstheme="minorHAnsi"/>
                <w:color w:val="4A4A4A"/>
                <w:sz w:val="18"/>
                <w:szCs w:val="18"/>
              </w:rPr>
            </w:pPr>
            <w:r w:rsidRPr="00073047">
              <w:rPr>
                <w:rFonts w:cstheme="minorHAnsi"/>
                <w:color w:val="4A4A4A"/>
                <w:sz w:val="18"/>
                <w:szCs w:val="18"/>
                <w:shd w:val="clear" w:color="auto" w:fill="FFFFFF"/>
              </w:rPr>
              <w:t>General Statistics Office</w:t>
            </w:r>
          </w:p>
        </w:tc>
      </w:tr>
      <w:tr w:rsidR="001B0DD8" w:rsidRPr="000F10A1" w14:paraId="598BFEDB" w14:textId="77777777" w:rsidTr="00E81B4D">
        <w:trPr>
          <w:trHeight w:val="231"/>
        </w:trPr>
        <w:tc>
          <w:tcPr>
            <w:tcW w:w="1880" w:type="dxa"/>
            <w:tcBorders>
              <w:top w:val="nil"/>
              <w:left w:val="nil"/>
              <w:bottom w:val="single" w:sz="4" w:space="0" w:color="808080" w:themeColor="background1" w:themeShade="80"/>
              <w:right w:val="single" w:sz="4" w:space="0" w:color="808080" w:themeColor="background1" w:themeShade="80"/>
            </w:tcBorders>
            <w:noWrap/>
          </w:tcPr>
          <w:p w14:paraId="438C0F3E" w14:textId="54AA30FF" w:rsidR="001B0DD8" w:rsidRPr="00073047" w:rsidRDefault="001B0DD8" w:rsidP="00401465">
            <w:pPr>
              <w:spacing w:after="0" w:line="240" w:lineRule="auto"/>
              <w:rPr>
                <w:rFonts w:eastAsia="SimSun" w:cstheme="minorHAnsi"/>
                <w:color w:val="4A4A4A"/>
                <w:sz w:val="18"/>
                <w:szCs w:val="18"/>
              </w:rPr>
            </w:pPr>
            <w:r w:rsidRPr="00073047">
              <w:rPr>
                <w:rFonts w:eastAsia="SimSun" w:cstheme="minorHAnsi"/>
                <w:color w:val="4A4A4A"/>
                <w:sz w:val="18"/>
                <w:szCs w:val="18"/>
              </w:rPr>
              <w:t>Zambia</w:t>
            </w:r>
          </w:p>
        </w:tc>
        <w:tc>
          <w:tcPr>
            <w:tcW w:w="7060" w:type="dxa"/>
            <w:tcBorders>
              <w:top w:val="nil"/>
              <w:left w:val="nil"/>
              <w:bottom w:val="single" w:sz="4" w:space="0" w:color="808080" w:themeColor="background1" w:themeShade="80"/>
              <w:right w:val="nil"/>
            </w:tcBorders>
          </w:tcPr>
          <w:p w14:paraId="6F31836E" w14:textId="5EABF19D" w:rsidR="001B0DD8" w:rsidRPr="00073047" w:rsidRDefault="001B0DD8" w:rsidP="00401465">
            <w:pPr>
              <w:spacing w:after="0" w:line="240" w:lineRule="auto"/>
              <w:rPr>
                <w:rFonts w:cstheme="minorHAnsi"/>
                <w:color w:val="4A4A4A"/>
                <w:sz w:val="18"/>
                <w:szCs w:val="18"/>
                <w:shd w:val="clear" w:color="auto" w:fill="FFFFFF"/>
              </w:rPr>
            </w:pPr>
            <w:r w:rsidRPr="00073047">
              <w:rPr>
                <w:rFonts w:eastAsia="SimSun" w:cstheme="minorHAnsi"/>
                <w:color w:val="4A4A4A"/>
                <w:sz w:val="18"/>
                <w:szCs w:val="18"/>
              </w:rPr>
              <w:t>Ministry of National Development Planning</w:t>
            </w:r>
          </w:p>
        </w:tc>
      </w:tr>
      <w:tr w:rsidR="000F10A1" w:rsidRPr="000F10A1" w14:paraId="1A51F356" w14:textId="77777777" w:rsidTr="00E81B4D">
        <w:trPr>
          <w:trHeight w:val="58"/>
        </w:trPr>
        <w:tc>
          <w:tcPr>
            <w:tcW w:w="1880" w:type="dxa"/>
            <w:tcBorders>
              <w:top w:val="nil"/>
              <w:left w:val="nil"/>
              <w:bottom w:val="single" w:sz="4" w:space="0" w:color="808080" w:themeColor="background1" w:themeShade="80"/>
              <w:right w:val="single" w:sz="4" w:space="0" w:color="808080" w:themeColor="background1" w:themeShade="80"/>
            </w:tcBorders>
            <w:noWrap/>
            <w:hideMark/>
          </w:tcPr>
          <w:p w14:paraId="21C47277" w14:textId="54C81F9E" w:rsidR="00CA5B7C" w:rsidRPr="00073047" w:rsidRDefault="001B0DD8" w:rsidP="00401465">
            <w:pPr>
              <w:spacing w:after="0" w:line="240" w:lineRule="auto"/>
              <w:rPr>
                <w:rFonts w:eastAsia="SimSun" w:cstheme="minorHAnsi"/>
                <w:color w:val="4A4A4A"/>
                <w:sz w:val="18"/>
                <w:szCs w:val="18"/>
              </w:rPr>
            </w:pPr>
            <w:r>
              <w:rPr>
                <w:rFonts w:eastAsia="SimSun" w:cstheme="minorHAnsi"/>
                <w:color w:val="4A4A4A"/>
                <w:sz w:val="18"/>
                <w:szCs w:val="18"/>
              </w:rPr>
              <w:t>Zimbabwe</w:t>
            </w:r>
          </w:p>
        </w:tc>
        <w:tc>
          <w:tcPr>
            <w:tcW w:w="7060" w:type="dxa"/>
            <w:tcBorders>
              <w:top w:val="nil"/>
              <w:left w:val="nil"/>
              <w:bottom w:val="single" w:sz="4" w:space="0" w:color="808080" w:themeColor="background1" w:themeShade="80"/>
              <w:right w:val="nil"/>
            </w:tcBorders>
            <w:hideMark/>
          </w:tcPr>
          <w:p w14:paraId="086809F0" w14:textId="1C71D5DB" w:rsidR="00CA5B7C" w:rsidRPr="00073047" w:rsidRDefault="00016EFD" w:rsidP="00401465">
            <w:pPr>
              <w:spacing w:after="0" w:line="240" w:lineRule="auto"/>
              <w:rPr>
                <w:rFonts w:eastAsia="SimSun" w:cstheme="minorHAnsi"/>
                <w:color w:val="4A4A4A"/>
                <w:sz w:val="18"/>
                <w:szCs w:val="18"/>
              </w:rPr>
            </w:pPr>
            <w:r>
              <w:rPr>
                <w:rFonts w:eastAsia="SimSun" w:cstheme="minorHAnsi"/>
                <w:color w:val="4A4A4A"/>
                <w:sz w:val="18"/>
                <w:szCs w:val="18"/>
              </w:rPr>
              <w:t>Zimbabwe National Statistics Agency (ZIMSTAT)</w:t>
            </w:r>
          </w:p>
        </w:tc>
      </w:tr>
    </w:tbl>
    <w:p w14:paraId="50A66E64" w14:textId="77777777" w:rsidR="00EC2915" w:rsidRPr="004F4C1F" w:rsidRDefault="00EC2915" w:rsidP="00576CFA">
      <w:pPr>
        <w:pStyle w:val="MText"/>
        <w:rPr>
          <w:rFonts w:cstheme="minorHAnsi"/>
        </w:rPr>
      </w:pPr>
    </w:p>
    <w:p w14:paraId="30DC8E05" w14:textId="484D6EC2" w:rsidR="00E46D96" w:rsidRPr="00A96255" w:rsidRDefault="00E46D96" w:rsidP="00F719A8">
      <w:pPr>
        <w:pStyle w:val="MHeader2"/>
      </w:pPr>
      <w:r w:rsidRPr="00A96255">
        <w:t xml:space="preserve">3.f. Data compilers </w:t>
      </w:r>
      <w:r w:rsidRPr="00A176E0">
        <w:rPr>
          <w:color w:val="B4B4B4"/>
          <w:sz w:val="20"/>
          <w:szCs w:val="22"/>
        </w:rPr>
        <w:t>(COMPILING_ORG)</w:t>
      </w:r>
    </w:p>
    <w:p w14:paraId="605E8F9D" w14:textId="097BD696" w:rsidR="00576CFA" w:rsidRPr="00A96255" w:rsidRDefault="004F4C1F" w:rsidP="00576CFA">
      <w:pPr>
        <w:pStyle w:val="MText"/>
      </w:pPr>
      <w:r w:rsidRPr="004F4C1F">
        <w:t xml:space="preserve">The World Bank, </w:t>
      </w:r>
      <w:r w:rsidR="00713FC8">
        <w:t>United Nations Children’s Fund (</w:t>
      </w:r>
      <w:r w:rsidRPr="004F4C1F">
        <w:t>UNICEF</w:t>
      </w:r>
      <w:r w:rsidR="00713FC8">
        <w:t>)</w:t>
      </w:r>
      <w:r w:rsidRPr="004F4C1F">
        <w:t xml:space="preserve">, and </w:t>
      </w:r>
      <w:r w:rsidR="00713FC8">
        <w:t>United Nations Development Programme (</w:t>
      </w:r>
      <w:r w:rsidRPr="004F4C1F">
        <w:t>UNDP</w:t>
      </w:r>
      <w:r w:rsidR="00713FC8">
        <w:t>)</w:t>
      </w:r>
    </w:p>
    <w:p w14:paraId="5C43435B" w14:textId="77777777" w:rsidR="00EC2915" w:rsidRPr="00A96255" w:rsidRDefault="00EC2915" w:rsidP="00576CFA">
      <w:pPr>
        <w:pStyle w:val="MText"/>
      </w:pPr>
    </w:p>
    <w:p w14:paraId="5655E768" w14:textId="5429F32E" w:rsidR="00E46D96" w:rsidRPr="00A96255" w:rsidRDefault="00E46D96" w:rsidP="00F719A8">
      <w:pPr>
        <w:pStyle w:val="MHeader2"/>
      </w:pPr>
      <w:r w:rsidRPr="00A96255">
        <w:t xml:space="preserve">3.g. Institutional mandate </w:t>
      </w:r>
      <w:r w:rsidRPr="00A176E0">
        <w:rPr>
          <w:color w:val="B4B4B4"/>
          <w:sz w:val="20"/>
          <w:szCs w:val="22"/>
        </w:rPr>
        <w:t>(INST_MANDATE)</w:t>
      </w:r>
    </w:p>
    <w:p w14:paraId="212C740B" w14:textId="77777777" w:rsidR="00F02F26" w:rsidRDefault="00F02F26" w:rsidP="001E3FB2">
      <w:pPr>
        <w:pStyle w:val="MText"/>
        <w:jc w:val="both"/>
      </w:pPr>
      <w:r w:rsidRPr="004F0792">
        <w:t xml:space="preserve">The UN Statistical Commission has adopted </w:t>
      </w:r>
      <w:hyperlink r:id="rId11" w:history="1">
        <w:r w:rsidRPr="004F0792">
          <w:t>Guidelines on Data Flows and Global Data Reporting for the SDGs</w:t>
        </w:r>
      </w:hyperlink>
      <w:r w:rsidRPr="004F0792">
        <w:t xml:space="preserve">, which aim to establish efficient and transparent mechanisms for reporting on SDG data from national to international levels. The guidelines define a framework for national and international agencies to work together to improve the transmission and validation of SDG data at the global level.    </w:t>
      </w:r>
    </w:p>
    <w:p w14:paraId="0249D428" w14:textId="77777777" w:rsidR="00444584" w:rsidRPr="004F0792" w:rsidRDefault="00444584" w:rsidP="001E3FB2">
      <w:pPr>
        <w:pStyle w:val="MText"/>
        <w:jc w:val="both"/>
      </w:pPr>
    </w:p>
    <w:p w14:paraId="7A63F922" w14:textId="77777777" w:rsidR="00F02F26" w:rsidRPr="004F0792" w:rsidRDefault="00F02F26" w:rsidP="001E3FB2">
      <w:pPr>
        <w:pStyle w:val="MText"/>
        <w:jc w:val="both"/>
      </w:pPr>
      <w:r w:rsidRPr="004F0792">
        <w:t xml:space="preserve">The Statistical Commission sets these guidelines under the overarching Fundamental Principles of Official Statistics and the Principles Governing International Statistical Activities, emphasizing </w:t>
      </w:r>
      <w:proofErr w:type="gramStart"/>
      <w:r w:rsidRPr="004F0792">
        <w:t>in particular the</w:t>
      </w:r>
      <w:proofErr w:type="gramEnd"/>
      <w:r w:rsidRPr="004F0792">
        <w:t xml:space="preserve"> principles of transparency, collaboration and communication, and professional and ethical standards. </w:t>
      </w:r>
    </w:p>
    <w:p w14:paraId="685990EC" w14:textId="77777777" w:rsidR="00F02F26" w:rsidRPr="004F0792" w:rsidRDefault="00F02F26" w:rsidP="001E3FB2">
      <w:pPr>
        <w:pStyle w:val="MText"/>
        <w:jc w:val="both"/>
      </w:pPr>
    </w:p>
    <w:p w14:paraId="4F19AC70" w14:textId="19DAEB9B" w:rsidR="00F02F26" w:rsidRPr="004F0792" w:rsidRDefault="00F02F26" w:rsidP="001E3FB2">
      <w:pPr>
        <w:pStyle w:val="MText"/>
        <w:jc w:val="both"/>
      </w:pPr>
      <w:r w:rsidRPr="004F0792">
        <w:lastRenderedPageBreak/>
        <w:t>The guidelines mandate that SDG indicators be based on data produced and owned by national statistical systems, and that national statistical offices</w:t>
      </w:r>
      <w:r w:rsidR="001E22A2">
        <w:t xml:space="preserve"> (NSOs)</w:t>
      </w:r>
      <w:r w:rsidRPr="004F0792">
        <w:t xml:space="preserve"> play a central coordinating role in the reporting process. The guidelines outline the roles and responsibilities of entities involved in the compilation of SDG data for global reporting, including NSOs, other national institutions, and international organizations.  </w:t>
      </w:r>
    </w:p>
    <w:p w14:paraId="26F92473" w14:textId="77777777" w:rsidR="00F02F26" w:rsidRPr="004F0792" w:rsidRDefault="00F02F26" w:rsidP="001E3FB2">
      <w:pPr>
        <w:pStyle w:val="MText"/>
        <w:jc w:val="both"/>
      </w:pPr>
    </w:p>
    <w:p w14:paraId="3EF80880" w14:textId="77777777" w:rsidR="00F02F26" w:rsidRPr="004F0792" w:rsidRDefault="00F02F26" w:rsidP="001E3FB2">
      <w:pPr>
        <w:pStyle w:val="MText"/>
        <w:jc w:val="both"/>
      </w:pPr>
      <w:r w:rsidRPr="004F0792">
        <w:t xml:space="preserve">At the national level, the NSO, as coordinator of the National Statistical System, is expected to identify a national data provider for each indicator and liaise between national entities and international custodian agencies. For SDG Indicator 1.2.2, the data provider would be the national entity that is leading the development and monitoring of a measure of national multidimensional poverty recognized as official by the government. </w:t>
      </w:r>
    </w:p>
    <w:p w14:paraId="4C6ADD3B" w14:textId="77777777" w:rsidR="00F02F26" w:rsidRPr="004F0792" w:rsidRDefault="00F02F26" w:rsidP="001E3FB2">
      <w:pPr>
        <w:pStyle w:val="MText"/>
        <w:jc w:val="both"/>
      </w:pPr>
    </w:p>
    <w:p w14:paraId="3AB60C42" w14:textId="77777777" w:rsidR="00F02F26" w:rsidRPr="004F0792" w:rsidRDefault="00F02F26" w:rsidP="001E3FB2">
      <w:pPr>
        <w:pStyle w:val="MText"/>
        <w:jc w:val="both"/>
      </w:pPr>
      <w:r w:rsidRPr="004F0792">
        <w:t xml:space="preserve">At the global level, custodian agencies are mandated to compile national SDG indicator data, to harmonize it to ensure quality, international comparability and the computation of regional aggregates, and to report (upload) the data to the Global SDG Indicator Database. In many instances, custodian agencies also support the methodological development of indicators and provide technical assistance to under-resourced national statistical systems. Custodian agencies are expected to publish a timeline of data collection activities, to ensure transparency and sufficient time for NSOs and national data providers to respond to requests for SDG data. </w:t>
      </w:r>
    </w:p>
    <w:p w14:paraId="7501020F" w14:textId="77777777" w:rsidR="00F02F26" w:rsidRPr="004F0792" w:rsidRDefault="00F02F26" w:rsidP="001E3FB2">
      <w:pPr>
        <w:pStyle w:val="MText"/>
        <w:jc w:val="both"/>
      </w:pPr>
    </w:p>
    <w:p w14:paraId="29980322" w14:textId="37356968" w:rsidR="00F02F26" w:rsidRPr="004F0792" w:rsidRDefault="00F02F26" w:rsidP="001E3FB2">
      <w:pPr>
        <w:pStyle w:val="MText"/>
        <w:jc w:val="both"/>
      </w:pPr>
      <w:r w:rsidRPr="004F0792">
        <w:t>SDG 1.2.2 is different from other SDG indicators in two important ways. Firstly, it is nationally defined and not a uniform measure across countries, and therefore it is not internationally comparable. Secondly, its custodians are NSOs and not international agencies. Because of these characteristics, UNDP, UNICEF and the World Bank collaborate as special partner agencies to provide a platform for compiling national SDG 1.2.2 data and reporting it to the global SDG database, a function typically performed by custodian agencies. While the special partner agencies strive to ensure that reported data is official and of good quality, they do not perform any harmonization or other processing of the data. The Guidelines on Data Flows and Global Data Reporting for the SDGs also require that national metadata be submitted at the same time as SDG data, to ensure accuracy and international comparability. The variety of methodologies for SDG Indicator 1.2.2 increases the relevance of national metadata as an instrument to ensure high quality and the accuracy of reported data. The three agencies also have extensive portfolios of technical assistance and capacity support to countries for the development of their national measures of multidimensional poverty.</w:t>
      </w:r>
      <w:r w:rsidR="002C03C4">
        <w:rPr>
          <w:rStyle w:val="FootnoteReference"/>
        </w:rPr>
        <w:footnoteReference w:id="3"/>
      </w:r>
      <w:r w:rsidRPr="004F0792">
        <w:t xml:space="preserve">  </w:t>
      </w:r>
    </w:p>
    <w:p w14:paraId="3D063F4C" w14:textId="77777777" w:rsidR="00F719A8" w:rsidRPr="00A96255" w:rsidRDefault="00F719A8" w:rsidP="001E3FB2">
      <w:pPr>
        <w:pStyle w:val="MText"/>
        <w:jc w:val="both"/>
      </w:pPr>
    </w:p>
    <w:p w14:paraId="6149DC94" w14:textId="05781947" w:rsidR="00B31E2C" w:rsidRPr="00A96255" w:rsidRDefault="00B31E2C" w:rsidP="00AF5ED1">
      <w:pPr>
        <w:pStyle w:val="MHeader"/>
      </w:pPr>
      <w:r w:rsidRPr="00A96255">
        <w:t xml:space="preserve">4. Other methodological considerations </w:t>
      </w:r>
      <w:r w:rsidRPr="00A176E0">
        <w:rPr>
          <w:color w:val="B4B4B4"/>
          <w:sz w:val="20"/>
          <w:szCs w:val="22"/>
        </w:rPr>
        <w:t>(OTHER_METHOD)</w:t>
      </w:r>
    </w:p>
    <w:p w14:paraId="1AFA5517" w14:textId="54FD9B10" w:rsidR="00AF5ED1" w:rsidRPr="00A176E0" w:rsidRDefault="00576CFA" w:rsidP="00F719A8">
      <w:pPr>
        <w:pStyle w:val="MHeader2"/>
        <w:rPr>
          <w:color w:val="B4B4B4"/>
          <w:sz w:val="20"/>
          <w:szCs w:val="22"/>
        </w:rPr>
      </w:pPr>
      <w:r w:rsidRPr="00A96255">
        <w:t xml:space="preserve">4.a. Rationale </w:t>
      </w:r>
      <w:r w:rsidRPr="00A176E0">
        <w:rPr>
          <w:color w:val="B4B4B4"/>
          <w:sz w:val="20"/>
          <w:szCs w:val="22"/>
        </w:rPr>
        <w:t>(RATIONALE)</w:t>
      </w:r>
    </w:p>
    <w:p w14:paraId="0AD7EEA2" w14:textId="4E6481EF" w:rsidR="00576CFA" w:rsidRPr="00A96255" w:rsidRDefault="00B40B4C" w:rsidP="001E3FB2">
      <w:pPr>
        <w:pStyle w:val="MText"/>
        <w:jc w:val="both"/>
      </w:pPr>
      <w:r w:rsidRPr="00B40B4C">
        <w:t xml:space="preserve">Poverty has traditionally been defined as the lack of money. However, the poor themselves consider their experience of poverty much more broadly. A person who is poor can suffer multiple disadvantages at the same time – for example, they may have poor health or malnutrition, a lack of clean water or electricity, poor quality of work or little schooling. Focusing on one factor alone, such as income, is not enough to capture the true reality of poverty. Therefore, multidimensional poverty measures described above have been developed to create a more comprehensive picture by looking at multiple dimensions such as health, education, living standards. Official multidimensional poverty headcount (% population), official multidimensional poverty headcount (% of total households) and multidimensional deprivation for children </w:t>
      </w:r>
      <w:r w:rsidRPr="00B40B4C">
        <w:lastRenderedPageBreak/>
        <w:t xml:space="preserve">(% of population under 18) are all about the headcount ratio trying to capture how many people, households, or children in the entire pool are regarded as multidimensionally poor. On the other hand, average share of weighted deprivation tries to capture the depth of multidimensional poverty. For instance, if there are 18 indicators to capture different dimensions of poverty, the person who is deprived in 5 indicators, and the person who is deprived in 15 indicators </w:t>
      </w:r>
      <w:proofErr w:type="gramStart"/>
      <w:r w:rsidRPr="00B40B4C">
        <w:t>are considered to be</w:t>
      </w:r>
      <w:proofErr w:type="gramEnd"/>
      <w:r w:rsidRPr="00B40B4C">
        <w:t xml:space="preserve"> both multidimensionally poor. However, the 'intensity' of the poverty is different between these two people, which is captured by the average share of weighted deprivation.</w:t>
      </w:r>
    </w:p>
    <w:p w14:paraId="18EA7892" w14:textId="77777777" w:rsidR="00576CFA" w:rsidRPr="00A96255" w:rsidRDefault="00576CFA" w:rsidP="00576CFA">
      <w:pPr>
        <w:pStyle w:val="MText"/>
      </w:pPr>
    </w:p>
    <w:p w14:paraId="2529B069" w14:textId="618DCD10" w:rsidR="00E1050F" w:rsidRPr="00A96255" w:rsidRDefault="00E1050F" w:rsidP="00F719A8">
      <w:pPr>
        <w:pStyle w:val="MHeader2"/>
      </w:pPr>
      <w:r w:rsidRPr="00A96255">
        <w:t xml:space="preserve">4.b. Comment and limitations </w:t>
      </w:r>
      <w:r w:rsidRPr="00A176E0">
        <w:rPr>
          <w:color w:val="B4B4B4"/>
          <w:sz w:val="20"/>
          <w:szCs w:val="22"/>
        </w:rPr>
        <w:t>(REC_USE_LIM)</w:t>
      </w:r>
    </w:p>
    <w:p w14:paraId="70C3F49A" w14:textId="426456BD" w:rsidR="00AB6CB7" w:rsidRPr="00073047" w:rsidRDefault="00AB6CB7" w:rsidP="00AB6CB7">
      <w:pPr>
        <w:shd w:val="clear" w:color="auto" w:fill="FFFFFF"/>
        <w:spacing w:after="0"/>
        <w:jc w:val="both"/>
        <w:rPr>
          <w:rFonts w:eastAsia="Times New Roman" w:cstheme="minorHAnsi"/>
          <w:color w:val="4A4A4A"/>
          <w:sz w:val="21"/>
          <w:szCs w:val="21"/>
          <w:lang w:eastAsia="en-GB"/>
        </w:rPr>
      </w:pPr>
      <w:r w:rsidRPr="00073047">
        <w:rPr>
          <w:rFonts w:eastAsia="Times New Roman" w:cstheme="minorHAnsi"/>
          <w:color w:val="4A4A4A"/>
          <w:sz w:val="21"/>
          <w:szCs w:val="21"/>
          <w:lang w:eastAsia="en-GB"/>
        </w:rPr>
        <w:t xml:space="preserve">The compiled data of SDG 1.2.2 </w:t>
      </w:r>
      <w:r w:rsidR="00BC547B" w:rsidRPr="00073047">
        <w:rPr>
          <w:rFonts w:eastAsia="Times New Roman" w:cstheme="minorHAnsi"/>
          <w:color w:val="4A4A4A"/>
          <w:sz w:val="21"/>
          <w:szCs w:val="21"/>
          <w:lang w:eastAsia="en-GB"/>
        </w:rPr>
        <w:t>is</w:t>
      </w:r>
      <w:r w:rsidRPr="00073047">
        <w:rPr>
          <w:rFonts w:eastAsia="Times New Roman" w:cstheme="minorHAnsi"/>
          <w:color w:val="4A4A4A"/>
          <w:sz w:val="21"/>
          <w:szCs w:val="21"/>
          <w:lang w:eastAsia="en-GB"/>
        </w:rPr>
        <w:t xml:space="preserve"> not intended to be comparable across countries due to </w:t>
      </w:r>
      <w:r w:rsidR="008B115F">
        <w:rPr>
          <w:rFonts w:eastAsia="Times New Roman" w:cstheme="minorHAnsi"/>
          <w:color w:val="4A4A4A"/>
          <w:sz w:val="21"/>
          <w:szCs w:val="21"/>
          <w:lang w:eastAsia="en-GB"/>
        </w:rPr>
        <w:t>national definitions</w:t>
      </w:r>
      <w:r w:rsidRPr="00073047">
        <w:rPr>
          <w:rFonts w:eastAsia="Times New Roman" w:cstheme="minorHAnsi"/>
          <w:color w:val="4A4A4A"/>
          <w:sz w:val="21"/>
          <w:szCs w:val="21"/>
          <w:lang w:eastAsia="en-GB"/>
        </w:rPr>
        <w:t>. For instance</w:t>
      </w:r>
      <w:r w:rsidR="008B115F">
        <w:rPr>
          <w:rFonts w:eastAsia="Times New Roman" w:cstheme="minorHAnsi"/>
          <w:color w:val="4A4A4A"/>
          <w:sz w:val="21"/>
          <w:szCs w:val="21"/>
          <w:lang w:eastAsia="en-GB"/>
        </w:rPr>
        <w:t>, key parameters to calculate the measure such as the number of indicators, the weight allocated to each indicator etc, are tailored to the country specific context.</w:t>
      </w:r>
      <w:r w:rsidRPr="00073047">
        <w:rPr>
          <w:rFonts w:eastAsia="Times New Roman" w:cstheme="minorHAnsi"/>
          <w:color w:val="4A4A4A"/>
          <w:sz w:val="21"/>
          <w:szCs w:val="21"/>
          <w:lang w:eastAsia="en-GB"/>
        </w:rPr>
        <w:t xml:space="preserve"> </w:t>
      </w:r>
    </w:p>
    <w:p w14:paraId="398C00AE" w14:textId="77777777" w:rsidR="00EC2915" w:rsidRPr="00A96255" w:rsidRDefault="00EC2915" w:rsidP="00576CFA">
      <w:pPr>
        <w:pStyle w:val="MText"/>
      </w:pPr>
    </w:p>
    <w:p w14:paraId="79EEEE38" w14:textId="75AB172D" w:rsidR="00E1050F" w:rsidRPr="00A96255" w:rsidRDefault="00E1050F" w:rsidP="00F719A8">
      <w:pPr>
        <w:pStyle w:val="MHeader2"/>
      </w:pPr>
      <w:r w:rsidRPr="00A96255">
        <w:t xml:space="preserve">4.c. Method of computation </w:t>
      </w:r>
      <w:r w:rsidRPr="00A176E0">
        <w:rPr>
          <w:color w:val="B4B4B4"/>
          <w:sz w:val="20"/>
          <w:szCs w:val="22"/>
        </w:rPr>
        <w:t>(DATA_COMP)</w:t>
      </w:r>
    </w:p>
    <w:p w14:paraId="455E2D11" w14:textId="77777777" w:rsidR="00E8133D" w:rsidRPr="00073047" w:rsidRDefault="00E8133D" w:rsidP="00E8133D">
      <w:pPr>
        <w:spacing w:after="240"/>
        <w:jc w:val="both"/>
        <w:rPr>
          <w:rFonts w:cstheme="minorHAnsi"/>
          <w:color w:val="4A4A4A"/>
          <w:sz w:val="21"/>
          <w:szCs w:val="21"/>
          <w:lang w:val="en-US"/>
        </w:rPr>
      </w:pPr>
      <w:r w:rsidRPr="00073047">
        <w:rPr>
          <w:rFonts w:cstheme="minorHAnsi"/>
          <w:color w:val="4A4A4A"/>
          <w:sz w:val="21"/>
          <w:szCs w:val="21"/>
          <w:lang w:val="en-US"/>
        </w:rPr>
        <w:t xml:space="preserve">The measurement of poverty involves two crucial steps: (1) identification – identifying who is poor, and (2) aggregation – compiling the individual’s information into a summary measure. There are different ways to perform these two steps. All measures currently being estimated by countries or multilateral organizations use the counting approach. Therefore, what follows relates only to counting approaches, even if other non-counting methodologies have been developed by experts. </w:t>
      </w:r>
    </w:p>
    <w:p w14:paraId="48F3AFBB" w14:textId="77777777" w:rsidR="00E8133D" w:rsidRPr="00073047" w:rsidRDefault="00E8133D" w:rsidP="00E8133D">
      <w:pPr>
        <w:spacing w:after="0"/>
        <w:jc w:val="both"/>
        <w:rPr>
          <w:rFonts w:cstheme="minorHAnsi"/>
          <w:color w:val="4A4A4A"/>
          <w:sz w:val="21"/>
          <w:szCs w:val="21"/>
          <w:lang w:val="en-US"/>
        </w:rPr>
      </w:pPr>
      <w:r w:rsidRPr="00073047">
        <w:rPr>
          <w:rFonts w:cstheme="minorHAnsi"/>
          <w:color w:val="4A4A4A"/>
          <w:sz w:val="21"/>
          <w:szCs w:val="21"/>
          <w:lang w:val="en-US"/>
        </w:rPr>
        <w:t xml:space="preserve">The identification and aggregation of the multidimensionally poor </w:t>
      </w:r>
      <w:proofErr w:type="gramStart"/>
      <w:r w:rsidRPr="00073047">
        <w:rPr>
          <w:rFonts w:cstheme="minorHAnsi"/>
          <w:color w:val="4A4A4A"/>
          <w:sz w:val="21"/>
          <w:szCs w:val="21"/>
          <w:lang w:val="en-US"/>
        </w:rPr>
        <w:t>involves</w:t>
      </w:r>
      <w:proofErr w:type="gramEnd"/>
      <w:r w:rsidRPr="00073047">
        <w:rPr>
          <w:rFonts w:cstheme="minorHAnsi"/>
          <w:color w:val="4A4A4A"/>
          <w:sz w:val="21"/>
          <w:szCs w:val="21"/>
          <w:lang w:val="en-US"/>
        </w:rPr>
        <w:t xml:space="preserve"> the following steps:</w:t>
      </w:r>
    </w:p>
    <w:p w14:paraId="47A96882" w14:textId="77777777" w:rsidR="00E8133D" w:rsidRPr="00073047" w:rsidRDefault="00E8133D" w:rsidP="00E8133D">
      <w:pPr>
        <w:spacing w:after="0"/>
        <w:jc w:val="both"/>
        <w:rPr>
          <w:rFonts w:cstheme="minorHAnsi"/>
          <w:color w:val="4A4A4A"/>
          <w:sz w:val="21"/>
          <w:szCs w:val="21"/>
          <w:lang w:val="en-US"/>
        </w:rPr>
      </w:pPr>
    </w:p>
    <w:p w14:paraId="491B1952" w14:textId="77777777" w:rsidR="00E8133D" w:rsidRPr="00073047" w:rsidRDefault="00E8133D" w:rsidP="00E8133D">
      <w:pPr>
        <w:pStyle w:val="ListParagraph"/>
        <w:numPr>
          <w:ilvl w:val="0"/>
          <w:numId w:val="5"/>
        </w:numPr>
        <w:spacing w:after="0"/>
        <w:jc w:val="both"/>
        <w:rPr>
          <w:rFonts w:cstheme="minorHAnsi"/>
          <w:color w:val="4A4A4A"/>
          <w:sz w:val="21"/>
          <w:szCs w:val="21"/>
          <w:lang w:val="en-US"/>
        </w:rPr>
      </w:pPr>
      <w:r w:rsidRPr="00073047">
        <w:rPr>
          <w:rFonts w:cstheme="minorHAnsi"/>
          <w:color w:val="4A4A4A"/>
          <w:sz w:val="21"/>
          <w:szCs w:val="21"/>
          <w:lang w:val="en-US"/>
        </w:rPr>
        <w:t>Define the set of relevant dimensions of poverty, and for each of these define a set of indicators.</w:t>
      </w:r>
    </w:p>
    <w:p w14:paraId="2FA72D51" w14:textId="77777777" w:rsidR="00E8133D" w:rsidRPr="00073047" w:rsidRDefault="00E8133D" w:rsidP="00E8133D">
      <w:pPr>
        <w:pStyle w:val="ListParagraph"/>
        <w:numPr>
          <w:ilvl w:val="0"/>
          <w:numId w:val="5"/>
        </w:numPr>
        <w:spacing w:after="0"/>
        <w:jc w:val="both"/>
        <w:rPr>
          <w:rFonts w:cstheme="minorHAnsi"/>
          <w:color w:val="4A4A4A"/>
          <w:sz w:val="21"/>
          <w:szCs w:val="21"/>
          <w:lang w:val="en-US"/>
        </w:rPr>
      </w:pPr>
      <w:r w:rsidRPr="00073047">
        <w:rPr>
          <w:rFonts w:cstheme="minorHAnsi"/>
          <w:color w:val="4A4A4A"/>
          <w:sz w:val="21"/>
          <w:szCs w:val="21"/>
          <w:lang w:val="en-US"/>
        </w:rPr>
        <w:t>For each dimension, determine the criteria to assess deprivation based on the indicators.</w:t>
      </w:r>
    </w:p>
    <w:p w14:paraId="3B823DB0" w14:textId="77777777" w:rsidR="00E8133D" w:rsidRPr="00073047" w:rsidRDefault="00E8133D" w:rsidP="00E8133D">
      <w:pPr>
        <w:pStyle w:val="ListParagraph"/>
        <w:numPr>
          <w:ilvl w:val="0"/>
          <w:numId w:val="5"/>
        </w:numPr>
        <w:spacing w:after="0"/>
        <w:jc w:val="both"/>
        <w:rPr>
          <w:rFonts w:cstheme="minorHAnsi"/>
          <w:color w:val="4A4A4A"/>
          <w:sz w:val="21"/>
          <w:szCs w:val="21"/>
          <w:lang w:val="en-US"/>
        </w:rPr>
      </w:pPr>
      <w:r w:rsidRPr="00073047">
        <w:rPr>
          <w:rFonts w:cstheme="minorHAnsi"/>
          <w:color w:val="4A4A4A"/>
          <w:sz w:val="21"/>
          <w:szCs w:val="21"/>
          <w:lang w:val="en-US"/>
        </w:rPr>
        <w:t>For each indicator, define a satisfaction threshold, such that a person (or household) with an achievement below the threshold will be identified as deprived in that indicator.</w:t>
      </w:r>
    </w:p>
    <w:p w14:paraId="0E856ACC" w14:textId="77777777" w:rsidR="00E8133D" w:rsidRPr="00073047" w:rsidRDefault="00E8133D" w:rsidP="00E8133D">
      <w:pPr>
        <w:pStyle w:val="ListParagraph"/>
        <w:numPr>
          <w:ilvl w:val="0"/>
          <w:numId w:val="5"/>
        </w:numPr>
        <w:spacing w:after="0"/>
        <w:jc w:val="both"/>
        <w:rPr>
          <w:rFonts w:cstheme="minorHAnsi"/>
          <w:color w:val="4A4A4A"/>
          <w:sz w:val="21"/>
          <w:szCs w:val="21"/>
          <w:lang w:val="en-US"/>
        </w:rPr>
      </w:pPr>
      <w:r w:rsidRPr="00073047">
        <w:rPr>
          <w:rFonts w:cstheme="minorHAnsi"/>
          <w:color w:val="4A4A4A"/>
          <w:sz w:val="21"/>
          <w:szCs w:val="21"/>
          <w:lang w:val="en-US"/>
        </w:rPr>
        <w:t xml:space="preserve">For each indicator, compare each person’s (or household’s) achievement with the satisfaction threshold and create a variable that assumes, for example, </w:t>
      </w:r>
      <w:proofErr w:type="gramStart"/>
      <w:r w:rsidRPr="00073047">
        <w:rPr>
          <w:rFonts w:cstheme="minorHAnsi"/>
          <w:color w:val="4A4A4A"/>
          <w:sz w:val="21"/>
          <w:szCs w:val="21"/>
          <w:lang w:val="en-US"/>
        </w:rPr>
        <w:t>the value</w:t>
      </w:r>
      <w:proofErr w:type="gramEnd"/>
      <w:r w:rsidRPr="00073047">
        <w:rPr>
          <w:rFonts w:cstheme="minorHAnsi"/>
          <w:color w:val="4A4A4A"/>
          <w:sz w:val="21"/>
          <w:szCs w:val="21"/>
          <w:lang w:val="en-US"/>
        </w:rPr>
        <w:t xml:space="preserve"> 1 if the person is deprived in that indicator and 0 otherwise, and then classify them as either deprived or not in that indicator. </w:t>
      </w:r>
    </w:p>
    <w:p w14:paraId="2F5ED021" w14:textId="77777777" w:rsidR="00E8133D" w:rsidRPr="00073047" w:rsidRDefault="00E8133D" w:rsidP="00E8133D">
      <w:pPr>
        <w:pStyle w:val="ListParagraph"/>
        <w:numPr>
          <w:ilvl w:val="0"/>
          <w:numId w:val="5"/>
        </w:numPr>
        <w:spacing w:after="0"/>
        <w:jc w:val="both"/>
        <w:rPr>
          <w:rFonts w:cstheme="minorHAnsi"/>
          <w:color w:val="4A4A4A"/>
          <w:sz w:val="21"/>
          <w:szCs w:val="21"/>
          <w:lang w:val="en-US"/>
        </w:rPr>
      </w:pPr>
      <w:r w:rsidRPr="00073047">
        <w:rPr>
          <w:rFonts w:cstheme="minorHAnsi"/>
          <w:color w:val="4A4A4A"/>
          <w:sz w:val="21"/>
          <w:szCs w:val="21"/>
          <w:lang w:val="en-US"/>
        </w:rPr>
        <w:t xml:space="preserve">For </w:t>
      </w:r>
      <w:proofErr w:type="gramStart"/>
      <w:r w:rsidRPr="00073047">
        <w:rPr>
          <w:rFonts w:cstheme="minorHAnsi"/>
          <w:color w:val="4A4A4A"/>
          <w:sz w:val="21"/>
          <w:szCs w:val="21"/>
          <w:lang w:val="en-US"/>
        </w:rPr>
        <w:t>each individual</w:t>
      </w:r>
      <w:proofErr w:type="gramEnd"/>
      <w:r w:rsidRPr="00073047">
        <w:rPr>
          <w:rFonts w:cstheme="minorHAnsi"/>
          <w:color w:val="4A4A4A"/>
          <w:sz w:val="21"/>
          <w:szCs w:val="21"/>
          <w:lang w:val="en-US"/>
        </w:rPr>
        <w:t xml:space="preserve"> (or household), sum up the number of deprivations. In </w:t>
      </w:r>
      <w:proofErr w:type="gramStart"/>
      <w:r w:rsidRPr="00073047">
        <w:rPr>
          <w:rFonts w:cstheme="minorHAnsi"/>
          <w:color w:val="4A4A4A"/>
          <w:sz w:val="21"/>
          <w:szCs w:val="21"/>
          <w:lang w:val="en-US"/>
        </w:rPr>
        <w:t>the summation</w:t>
      </w:r>
      <w:proofErr w:type="gramEnd"/>
      <w:r w:rsidRPr="00073047">
        <w:rPr>
          <w:rFonts w:cstheme="minorHAnsi"/>
          <w:color w:val="4A4A4A"/>
          <w:sz w:val="21"/>
          <w:szCs w:val="21"/>
          <w:lang w:val="en-US"/>
        </w:rPr>
        <w:t xml:space="preserve">, each indicator can be </w:t>
      </w:r>
      <w:proofErr w:type="gramStart"/>
      <w:r w:rsidRPr="00073047">
        <w:rPr>
          <w:rFonts w:cstheme="minorHAnsi"/>
          <w:color w:val="4A4A4A"/>
          <w:sz w:val="21"/>
          <w:szCs w:val="21"/>
          <w:lang w:val="en-US"/>
        </w:rPr>
        <w:t>weighted</w:t>
      </w:r>
      <w:proofErr w:type="gramEnd"/>
      <w:r w:rsidRPr="00073047">
        <w:rPr>
          <w:rFonts w:cstheme="minorHAnsi"/>
          <w:color w:val="4A4A4A"/>
          <w:sz w:val="21"/>
          <w:szCs w:val="21"/>
          <w:lang w:val="en-US"/>
        </w:rPr>
        <w:t xml:space="preserve"> differently or equally. Typically, if there are more indicators in one dimension than in others, indicator weights are adjusted to ensure equal weights across dimensions, but this need not be the case.</w:t>
      </w:r>
    </w:p>
    <w:p w14:paraId="6363486B" w14:textId="77777777" w:rsidR="00E8133D" w:rsidRPr="00073047" w:rsidRDefault="00E8133D" w:rsidP="00E8133D">
      <w:pPr>
        <w:pStyle w:val="ListParagraph"/>
        <w:numPr>
          <w:ilvl w:val="0"/>
          <w:numId w:val="5"/>
        </w:numPr>
        <w:spacing w:after="0"/>
        <w:jc w:val="both"/>
        <w:rPr>
          <w:rFonts w:cstheme="minorHAnsi"/>
          <w:color w:val="4A4A4A"/>
          <w:sz w:val="21"/>
          <w:szCs w:val="21"/>
          <w:lang w:val="en-US"/>
        </w:rPr>
      </w:pPr>
      <w:r w:rsidRPr="00073047">
        <w:rPr>
          <w:rFonts w:cstheme="minorHAnsi"/>
          <w:color w:val="4A4A4A"/>
          <w:sz w:val="21"/>
          <w:szCs w:val="21"/>
          <w:lang w:val="en-US"/>
        </w:rPr>
        <w:t xml:space="preserve">Define a poverty cut-off, such that a person exceeding the cut-off will be identified and counted (aggregated) as poor. </w:t>
      </w:r>
    </w:p>
    <w:p w14:paraId="72DE272E" w14:textId="77777777" w:rsidR="00E8133D" w:rsidRPr="00073047" w:rsidRDefault="00E8133D" w:rsidP="00E8133D">
      <w:pPr>
        <w:pStyle w:val="ListParagraph"/>
        <w:numPr>
          <w:ilvl w:val="0"/>
          <w:numId w:val="5"/>
        </w:numPr>
        <w:spacing w:after="0"/>
        <w:jc w:val="both"/>
        <w:rPr>
          <w:rFonts w:cstheme="minorHAnsi"/>
          <w:color w:val="4A4A4A"/>
          <w:sz w:val="21"/>
          <w:szCs w:val="21"/>
          <w:lang w:val="en-US"/>
        </w:rPr>
      </w:pPr>
      <w:r w:rsidRPr="00073047">
        <w:rPr>
          <w:rFonts w:cstheme="minorHAnsi"/>
          <w:color w:val="4A4A4A"/>
          <w:sz w:val="21"/>
          <w:szCs w:val="21"/>
          <w:lang w:val="en-US"/>
        </w:rPr>
        <w:t xml:space="preserve">Aggregate up across individuals (or households) to obtain a measurement of multidimensional poverty for the country or region of interest. </w:t>
      </w:r>
    </w:p>
    <w:p w14:paraId="4F9208A5" w14:textId="77777777" w:rsidR="00E8133D" w:rsidRPr="00073047" w:rsidRDefault="00E8133D" w:rsidP="00E8133D">
      <w:pPr>
        <w:pStyle w:val="ListParagraph"/>
        <w:spacing w:after="0"/>
        <w:ind w:left="1069"/>
        <w:jc w:val="both"/>
        <w:rPr>
          <w:rFonts w:cstheme="minorHAnsi"/>
          <w:color w:val="4A4A4A"/>
          <w:sz w:val="21"/>
          <w:szCs w:val="21"/>
          <w:lang w:val="en-US"/>
        </w:rPr>
      </w:pPr>
    </w:p>
    <w:p w14:paraId="30628260" w14:textId="1A10A132" w:rsidR="00E8133D" w:rsidRPr="00A176E0" w:rsidRDefault="00E8133D" w:rsidP="00E8133D">
      <w:pPr>
        <w:spacing w:after="0"/>
        <w:jc w:val="both"/>
        <w:rPr>
          <w:rFonts w:cstheme="minorHAnsi"/>
          <w:color w:val="4A4A4A"/>
          <w:sz w:val="21"/>
          <w:szCs w:val="21"/>
          <w:lang w:val="en-US"/>
        </w:rPr>
      </w:pPr>
      <w:r w:rsidRPr="00073047">
        <w:rPr>
          <w:rFonts w:cstheme="minorHAnsi"/>
          <w:color w:val="4A4A4A"/>
          <w:sz w:val="21"/>
          <w:szCs w:val="21"/>
          <w:lang w:val="en-US"/>
        </w:rPr>
        <w:t>To illustrate this method, suppose a hypothetical society with five people, where multidimensional poverty is measured based on four indicators: per capita household income, years of schooling, access to sanitation, and access to source of water. The deprivation thresholds for these indicators are, respectively: 400 monetary units (e.g. dollars, pesos, shillings), 5 years of schooling for adults, having access to improved sanitation, and having access to improved sources of water. In this example, the four indicators are weighted equally</w:t>
      </w:r>
      <w:r w:rsidR="008B115F">
        <w:rPr>
          <w:rStyle w:val="FootnoteReference"/>
          <w:rFonts w:cstheme="minorHAnsi"/>
          <w:color w:val="4A4A4A"/>
          <w:sz w:val="21"/>
          <w:szCs w:val="21"/>
          <w:lang w:val="en-US"/>
        </w:rPr>
        <w:footnoteReference w:id="4"/>
      </w:r>
      <w:r w:rsidRPr="00073047">
        <w:rPr>
          <w:rFonts w:cstheme="minorHAnsi"/>
          <w:color w:val="4A4A4A"/>
          <w:sz w:val="21"/>
          <w:szCs w:val="21"/>
          <w:lang w:val="en-US"/>
        </w:rPr>
        <w:t xml:space="preserve">, and the multidimensional poverty cut-off is two out of the four indicators. That is, the </w:t>
      </w:r>
      <w:r w:rsidRPr="00073047">
        <w:rPr>
          <w:rFonts w:cstheme="minorHAnsi"/>
          <w:color w:val="4A4A4A"/>
          <w:sz w:val="21"/>
          <w:szCs w:val="21"/>
          <w:lang w:val="en-US"/>
        </w:rPr>
        <w:lastRenderedPageBreak/>
        <w:t>person would be considered poor if she is deprived in at least two out of the four indicators.</w:t>
      </w:r>
      <w:r w:rsidR="008B115F">
        <w:rPr>
          <w:rFonts w:cstheme="minorHAnsi"/>
          <w:color w:val="4A4A4A"/>
          <w:sz w:val="21"/>
          <w:szCs w:val="21"/>
          <w:lang w:val="en-US"/>
        </w:rPr>
        <w:t xml:space="preserve"> Table 2 p</w:t>
      </w:r>
      <w:r w:rsidRPr="00A176E0">
        <w:rPr>
          <w:rFonts w:cstheme="minorHAnsi"/>
          <w:color w:val="4A4A4A"/>
          <w:sz w:val="21"/>
          <w:szCs w:val="21"/>
          <w:lang w:val="en-US"/>
        </w:rPr>
        <w:t xml:space="preserve">resents the individuals’ achievements in each of the four relevant indicators, and the deprivation cut-offs are shown in the bottom row. The achievements falling below the deprivation thresholds are highlighted in red. </w:t>
      </w:r>
      <w:r w:rsidR="008B115F" w:rsidRPr="00A176E0">
        <w:rPr>
          <w:rFonts w:cstheme="minorHAnsi"/>
          <w:color w:val="4A4A4A"/>
          <w:sz w:val="21"/>
          <w:szCs w:val="21"/>
          <w:lang w:val="en-US"/>
        </w:rPr>
        <w:t>Table 3</w:t>
      </w:r>
      <w:r w:rsidRPr="00A176E0">
        <w:rPr>
          <w:rFonts w:cstheme="minorHAnsi"/>
          <w:color w:val="4A4A4A"/>
          <w:sz w:val="21"/>
          <w:szCs w:val="21"/>
          <w:lang w:val="en-US"/>
        </w:rPr>
        <w:t xml:space="preserve"> shows the deprivation status of all individuals in the four indicators. Column (5) shows the sum of deprivations. Comparing this sum with the poverty cut-off (as mentioned above, two out of four) the individuals can be classified as poor and non-poor, as shown in column (6). </w:t>
      </w:r>
    </w:p>
    <w:p w14:paraId="4E306DF2" w14:textId="77777777" w:rsidR="00E8133D" w:rsidRPr="001E3FB2" w:rsidRDefault="00E8133D" w:rsidP="00E8133D">
      <w:pPr>
        <w:spacing w:after="0"/>
        <w:ind w:firstLine="709"/>
        <w:jc w:val="both"/>
        <w:rPr>
          <w:rFonts w:cstheme="minorHAnsi"/>
          <w:sz w:val="21"/>
          <w:szCs w:val="21"/>
          <w:lang w:val="en-US"/>
        </w:rPr>
      </w:pPr>
    </w:p>
    <w:p w14:paraId="32F6CB49" w14:textId="0B04B217" w:rsidR="00E8133D" w:rsidRPr="001E3FB2" w:rsidRDefault="00E8133D" w:rsidP="00E8133D">
      <w:pPr>
        <w:pStyle w:val="Caption"/>
        <w:keepNext/>
        <w:jc w:val="center"/>
        <w:rPr>
          <w:rFonts w:cstheme="minorHAnsi"/>
          <w:b/>
          <w:i w:val="0"/>
          <w:iCs w:val="0"/>
          <w:sz w:val="21"/>
          <w:szCs w:val="21"/>
          <w:lang w:val="en-US"/>
        </w:rPr>
      </w:pPr>
      <w:bookmarkStart w:id="5" w:name="_Ref65947115"/>
      <w:r w:rsidRPr="001E3FB2">
        <w:rPr>
          <w:rFonts w:cstheme="minorHAnsi"/>
          <w:b/>
          <w:bCs/>
          <w:i w:val="0"/>
          <w:iCs w:val="0"/>
          <w:sz w:val="21"/>
          <w:szCs w:val="21"/>
        </w:rPr>
        <w:t xml:space="preserve">Table </w:t>
      </w:r>
      <w:bookmarkEnd w:id="5"/>
      <w:r w:rsidR="00B038BD">
        <w:rPr>
          <w:rFonts w:cstheme="minorHAnsi"/>
          <w:b/>
          <w:bCs/>
          <w:i w:val="0"/>
          <w:iCs w:val="0"/>
          <w:sz w:val="21"/>
          <w:szCs w:val="21"/>
        </w:rPr>
        <w:t>2</w:t>
      </w:r>
      <w:r w:rsidRPr="001E3FB2">
        <w:rPr>
          <w:rFonts w:cstheme="minorHAnsi"/>
          <w:b/>
          <w:bCs/>
          <w:i w:val="0"/>
          <w:iCs w:val="0"/>
          <w:sz w:val="21"/>
          <w:szCs w:val="21"/>
        </w:rPr>
        <w:t xml:space="preserve">. </w:t>
      </w:r>
      <w:r w:rsidRPr="001E3FB2">
        <w:rPr>
          <w:rFonts w:cstheme="minorHAnsi"/>
          <w:b/>
          <w:i w:val="0"/>
          <w:iCs w:val="0"/>
          <w:sz w:val="21"/>
          <w:szCs w:val="21"/>
          <w:lang w:val="en-US"/>
        </w:rPr>
        <w:t>Individual achievements in the variables selected to define multidimensional poverty</w:t>
      </w:r>
    </w:p>
    <w:tbl>
      <w:tblPr>
        <w:tblW w:w="7556" w:type="dxa"/>
        <w:jc w:val="center"/>
        <w:tblLook w:val="04A0" w:firstRow="1" w:lastRow="0" w:firstColumn="1" w:lastColumn="0" w:noHBand="0" w:noVBand="1"/>
      </w:tblPr>
      <w:tblGrid>
        <w:gridCol w:w="2254"/>
        <w:gridCol w:w="1273"/>
        <w:gridCol w:w="1350"/>
        <w:gridCol w:w="1529"/>
        <w:gridCol w:w="1150"/>
      </w:tblGrid>
      <w:tr w:rsidR="00E8133D" w:rsidRPr="00B038BD" w14:paraId="20F06048" w14:textId="77777777" w:rsidTr="00E81B4D">
        <w:trPr>
          <w:trHeight w:val="288"/>
          <w:jc w:val="center"/>
        </w:trPr>
        <w:tc>
          <w:tcPr>
            <w:tcW w:w="2254" w:type="dxa"/>
            <w:tcBorders>
              <w:bottom w:val="single" w:sz="4" w:space="0" w:color="auto"/>
            </w:tcBorders>
            <w:vAlign w:val="center"/>
          </w:tcPr>
          <w:p w14:paraId="40E1785A" w14:textId="77777777" w:rsidR="00E8133D" w:rsidRPr="00073047" w:rsidRDefault="00E8133D" w:rsidP="00E81B4D">
            <w:pPr>
              <w:keepNext/>
              <w:spacing w:after="0" w:line="240" w:lineRule="auto"/>
              <w:jc w:val="center"/>
              <w:rPr>
                <w:rFonts w:cstheme="minorHAnsi"/>
                <w:b/>
                <w:color w:val="4A4A4A"/>
                <w:sz w:val="21"/>
                <w:szCs w:val="21"/>
                <w:lang w:val="en-US"/>
              </w:rPr>
            </w:pPr>
            <w:r w:rsidRPr="00073047">
              <w:rPr>
                <w:rFonts w:cstheme="minorHAnsi"/>
                <w:b/>
                <w:color w:val="4A4A4A"/>
                <w:sz w:val="21"/>
                <w:szCs w:val="21"/>
                <w:lang w:val="en-US"/>
              </w:rPr>
              <w:t>Individual</w:t>
            </w:r>
          </w:p>
        </w:tc>
        <w:tc>
          <w:tcPr>
            <w:tcW w:w="1273" w:type="dxa"/>
            <w:tcBorders>
              <w:bottom w:val="single" w:sz="4" w:space="0" w:color="auto"/>
            </w:tcBorders>
            <w:vAlign w:val="center"/>
          </w:tcPr>
          <w:p w14:paraId="24D2DD74" w14:textId="77777777" w:rsidR="00E8133D" w:rsidRPr="00073047" w:rsidRDefault="00E8133D" w:rsidP="00E81B4D">
            <w:pPr>
              <w:keepNext/>
              <w:spacing w:after="0" w:line="240" w:lineRule="auto"/>
              <w:jc w:val="center"/>
              <w:rPr>
                <w:rFonts w:cstheme="minorHAnsi"/>
                <w:b/>
                <w:color w:val="4A4A4A"/>
                <w:sz w:val="21"/>
                <w:szCs w:val="21"/>
                <w:lang w:val="en-US"/>
              </w:rPr>
            </w:pPr>
            <w:r w:rsidRPr="00073047">
              <w:rPr>
                <w:rFonts w:cstheme="minorHAnsi"/>
                <w:b/>
                <w:color w:val="4A4A4A"/>
                <w:sz w:val="21"/>
                <w:szCs w:val="21"/>
                <w:lang w:val="en-US"/>
              </w:rPr>
              <w:t>Income</w:t>
            </w:r>
          </w:p>
          <w:p w14:paraId="48866CED" w14:textId="77777777" w:rsidR="00E8133D" w:rsidRPr="00073047" w:rsidRDefault="00E8133D" w:rsidP="00E81B4D">
            <w:pPr>
              <w:keepNext/>
              <w:spacing w:after="0" w:line="240" w:lineRule="auto"/>
              <w:jc w:val="center"/>
              <w:rPr>
                <w:rFonts w:cstheme="minorHAnsi"/>
                <w:b/>
                <w:color w:val="4A4A4A"/>
                <w:sz w:val="21"/>
                <w:szCs w:val="21"/>
                <w:lang w:val="en-US"/>
              </w:rPr>
            </w:pPr>
            <w:r w:rsidRPr="00073047">
              <w:rPr>
                <w:rFonts w:cstheme="minorHAnsi"/>
                <w:b/>
                <w:color w:val="4A4A4A"/>
                <w:sz w:val="21"/>
                <w:szCs w:val="21"/>
                <w:lang w:val="en-US"/>
              </w:rPr>
              <w:t>(in dollars)</w:t>
            </w:r>
          </w:p>
        </w:tc>
        <w:tc>
          <w:tcPr>
            <w:tcW w:w="1350" w:type="dxa"/>
            <w:tcBorders>
              <w:bottom w:val="single" w:sz="4" w:space="0" w:color="auto"/>
            </w:tcBorders>
            <w:vAlign w:val="center"/>
          </w:tcPr>
          <w:p w14:paraId="680DAC5E" w14:textId="77777777" w:rsidR="00E8133D" w:rsidRPr="00073047" w:rsidRDefault="00E8133D" w:rsidP="00E81B4D">
            <w:pPr>
              <w:keepNext/>
              <w:spacing w:after="0" w:line="240" w:lineRule="auto"/>
              <w:jc w:val="center"/>
              <w:rPr>
                <w:rFonts w:cstheme="minorHAnsi"/>
                <w:b/>
                <w:color w:val="4A4A4A"/>
                <w:sz w:val="21"/>
                <w:szCs w:val="21"/>
                <w:lang w:val="en-US"/>
              </w:rPr>
            </w:pPr>
            <w:r w:rsidRPr="00073047">
              <w:rPr>
                <w:rFonts w:cstheme="minorHAnsi"/>
                <w:b/>
                <w:color w:val="4A4A4A"/>
                <w:sz w:val="21"/>
                <w:szCs w:val="21"/>
                <w:lang w:val="en-US"/>
              </w:rPr>
              <w:t>Schooling</w:t>
            </w:r>
          </w:p>
          <w:p w14:paraId="6F9A7E0B" w14:textId="77777777" w:rsidR="00E8133D" w:rsidRPr="00073047" w:rsidRDefault="00E8133D" w:rsidP="00E81B4D">
            <w:pPr>
              <w:keepNext/>
              <w:spacing w:after="0" w:line="240" w:lineRule="auto"/>
              <w:jc w:val="center"/>
              <w:rPr>
                <w:rFonts w:cstheme="minorHAnsi"/>
                <w:b/>
                <w:color w:val="4A4A4A"/>
                <w:sz w:val="21"/>
                <w:szCs w:val="21"/>
                <w:lang w:val="en-US"/>
              </w:rPr>
            </w:pPr>
            <w:r w:rsidRPr="00073047">
              <w:rPr>
                <w:rFonts w:cstheme="minorHAnsi"/>
                <w:b/>
                <w:color w:val="4A4A4A"/>
                <w:sz w:val="21"/>
                <w:szCs w:val="21"/>
                <w:lang w:val="en-US"/>
              </w:rPr>
              <w:t>(in years of education)</w:t>
            </w:r>
          </w:p>
        </w:tc>
        <w:tc>
          <w:tcPr>
            <w:tcW w:w="1529" w:type="dxa"/>
            <w:tcBorders>
              <w:bottom w:val="single" w:sz="4" w:space="0" w:color="auto"/>
            </w:tcBorders>
            <w:vAlign w:val="center"/>
          </w:tcPr>
          <w:p w14:paraId="14E25B6B" w14:textId="77777777" w:rsidR="00E8133D" w:rsidRPr="00073047" w:rsidRDefault="00E8133D" w:rsidP="00E81B4D">
            <w:pPr>
              <w:keepNext/>
              <w:spacing w:after="0" w:line="240" w:lineRule="auto"/>
              <w:jc w:val="center"/>
              <w:rPr>
                <w:rFonts w:cstheme="minorHAnsi"/>
                <w:b/>
                <w:color w:val="4A4A4A"/>
                <w:sz w:val="21"/>
                <w:szCs w:val="21"/>
                <w:lang w:val="en-US"/>
              </w:rPr>
            </w:pPr>
            <w:r w:rsidRPr="00073047">
              <w:rPr>
                <w:rFonts w:cstheme="minorHAnsi"/>
                <w:b/>
                <w:color w:val="4A4A4A"/>
                <w:sz w:val="21"/>
                <w:szCs w:val="21"/>
                <w:lang w:val="en-US"/>
              </w:rPr>
              <w:t xml:space="preserve">Improved Sanitation </w:t>
            </w:r>
          </w:p>
        </w:tc>
        <w:tc>
          <w:tcPr>
            <w:tcW w:w="1150" w:type="dxa"/>
            <w:tcBorders>
              <w:bottom w:val="single" w:sz="4" w:space="0" w:color="auto"/>
            </w:tcBorders>
            <w:vAlign w:val="center"/>
          </w:tcPr>
          <w:p w14:paraId="4AD9CF3E" w14:textId="77777777" w:rsidR="00E8133D" w:rsidRPr="00073047" w:rsidRDefault="00E8133D" w:rsidP="00E81B4D">
            <w:pPr>
              <w:keepNext/>
              <w:spacing w:after="0" w:line="240" w:lineRule="auto"/>
              <w:jc w:val="center"/>
              <w:rPr>
                <w:rFonts w:cstheme="minorHAnsi"/>
                <w:b/>
                <w:color w:val="4A4A4A"/>
                <w:sz w:val="21"/>
                <w:szCs w:val="21"/>
                <w:lang w:val="en-US"/>
              </w:rPr>
            </w:pPr>
            <w:r w:rsidRPr="00073047">
              <w:rPr>
                <w:rFonts w:cstheme="minorHAnsi"/>
                <w:b/>
                <w:color w:val="4A4A4A"/>
                <w:sz w:val="21"/>
                <w:szCs w:val="21"/>
                <w:lang w:val="en-US"/>
              </w:rPr>
              <w:t>Improved Water</w:t>
            </w:r>
          </w:p>
        </w:tc>
      </w:tr>
      <w:tr w:rsidR="00E8133D" w:rsidRPr="00B038BD" w14:paraId="603D72B5" w14:textId="77777777" w:rsidTr="00E81B4D">
        <w:trPr>
          <w:trHeight w:val="288"/>
          <w:jc w:val="center"/>
        </w:trPr>
        <w:tc>
          <w:tcPr>
            <w:tcW w:w="2254" w:type="dxa"/>
            <w:tcBorders>
              <w:top w:val="single" w:sz="4" w:space="0" w:color="auto"/>
            </w:tcBorders>
            <w:vAlign w:val="center"/>
          </w:tcPr>
          <w:p w14:paraId="40AA6D11" w14:textId="77777777" w:rsidR="00E8133D" w:rsidRPr="00073047" w:rsidRDefault="00E8133D" w:rsidP="00E81B4D">
            <w:pPr>
              <w:keepNext/>
              <w:spacing w:after="0" w:line="240" w:lineRule="auto"/>
              <w:jc w:val="center"/>
              <w:rPr>
                <w:rFonts w:cstheme="minorHAnsi"/>
                <w:color w:val="4A4A4A"/>
                <w:sz w:val="21"/>
                <w:szCs w:val="21"/>
                <w:lang w:val="en-US"/>
              </w:rPr>
            </w:pPr>
            <w:r w:rsidRPr="00073047">
              <w:rPr>
                <w:rFonts w:cstheme="minorHAnsi"/>
                <w:color w:val="4A4A4A"/>
                <w:sz w:val="21"/>
                <w:szCs w:val="21"/>
                <w:lang w:val="en-US"/>
              </w:rPr>
              <w:t>1</w:t>
            </w:r>
          </w:p>
        </w:tc>
        <w:tc>
          <w:tcPr>
            <w:tcW w:w="1273" w:type="dxa"/>
            <w:tcBorders>
              <w:top w:val="single" w:sz="4" w:space="0" w:color="auto"/>
            </w:tcBorders>
            <w:shd w:val="clear" w:color="auto" w:fill="E18F8F"/>
            <w:vAlign w:val="center"/>
          </w:tcPr>
          <w:p w14:paraId="652706E1" w14:textId="77777777" w:rsidR="00E8133D" w:rsidRPr="00073047" w:rsidRDefault="00E8133D" w:rsidP="00E81B4D">
            <w:pPr>
              <w:keepNext/>
              <w:spacing w:after="0" w:line="240" w:lineRule="auto"/>
              <w:jc w:val="center"/>
              <w:rPr>
                <w:rFonts w:cstheme="minorHAnsi"/>
                <w:color w:val="4A4A4A"/>
                <w:sz w:val="21"/>
                <w:szCs w:val="21"/>
                <w:lang w:val="en-US"/>
              </w:rPr>
            </w:pPr>
            <w:r w:rsidRPr="00073047">
              <w:rPr>
                <w:rFonts w:cstheme="minorHAnsi"/>
                <w:color w:val="4A4A4A"/>
                <w:sz w:val="21"/>
                <w:szCs w:val="21"/>
                <w:lang w:val="en-US"/>
              </w:rPr>
              <w:t>100</w:t>
            </w:r>
          </w:p>
        </w:tc>
        <w:tc>
          <w:tcPr>
            <w:tcW w:w="1350" w:type="dxa"/>
            <w:tcBorders>
              <w:top w:val="single" w:sz="4" w:space="0" w:color="auto"/>
            </w:tcBorders>
            <w:shd w:val="clear" w:color="auto" w:fill="E18F8F"/>
            <w:vAlign w:val="center"/>
          </w:tcPr>
          <w:p w14:paraId="253FE08C" w14:textId="77777777" w:rsidR="00E8133D" w:rsidRPr="00073047" w:rsidRDefault="00E8133D" w:rsidP="00E81B4D">
            <w:pPr>
              <w:keepNext/>
              <w:spacing w:after="0" w:line="240" w:lineRule="auto"/>
              <w:jc w:val="center"/>
              <w:rPr>
                <w:rFonts w:cstheme="minorHAnsi"/>
                <w:color w:val="4A4A4A"/>
                <w:sz w:val="21"/>
                <w:szCs w:val="21"/>
                <w:lang w:val="en-US"/>
              </w:rPr>
            </w:pPr>
            <w:r w:rsidRPr="00073047">
              <w:rPr>
                <w:rFonts w:cstheme="minorHAnsi"/>
                <w:color w:val="4A4A4A"/>
                <w:sz w:val="21"/>
                <w:szCs w:val="21"/>
                <w:lang w:val="en-US"/>
              </w:rPr>
              <w:t>3</w:t>
            </w:r>
          </w:p>
        </w:tc>
        <w:tc>
          <w:tcPr>
            <w:tcW w:w="1529" w:type="dxa"/>
            <w:tcBorders>
              <w:top w:val="single" w:sz="4" w:space="0" w:color="auto"/>
            </w:tcBorders>
            <w:shd w:val="clear" w:color="auto" w:fill="E18F8F"/>
            <w:vAlign w:val="center"/>
          </w:tcPr>
          <w:p w14:paraId="1E962989" w14:textId="77777777" w:rsidR="00E8133D" w:rsidRPr="00073047" w:rsidRDefault="00E8133D" w:rsidP="00E81B4D">
            <w:pPr>
              <w:keepNext/>
              <w:spacing w:after="0" w:line="240" w:lineRule="auto"/>
              <w:jc w:val="center"/>
              <w:rPr>
                <w:rFonts w:cstheme="minorHAnsi"/>
                <w:color w:val="4A4A4A"/>
                <w:sz w:val="21"/>
                <w:szCs w:val="21"/>
                <w:lang w:val="en-US"/>
              </w:rPr>
            </w:pPr>
            <w:r w:rsidRPr="00073047">
              <w:rPr>
                <w:rFonts w:cstheme="minorHAnsi"/>
                <w:color w:val="4A4A4A"/>
                <w:sz w:val="21"/>
                <w:szCs w:val="21"/>
                <w:lang w:val="en-US"/>
              </w:rPr>
              <w:t>No</w:t>
            </w:r>
          </w:p>
        </w:tc>
        <w:tc>
          <w:tcPr>
            <w:tcW w:w="1150" w:type="dxa"/>
            <w:tcBorders>
              <w:top w:val="single" w:sz="4" w:space="0" w:color="auto"/>
            </w:tcBorders>
            <w:shd w:val="clear" w:color="auto" w:fill="E18F8F"/>
            <w:vAlign w:val="center"/>
          </w:tcPr>
          <w:p w14:paraId="01C43BF9" w14:textId="77777777" w:rsidR="00E8133D" w:rsidRPr="00073047" w:rsidRDefault="00E8133D" w:rsidP="00E81B4D">
            <w:pPr>
              <w:keepNext/>
              <w:spacing w:after="0" w:line="240" w:lineRule="auto"/>
              <w:jc w:val="center"/>
              <w:rPr>
                <w:rFonts w:cstheme="minorHAnsi"/>
                <w:color w:val="4A4A4A"/>
                <w:sz w:val="21"/>
                <w:szCs w:val="21"/>
                <w:lang w:val="en-US"/>
              </w:rPr>
            </w:pPr>
            <w:r w:rsidRPr="00073047">
              <w:rPr>
                <w:rFonts w:cstheme="minorHAnsi"/>
                <w:color w:val="4A4A4A"/>
                <w:sz w:val="21"/>
                <w:szCs w:val="21"/>
                <w:lang w:val="en-US"/>
              </w:rPr>
              <w:t>No</w:t>
            </w:r>
          </w:p>
        </w:tc>
      </w:tr>
      <w:tr w:rsidR="00E8133D" w:rsidRPr="00B038BD" w14:paraId="2B047768" w14:textId="77777777" w:rsidTr="00E81B4D">
        <w:trPr>
          <w:trHeight w:val="288"/>
          <w:jc w:val="center"/>
        </w:trPr>
        <w:tc>
          <w:tcPr>
            <w:tcW w:w="2254" w:type="dxa"/>
            <w:vAlign w:val="center"/>
          </w:tcPr>
          <w:p w14:paraId="30666CE3" w14:textId="77777777" w:rsidR="00E8133D" w:rsidRPr="00073047" w:rsidRDefault="00E8133D" w:rsidP="00E81B4D">
            <w:pPr>
              <w:keepNext/>
              <w:spacing w:after="0" w:line="240" w:lineRule="auto"/>
              <w:jc w:val="center"/>
              <w:rPr>
                <w:rFonts w:cstheme="minorHAnsi"/>
                <w:color w:val="4A4A4A"/>
                <w:sz w:val="21"/>
                <w:szCs w:val="21"/>
                <w:lang w:val="en-US"/>
              </w:rPr>
            </w:pPr>
            <w:r w:rsidRPr="00073047">
              <w:rPr>
                <w:rFonts w:cstheme="minorHAnsi"/>
                <w:color w:val="4A4A4A"/>
                <w:sz w:val="21"/>
                <w:szCs w:val="21"/>
                <w:lang w:val="en-US"/>
              </w:rPr>
              <w:t>2</w:t>
            </w:r>
          </w:p>
        </w:tc>
        <w:tc>
          <w:tcPr>
            <w:tcW w:w="1273" w:type="dxa"/>
            <w:shd w:val="clear" w:color="auto" w:fill="E18F8F"/>
            <w:vAlign w:val="center"/>
          </w:tcPr>
          <w:p w14:paraId="646C16DB" w14:textId="77777777" w:rsidR="00E8133D" w:rsidRPr="00073047" w:rsidRDefault="00E8133D" w:rsidP="00E81B4D">
            <w:pPr>
              <w:keepNext/>
              <w:spacing w:after="0" w:line="240" w:lineRule="auto"/>
              <w:jc w:val="center"/>
              <w:rPr>
                <w:rFonts w:cstheme="minorHAnsi"/>
                <w:color w:val="4A4A4A"/>
                <w:sz w:val="21"/>
                <w:szCs w:val="21"/>
                <w:lang w:val="en-US"/>
              </w:rPr>
            </w:pPr>
            <w:r w:rsidRPr="00073047">
              <w:rPr>
                <w:rFonts w:cstheme="minorHAnsi"/>
                <w:color w:val="4A4A4A"/>
                <w:sz w:val="21"/>
                <w:szCs w:val="21"/>
                <w:lang w:val="en-US"/>
              </w:rPr>
              <w:t>200</w:t>
            </w:r>
          </w:p>
        </w:tc>
        <w:tc>
          <w:tcPr>
            <w:tcW w:w="1350" w:type="dxa"/>
            <w:shd w:val="clear" w:color="auto" w:fill="E18F8F"/>
            <w:vAlign w:val="center"/>
          </w:tcPr>
          <w:p w14:paraId="21B5B9F5" w14:textId="77777777" w:rsidR="00E8133D" w:rsidRPr="00073047" w:rsidRDefault="00E8133D" w:rsidP="00E81B4D">
            <w:pPr>
              <w:keepNext/>
              <w:spacing w:after="0" w:line="240" w:lineRule="auto"/>
              <w:jc w:val="center"/>
              <w:rPr>
                <w:rFonts w:cstheme="minorHAnsi"/>
                <w:color w:val="4A4A4A"/>
                <w:sz w:val="21"/>
                <w:szCs w:val="21"/>
                <w:lang w:val="en-US"/>
              </w:rPr>
            </w:pPr>
            <w:r w:rsidRPr="00073047">
              <w:rPr>
                <w:rFonts w:cstheme="minorHAnsi"/>
                <w:color w:val="4A4A4A"/>
                <w:sz w:val="21"/>
                <w:szCs w:val="21"/>
                <w:lang w:val="en-US"/>
              </w:rPr>
              <w:t>2</w:t>
            </w:r>
          </w:p>
        </w:tc>
        <w:tc>
          <w:tcPr>
            <w:tcW w:w="1529" w:type="dxa"/>
            <w:shd w:val="clear" w:color="auto" w:fill="E18F8F"/>
            <w:vAlign w:val="center"/>
          </w:tcPr>
          <w:p w14:paraId="53ABC325" w14:textId="77777777" w:rsidR="00E8133D" w:rsidRPr="00073047" w:rsidRDefault="00E8133D" w:rsidP="00E81B4D">
            <w:pPr>
              <w:keepNext/>
              <w:spacing w:after="0" w:line="240" w:lineRule="auto"/>
              <w:jc w:val="center"/>
              <w:rPr>
                <w:rFonts w:cstheme="minorHAnsi"/>
                <w:color w:val="4A4A4A"/>
                <w:sz w:val="21"/>
                <w:szCs w:val="21"/>
                <w:lang w:val="en-US"/>
              </w:rPr>
            </w:pPr>
            <w:r w:rsidRPr="00073047">
              <w:rPr>
                <w:rFonts w:cstheme="minorHAnsi"/>
                <w:color w:val="4A4A4A"/>
                <w:sz w:val="21"/>
                <w:szCs w:val="21"/>
                <w:lang w:val="en-US"/>
              </w:rPr>
              <w:t xml:space="preserve">No </w:t>
            </w:r>
          </w:p>
        </w:tc>
        <w:tc>
          <w:tcPr>
            <w:tcW w:w="1150" w:type="dxa"/>
          </w:tcPr>
          <w:p w14:paraId="7F6A45CB" w14:textId="77777777" w:rsidR="00E8133D" w:rsidRPr="00073047" w:rsidRDefault="00E8133D" w:rsidP="00E81B4D">
            <w:pPr>
              <w:keepNext/>
              <w:spacing w:after="0" w:line="240" w:lineRule="auto"/>
              <w:jc w:val="center"/>
              <w:rPr>
                <w:rFonts w:cstheme="minorHAnsi"/>
                <w:color w:val="4A4A4A"/>
                <w:sz w:val="21"/>
                <w:szCs w:val="21"/>
                <w:lang w:val="en-US"/>
              </w:rPr>
            </w:pPr>
            <w:r w:rsidRPr="00073047">
              <w:rPr>
                <w:rFonts w:cstheme="minorHAnsi"/>
                <w:color w:val="4A4A4A"/>
                <w:sz w:val="21"/>
                <w:szCs w:val="21"/>
                <w:lang w:val="en-US"/>
              </w:rPr>
              <w:t xml:space="preserve">Yes </w:t>
            </w:r>
          </w:p>
        </w:tc>
      </w:tr>
      <w:tr w:rsidR="00E8133D" w:rsidRPr="00B038BD" w14:paraId="476E6374" w14:textId="77777777" w:rsidTr="00E81B4D">
        <w:trPr>
          <w:trHeight w:val="288"/>
          <w:jc w:val="center"/>
        </w:trPr>
        <w:tc>
          <w:tcPr>
            <w:tcW w:w="2254" w:type="dxa"/>
            <w:vAlign w:val="center"/>
          </w:tcPr>
          <w:p w14:paraId="65659198" w14:textId="77777777" w:rsidR="00E8133D" w:rsidRPr="00073047" w:rsidRDefault="00E8133D" w:rsidP="00E81B4D">
            <w:pPr>
              <w:keepNext/>
              <w:spacing w:after="0" w:line="240" w:lineRule="auto"/>
              <w:jc w:val="center"/>
              <w:rPr>
                <w:rFonts w:cstheme="minorHAnsi"/>
                <w:color w:val="4A4A4A"/>
                <w:sz w:val="21"/>
                <w:szCs w:val="21"/>
                <w:lang w:val="en-US"/>
              </w:rPr>
            </w:pPr>
            <w:r w:rsidRPr="00073047">
              <w:rPr>
                <w:rFonts w:cstheme="minorHAnsi"/>
                <w:color w:val="4A4A4A"/>
                <w:sz w:val="21"/>
                <w:szCs w:val="21"/>
                <w:lang w:val="en-US"/>
              </w:rPr>
              <w:t>3</w:t>
            </w:r>
          </w:p>
        </w:tc>
        <w:tc>
          <w:tcPr>
            <w:tcW w:w="1273" w:type="dxa"/>
            <w:shd w:val="clear" w:color="auto" w:fill="E18F8F"/>
            <w:vAlign w:val="center"/>
          </w:tcPr>
          <w:p w14:paraId="048F52A2" w14:textId="77777777" w:rsidR="00E8133D" w:rsidRPr="00073047" w:rsidRDefault="00E8133D" w:rsidP="00E81B4D">
            <w:pPr>
              <w:keepNext/>
              <w:spacing w:after="0" w:line="240" w:lineRule="auto"/>
              <w:jc w:val="center"/>
              <w:rPr>
                <w:rFonts w:cstheme="minorHAnsi"/>
                <w:color w:val="4A4A4A"/>
                <w:sz w:val="21"/>
                <w:szCs w:val="21"/>
                <w:lang w:val="en-US"/>
              </w:rPr>
            </w:pPr>
            <w:r w:rsidRPr="00073047">
              <w:rPr>
                <w:rFonts w:cstheme="minorHAnsi"/>
                <w:color w:val="4A4A4A"/>
                <w:sz w:val="21"/>
                <w:szCs w:val="21"/>
                <w:lang w:val="en-US"/>
              </w:rPr>
              <w:t>350</w:t>
            </w:r>
          </w:p>
        </w:tc>
        <w:tc>
          <w:tcPr>
            <w:tcW w:w="1350" w:type="dxa"/>
            <w:vAlign w:val="center"/>
          </w:tcPr>
          <w:p w14:paraId="0961BF3C" w14:textId="77777777" w:rsidR="00E8133D" w:rsidRPr="00073047" w:rsidRDefault="00E8133D" w:rsidP="00E81B4D">
            <w:pPr>
              <w:keepNext/>
              <w:spacing w:after="0" w:line="240" w:lineRule="auto"/>
              <w:jc w:val="center"/>
              <w:rPr>
                <w:rFonts w:cstheme="minorHAnsi"/>
                <w:color w:val="4A4A4A"/>
                <w:sz w:val="21"/>
                <w:szCs w:val="21"/>
                <w:lang w:val="en-US"/>
              </w:rPr>
            </w:pPr>
            <w:r w:rsidRPr="00073047">
              <w:rPr>
                <w:rFonts w:cstheme="minorHAnsi"/>
                <w:color w:val="4A4A4A"/>
                <w:sz w:val="21"/>
                <w:szCs w:val="21"/>
                <w:lang w:val="en-US"/>
              </w:rPr>
              <w:t>5</w:t>
            </w:r>
          </w:p>
        </w:tc>
        <w:tc>
          <w:tcPr>
            <w:tcW w:w="1529" w:type="dxa"/>
            <w:vAlign w:val="center"/>
          </w:tcPr>
          <w:p w14:paraId="05F224FC" w14:textId="77777777" w:rsidR="00E8133D" w:rsidRPr="00073047" w:rsidRDefault="00E8133D" w:rsidP="00E81B4D">
            <w:pPr>
              <w:keepNext/>
              <w:spacing w:after="0" w:line="240" w:lineRule="auto"/>
              <w:jc w:val="center"/>
              <w:rPr>
                <w:rFonts w:cstheme="minorHAnsi"/>
                <w:color w:val="4A4A4A"/>
                <w:sz w:val="21"/>
                <w:szCs w:val="21"/>
                <w:lang w:val="en-US"/>
              </w:rPr>
            </w:pPr>
            <w:r w:rsidRPr="00073047">
              <w:rPr>
                <w:rFonts w:cstheme="minorHAnsi"/>
                <w:color w:val="4A4A4A"/>
                <w:sz w:val="21"/>
                <w:szCs w:val="21"/>
                <w:lang w:val="en-US"/>
              </w:rPr>
              <w:t xml:space="preserve">Yes </w:t>
            </w:r>
          </w:p>
        </w:tc>
        <w:tc>
          <w:tcPr>
            <w:tcW w:w="1150" w:type="dxa"/>
          </w:tcPr>
          <w:p w14:paraId="35819643" w14:textId="77777777" w:rsidR="00E8133D" w:rsidRPr="00073047" w:rsidRDefault="00E8133D" w:rsidP="00E81B4D">
            <w:pPr>
              <w:keepNext/>
              <w:spacing w:after="0" w:line="240" w:lineRule="auto"/>
              <w:jc w:val="center"/>
              <w:rPr>
                <w:rFonts w:cstheme="minorHAnsi"/>
                <w:color w:val="4A4A4A"/>
                <w:sz w:val="21"/>
                <w:szCs w:val="21"/>
                <w:lang w:val="en-US"/>
              </w:rPr>
            </w:pPr>
            <w:r w:rsidRPr="00073047">
              <w:rPr>
                <w:rFonts w:cstheme="minorHAnsi"/>
                <w:color w:val="4A4A4A"/>
                <w:sz w:val="21"/>
                <w:szCs w:val="21"/>
                <w:lang w:val="en-US"/>
              </w:rPr>
              <w:t xml:space="preserve">Yes </w:t>
            </w:r>
          </w:p>
        </w:tc>
      </w:tr>
      <w:tr w:rsidR="00E8133D" w:rsidRPr="00B038BD" w14:paraId="323F61D8" w14:textId="77777777" w:rsidTr="00E81B4D">
        <w:trPr>
          <w:trHeight w:val="288"/>
          <w:jc w:val="center"/>
        </w:trPr>
        <w:tc>
          <w:tcPr>
            <w:tcW w:w="2254" w:type="dxa"/>
            <w:vAlign w:val="center"/>
          </w:tcPr>
          <w:p w14:paraId="70EA2E2E"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4</w:t>
            </w:r>
          </w:p>
        </w:tc>
        <w:tc>
          <w:tcPr>
            <w:tcW w:w="1273" w:type="dxa"/>
            <w:vAlign w:val="center"/>
          </w:tcPr>
          <w:p w14:paraId="62FAA121"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500</w:t>
            </w:r>
          </w:p>
        </w:tc>
        <w:tc>
          <w:tcPr>
            <w:tcW w:w="1350" w:type="dxa"/>
            <w:shd w:val="clear" w:color="auto" w:fill="E18F8F"/>
            <w:vAlign w:val="center"/>
          </w:tcPr>
          <w:p w14:paraId="44046A18"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4</w:t>
            </w:r>
          </w:p>
        </w:tc>
        <w:tc>
          <w:tcPr>
            <w:tcW w:w="1529" w:type="dxa"/>
            <w:vAlign w:val="center"/>
          </w:tcPr>
          <w:p w14:paraId="78670543"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Yes</w:t>
            </w:r>
          </w:p>
        </w:tc>
        <w:tc>
          <w:tcPr>
            <w:tcW w:w="1150" w:type="dxa"/>
            <w:shd w:val="clear" w:color="auto" w:fill="E18F8F"/>
            <w:vAlign w:val="center"/>
          </w:tcPr>
          <w:p w14:paraId="2341E6C9"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No</w:t>
            </w:r>
          </w:p>
        </w:tc>
      </w:tr>
      <w:tr w:rsidR="00E8133D" w:rsidRPr="00B038BD" w14:paraId="0FDB276E" w14:textId="77777777" w:rsidTr="00E81B4D">
        <w:trPr>
          <w:trHeight w:val="288"/>
          <w:jc w:val="center"/>
        </w:trPr>
        <w:tc>
          <w:tcPr>
            <w:tcW w:w="2254" w:type="dxa"/>
            <w:vAlign w:val="center"/>
          </w:tcPr>
          <w:p w14:paraId="4499777B"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5</w:t>
            </w:r>
          </w:p>
        </w:tc>
        <w:tc>
          <w:tcPr>
            <w:tcW w:w="1273" w:type="dxa"/>
            <w:vAlign w:val="center"/>
          </w:tcPr>
          <w:p w14:paraId="4E89859F"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600</w:t>
            </w:r>
          </w:p>
        </w:tc>
        <w:tc>
          <w:tcPr>
            <w:tcW w:w="1350" w:type="dxa"/>
            <w:vAlign w:val="center"/>
          </w:tcPr>
          <w:p w14:paraId="0CD7F9BC"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6</w:t>
            </w:r>
          </w:p>
        </w:tc>
        <w:tc>
          <w:tcPr>
            <w:tcW w:w="1529" w:type="dxa"/>
            <w:vAlign w:val="center"/>
          </w:tcPr>
          <w:p w14:paraId="54945406"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Yes</w:t>
            </w:r>
          </w:p>
        </w:tc>
        <w:tc>
          <w:tcPr>
            <w:tcW w:w="1150" w:type="dxa"/>
          </w:tcPr>
          <w:p w14:paraId="596842E5"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 xml:space="preserve">Yes </w:t>
            </w:r>
          </w:p>
        </w:tc>
      </w:tr>
      <w:tr w:rsidR="00E8133D" w:rsidRPr="00B038BD" w14:paraId="46102B1F" w14:textId="77777777" w:rsidTr="00E81B4D">
        <w:trPr>
          <w:trHeight w:val="288"/>
          <w:jc w:val="center"/>
        </w:trPr>
        <w:tc>
          <w:tcPr>
            <w:tcW w:w="2254" w:type="dxa"/>
            <w:shd w:val="clear" w:color="auto" w:fill="D9D9D9" w:themeFill="background1" w:themeFillShade="D9"/>
            <w:vAlign w:val="center"/>
          </w:tcPr>
          <w:p w14:paraId="65847170"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Deprivation cut-offs</w:t>
            </w:r>
          </w:p>
        </w:tc>
        <w:tc>
          <w:tcPr>
            <w:tcW w:w="1273" w:type="dxa"/>
            <w:shd w:val="clear" w:color="auto" w:fill="D9D9D9" w:themeFill="background1" w:themeFillShade="D9"/>
            <w:vAlign w:val="center"/>
          </w:tcPr>
          <w:p w14:paraId="2500C4A9"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400</w:t>
            </w:r>
          </w:p>
        </w:tc>
        <w:tc>
          <w:tcPr>
            <w:tcW w:w="1350" w:type="dxa"/>
            <w:shd w:val="clear" w:color="auto" w:fill="D9D9D9" w:themeFill="background1" w:themeFillShade="D9"/>
            <w:vAlign w:val="center"/>
          </w:tcPr>
          <w:p w14:paraId="29853B3F"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5</w:t>
            </w:r>
          </w:p>
        </w:tc>
        <w:tc>
          <w:tcPr>
            <w:tcW w:w="1529" w:type="dxa"/>
            <w:shd w:val="clear" w:color="auto" w:fill="D9D9D9" w:themeFill="background1" w:themeFillShade="D9"/>
            <w:vAlign w:val="center"/>
          </w:tcPr>
          <w:p w14:paraId="773EAE09"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Yes</w:t>
            </w:r>
          </w:p>
        </w:tc>
        <w:tc>
          <w:tcPr>
            <w:tcW w:w="1150" w:type="dxa"/>
            <w:shd w:val="clear" w:color="auto" w:fill="D9D9D9" w:themeFill="background1" w:themeFillShade="D9"/>
          </w:tcPr>
          <w:p w14:paraId="3AA77A6B"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 xml:space="preserve">Yes </w:t>
            </w:r>
          </w:p>
        </w:tc>
      </w:tr>
    </w:tbl>
    <w:p w14:paraId="740C8CF2" w14:textId="77777777" w:rsidR="003B7085" w:rsidRDefault="003B7085" w:rsidP="00E8133D">
      <w:pPr>
        <w:spacing w:after="0"/>
        <w:jc w:val="both"/>
        <w:rPr>
          <w:rFonts w:cstheme="minorHAnsi"/>
          <w:sz w:val="21"/>
          <w:szCs w:val="21"/>
          <w:lang w:val="en-US"/>
        </w:rPr>
      </w:pPr>
    </w:p>
    <w:p w14:paraId="75530C57" w14:textId="1DD4494B" w:rsidR="00E8133D" w:rsidRPr="001E3FB2" w:rsidRDefault="00E8133D" w:rsidP="00E8133D">
      <w:pPr>
        <w:spacing w:after="0"/>
        <w:jc w:val="both"/>
        <w:rPr>
          <w:rFonts w:cstheme="minorHAnsi"/>
          <w:sz w:val="21"/>
          <w:szCs w:val="21"/>
          <w:lang w:val="en-US"/>
        </w:rPr>
      </w:pPr>
      <w:r w:rsidRPr="00073047">
        <w:rPr>
          <w:rFonts w:cstheme="minorHAnsi"/>
          <w:color w:val="4A4A4A"/>
          <w:sz w:val="21"/>
          <w:szCs w:val="21"/>
          <w:lang w:val="en-US"/>
        </w:rPr>
        <w:t xml:space="preserve">Note: Please note that the water and sanitation indicators are binary variables where a value of 1 corresponds to having access to an improved sanitation or water </w:t>
      </w:r>
      <w:proofErr w:type="gramStart"/>
      <w:r w:rsidRPr="00073047">
        <w:rPr>
          <w:rFonts w:cstheme="minorHAnsi"/>
          <w:color w:val="4A4A4A"/>
          <w:sz w:val="21"/>
          <w:szCs w:val="21"/>
          <w:lang w:val="en-US"/>
        </w:rPr>
        <w:t>source, and</w:t>
      </w:r>
      <w:proofErr w:type="gramEnd"/>
      <w:r w:rsidRPr="00073047">
        <w:rPr>
          <w:rFonts w:cstheme="minorHAnsi"/>
          <w:color w:val="4A4A4A"/>
          <w:sz w:val="21"/>
          <w:szCs w:val="21"/>
          <w:lang w:val="en-US"/>
        </w:rPr>
        <w:t xml:space="preserve"> is 0 otherwise.</w:t>
      </w:r>
    </w:p>
    <w:p w14:paraId="0E0D5BC5" w14:textId="77777777" w:rsidR="00E8133D" w:rsidRPr="001E3FB2" w:rsidRDefault="00E8133D" w:rsidP="00E8133D">
      <w:pPr>
        <w:spacing w:after="0"/>
        <w:jc w:val="both"/>
        <w:rPr>
          <w:rFonts w:cstheme="minorHAnsi"/>
          <w:sz w:val="21"/>
          <w:szCs w:val="21"/>
          <w:lang w:val="en-US"/>
        </w:rPr>
      </w:pPr>
    </w:p>
    <w:p w14:paraId="31865947" w14:textId="16732107" w:rsidR="00E8133D" w:rsidRPr="001E3FB2" w:rsidRDefault="00E8133D" w:rsidP="00E8133D">
      <w:pPr>
        <w:pStyle w:val="Caption"/>
        <w:keepNext/>
        <w:jc w:val="center"/>
        <w:rPr>
          <w:rFonts w:cstheme="minorHAnsi"/>
          <w:b/>
          <w:i w:val="0"/>
          <w:sz w:val="21"/>
          <w:szCs w:val="21"/>
        </w:rPr>
      </w:pPr>
      <w:bookmarkStart w:id="6" w:name="_Ref65947138"/>
      <w:r w:rsidRPr="001E3FB2">
        <w:rPr>
          <w:rFonts w:cstheme="minorHAnsi"/>
          <w:b/>
          <w:i w:val="0"/>
          <w:sz w:val="21"/>
          <w:szCs w:val="21"/>
        </w:rPr>
        <w:t xml:space="preserve">Table </w:t>
      </w:r>
      <w:bookmarkEnd w:id="6"/>
      <w:r w:rsidR="00B038BD">
        <w:rPr>
          <w:rFonts w:cstheme="minorHAnsi"/>
          <w:b/>
          <w:i w:val="0"/>
          <w:sz w:val="21"/>
          <w:szCs w:val="21"/>
        </w:rPr>
        <w:t>3</w:t>
      </w:r>
      <w:r w:rsidRPr="001E3FB2">
        <w:rPr>
          <w:rFonts w:cstheme="minorHAnsi"/>
          <w:b/>
          <w:i w:val="0"/>
          <w:sz w:val="21"/>
          <w:szCs w:val="21"/>
        </w:rPr>
        <w:t>: Deprivation status, deprivation score and poverty status</w:t>
      </w:r>
    </w:p>
    <w:tbl>
      <w:tblPr>
        <w:tblW w:w="0" w:type="auto"/>
        <w:tblLook w:val="04A0" w:firstRow="1" w:lastRow="0" w:firstColumn="1" w:lastColumn="0" w:noHBand="0" w:noVBand="1"/>
      </w:tblPr>
      <w:tblGrid>
        <w:gridCol w:w="1425"/>
        <w:gridCol w:w="915"/>
        <w:gridCol w:w="1080"/>
        <w:gridCol w:w="1350"/>
        <w:gridCol w:w="1080"/>
        <w:gridCol w:w="1530"/>
        <w:gridCol w:w="1636"/>
      </w:tblGrid>
      <w:tr w:rsidR="00E8133D" w:rsidRPr="00B038BD" w14:paraId="21EED7AC" w14:textId="77777777" w:rsidTr="00E81B4D">
        <w:tc>
          <w:tcPr>
            <w:tcW w:w="1425" w:type="dxa"/>
            <w:vMerge w:val="restart"/>
            <w:vAlign w:val="center"/>
          </w:tcPr>
          <w:p w14:paraId="0A1BC1ED" w14:textId="77777777" w:rsidR="00E8133D" w:rsidRPr="00073047" w:rsidRDefault="00E8133D" w:rsidP="00E81B4D">
            <w:pPr>
              <w:spacing w:after="0" w:line="240" w:lineRule="auto"/>
              <w:jc w:val="center"/>
              <w:rPr>
                <w:rFonts w:cstheme="minorHAnsi"/>
                <w:b/>
                <w:color w:val="4A4A4A"/>
                <w:sz w:val="21"/>
                <w:szCs w:val="21"/>
                <w:lang w:val="en-US"/>
              </w:rPr>
            </w:pPr>
            <w:r w:rsidRPr="00073047">
              <w:rPr>
                <w:rFonts w:cstheme="minorHAnsi"/>
                <w:b/>
                <w:color w:val="4A4A4A"/>
                <w:sz w:val="21"/>
                <w:szCs w:val="21"/>
                <w:lang w:val="en-US"/>
              </w:rPr>
              <w:t>Individual</w:t>
            </w:r>
          </w:p>
        </w:tc>
        <w:tc>
          <w:tcPr>
            <w:tcW w:w="4425" w:type="dxa"/>
            <w:gridSpan w:val="4"/>
          </w:tcPr>
          <w:p w14:paraId="65EB5F5C" w14:textId="77777777" w:rsidR="00E8133D" w:rsidRPr="00073047" w:rsidRDefault="00E8133D" w:rsidP="00E81B4D">
            <w:pPr>
              <w:spacing w:after="0" w:line="240" w:lineRule="auto"/>
              <w:jc w:val="center"/>
              <w:rPr>
                <w:rFonts w:cstheme="minorHAnsi"/>
                <w:b/>
                <w:color w:val="4A4A4A"/>
                <w:sz w:val="21"/>
                <w:szCs w:val="21"/>
                <w:lang w:val="en-US"/>
              </w:rPr>
            </w:pPr>
            <w:r w:rsidRPr="00073047">
              <w:rPr>
                <w:rFonts w:cstheme="minorHAnsi"/>
                <w:b/>
                <w:color w:val="4A4A4A"/>
                <w:sz w:val="21"/>
                <w:szCs w:val="21"/>
                <w:lang w:val="en-US"/>
              </w:rPr>
              <w:t>Deprived in…</w:t>
            </w:r>
          </w:p>
        </w:tc>
        <w:tc>
          <w:tcPr>
            <w:tcW w:w="1530" w:type="dxa"/>
            <w:vMerge w:val="restart"/>
          </w:tcPr>
          <w:p w14:paraId="11B64A74" w14:textId="77777777" w:rsidR="00E8133D" w:rsidRPr="00073047" w:rsidRDefault="00E8133D" w:rsidP="00E81B4D">
            <w:pPr>
              <w:spacing w:after="0" w:line="240" w:lineRule="auto"/>
              <w:jc w:val="center"/>
              <w:rPr>
                <w:rFonts w:cstheme="minorHAnsi"/>
                <w:b/>
                <w:color w:val="4A4A4A"/>
                <w:sz w:val="21"/>
                <w:szCs w:val="21"/>
                <w:lang w:val="en-US"/>
              </w:rPr>
            </w:pPr>
            <w:r w:rsidRPr="00073047">
              <w:rPr>
                <w:rFonts w:cstheme="minorHAnsi"/>
                <w:b/>
                <w:color w:val="4A4A4A"/>
                <w:sz w:val="21"/>
                <w:szCs w:val="21"/>
                <w:lang w:val="en-US"/>
              </w:rPr>
              <w:t xml:space="preserve">Sum of Deprivations </w:t>
            </w:r>
          </w:p>
        </w:tc>
        <w:tc>
          <w:tcPr>
            <w:tcW w:w="1636" w:type="dxa"/>
            <w:vMerge w:val="restart"/>
          </w:tcPr>
          <w:p w14:paraId="19530B8D" w14:textId="77777777" w:rsidR="00E8133D" w:rsidRPr="00073047" w:rsidRDefault="00E8133D" w:rsidP="00E81B4D">
            <w:pPr>
              <w:spacing w:after="0" w:line="240" w:lineRule="auto"/>
              <w:jc w:val="center"/>
              <w:rPr>
                <w:rFonts w:cstheme="minorHAnsi"/>
                <w:b/>
                <w:color w:val="4A4A4A"/>
                <w:sz w:val="21"/>
                <w:szCs w:val="21"/>
                <w:lang w:val="en-US"/>
              </w:rPr>
            </w:pPr>
            <w:r w:rsidRPr="00073047">
              <w:rPr>
                <w:rFonts w:cstheme="minorHAnsi"/>
                <w:b/>
                <w:color w:val="4A4A4A"/>
                <w:sz w:val="21"/>
                <w:szCs w:val="21"/>
                <w:lang w:val="en-US"/>
              </w:rPr>
              <w:t>Poor (at least two out of four)</w:t>
            </w:r>
          </w:p>
        </w:tc>
      </w:tr>
      <w:tr w:rsidR="00E8133D" w:rsidRPr="00B038BD" w14:paraId="19594307" w14:textId="77777777" w:rsidTr="00E81B4D">
        <w:tc>
          <w:tcPr>
            <w:tcW w:w="1425" w:type="dxa"/>
            <w:vMerge/>
          </w:tcPr>
          <w:p w14:paraId="62D4A4D8" w14:textId="77777777" w:rsidR="00E8133D" w:rsidRPr="00073047" w:rsidRDefault="00E8133D" w:rsidP="00E81B4D">
            <w:pPr>
              <w:spacing w:after="0" w:line="240" w:lineRule="auto"/>
              <w:jc w:val="center"/>
              <w:rPr>
                <w:rFonts w:cstheme="minorHAnsi"/>
                <w:color w:val="4A4A4A"/>
                <w:sz w:val="21"/>
                <w:szCs w:val="21"/>
                <w:lang w:val="en-US"/>
              </w:rPr>
            </w:pPr>
          </w:p>
        </w:tc>
        <w:tc>
          <w:tcPr>
            <w:tcW w:w="915" w:type="dxa"/>
          </w:tcPr>
          <w:p w14:paraId="12C4D7A0"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Income</w:t>
            </w:r>
          </w:p>
        </w:tc>
        <w:tc>
          <w:tcPr>
            <w:tcW w:w="1080" w:type="dxa"/>
          </w:tcPr>
          <w:p w14:paraId="2490D0D8"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Schooling</w:t>
            </w:r>
          </w:p>
        </w:tc>
        <w:tc>
          <w:tcPr>
            <w:tcW w:w="1350" w:type="dxa"/>
          </w:tcPr>
          <w:p w14:paraId="62A8BF64"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Sanitation</w:t>
            </w:r>
          </w:p>
        </w:tc>
        <w:tc>
          <w:tcPr>
            <w:tcW w:w="1080" w:type="dxa"/>
          </w:tcPr>
          <w:p w14:paraId="7EC33FC2"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Water</w:t>
            </w:r>
          </w:p>
        </w:tc>
        <w:tc>
          <w:tcPr>
            <w:tcW w:w="1530" w:type="dxa"/>
            <w:vMerge/>
          </w:tcPr>
          <w:p w14:paraId="2371ECEA" w14:textId="77777777" w:rsidR="00E8133D" w:rsidRPr="00073047" w:rsidRDefault="00E8133D" w:rsidP="00E81B4D">
            <w:pPr>
              <w:spacing w:after="0" w:line="240" w:lineRule="auto"/>
              <w:jc w:val="center"/>
              <w:rPr>
                <w:rFonts w:cstheme="minorHAnsi"/>
                <w:color w:val="4A4A4A"/>
                <w:sz w:val="21"/>
                <w:szCs w:val="21"/>
                <w:lang w:val="en-US"/>
              </w:rPr>
            </w:pPr>
          </w:p>
        </w:tc>
        <w:tc>
          <w:tcPr>
            <w:tcW w:w="1636" w:type="dxa"/>
            <w:vMerge/>
          </w:tcPr>
          <w:p w14:paraId="649A9529" w14:textId="77777777" w:rsidR="00E8133D" w:rsidRPr="00073047" w:rsidRDefault="00E8133D" w:rsidP="00E81B4D">
            <w:pPr>
              <w:spacing w:after="0" w:line="240" w:lineRule="auto"/>
              <w:jc w:val="center"/>
              <w:rPr>
                <w:rFonts w:cstheme="minorHAnsi"/>
                <w:color w:val="4A4A4A"/>
                <w:sz w:val="21"/>
                <w:szCs w:val="21"/>
                <w:lang w:val="en-US"/>
              </w:rPr>
            </w:pPr>
          </w:p>
        </w:tc>
      </w:tr>
      <w:tr w:rsidR="00E8133D" w:rsidRPr="00B038BD" w14:paraId="37BDC4D8" w14:textId="77777777" w:rsidTr="00E81B4D">
        <w:tc>
          <w:tcPr>
            <w:tcW w:w="1425" w:type="dxa"/>
            <w:tcBorders>
              <w:bottom w:val="single" w:sz="4" w:space="0" w:color="auto"/>
            </w:tcBorders>
          </w:tcPr>
          <w:p w14:paraId="106D240F" w14:textId="77777777" w:rsidR="00E8133D" w:rsidRPr="00073047" w:rsidRDefault="00E8133D" w:rsidP="00E81B4D">
            <w:pPr>
              <w:spacing w:after="0" w:line="240" w:lineRule="auto"/>
              <w:jc w:val="center"/>
              <w:rPr>
                <w:rFonts w:cstheme="minorHAnsi"/>
                <w:color w:val="4A4A4A"/>
                <w:sz w:val="21"/>
                <w:szCs w:val="21"/>
                <w:lang w:val="en-US"/>
              </w:rPr>
            </w:pPr>
          </w:p>
        </w:tc>
        <w:tc>
          <w:tcPr>
            <w:tcW w:w="915" w:type="dxa"/>
            <w:tcBorders>
              <w:bottom w:val="single" w:sz="4" w:space="0" w:color="auto"/>
            </w:tcBorders>
          </w:tcPr>
          <w:p w14:paraId="460D15FC"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(1)</w:t>
            </w:r>
          </w:p>
        </w:tc>
        <w:tc>
          <w:tcPr>
            <w:tcW w:w="1080" w:type="dxa"/>
            <w:tcBorders>
              <w:bottom w:val="single" w:sz="4" w:space="0" w:color="auto"/>
            </w:tcBorders>
          </w:tcPr>
          <w:p w14:paraId="7F1149C5"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(2)</w:t>
            </w:r>
          </w:p>
        </w:tc>
        <w:tc>
          <w:tcPr>
            <w:tcW w:w="1350" w:type="dxa"/>
            <w:tcBorders>
              <w:bottom w:val="single" w:sz="4" w:space="0" w:color="auto"/>
            </w:tcBorders>
          </w:tcPr>
          <w:p w14:paraId="554819FA"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(3)</w:t>
            </w:r>
          </w:p>
        </w:tc>
        <w:tc>
          <w:tcPr>
            <w:tcW w:w="1080" w:type="dxa"/>
            <w:tcBorders>
              <w:bottom w:val="single" w:sz="4" w:space="0" w:color="auto"/>
            </w:tcBorders>
          </w:tcPr>
          <w:p w14:paraId="4A197F22"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(4)</w:t>
            </w:r>
          </w:p>
        </w:tc>
        <w:tc>
          <w:tcPr>
            <w:tcW w:w="1530" w:type="dxa"/>
            <w:tcBorders>
              <w:bottom w:val="single" w:sz="4" w:space="0" w:color="auto"/>
            </w:tcBorders>
          </w:tcPr>
          <w:p w14:paraId="4F2F2A18"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(5)</w:t>
            </w:r>
          </w:p>
        </w:tc>
        <w:tc>
          <w:tcPr>
            <w:tcW w:w="1636" w:type="dxa"/>
            <w:tcBorders>
              <w:bottom w:val="single" w:sz="4" w:space="0" w:color="auto"/>
            </w:tcBorders>
          </w:tcPr>
          <w:p w14:paraId="5F6EC664"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(6)</w:t>
            </w:r>
          </w:p>
        </w:tc>
      </w:tr>
      <w:tr w:rsidR="00E8133D" w:rsidRPr="00B038BD" w14:paraId="5D1E7FA5" w14:textId="77777777" w:rsidTr="00E81B4D">
        <w:tc>
          <w:tcPr>
            <w:tcW w:w="1425" w:type="dxa"/>
            <w:tcBorders>
              <w:top w:val="single" w:sz="4" w:space="0" w:color="auto"/>
            </w:tcBorders>
          </w:tcPr>
          <w:p w14:paraId="06355622"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1</w:t>
            </w:r>
          </w:p>
        </w:tc>
        <w:tc>
          <w:tcPr>
            <w:tcW w:w="915" w:type="dxa"/>
            <w:tcBorders>
              <w:top w:val="single" w:sz="4" w:space="0" w:color="auto"/>
            </w:tcBorders>
            <w:shd w:val="clear" w:color="auto" w:fill="E18F8F"/>
          </w:tcPr>
          <w:p w14:paraId="47360AA7"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1</w:t>
            </w:r>
          </w:p>
        </w:tc>
        <w:tc>
          <w:tcPr>
            <w:tcW w:w="1080" w:type="dxa"/>
            <w:tcBorders>
              <w:top w:val="single" w:sz="4" w:space="0" w:color="auto"/>
            </w:tcBorders>
            <w:shd w:val="clear" w:color="auto" w:fill="E18F8F"/>
          </w:tcPr>
          <w:p w14:paraId="7F437A43"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1</w:t>
            </w:r>
          </w:p>
        </w:tc>
        <w:tc>
          <w:tcPr>
            <w:tcW w:w="1350" w:type="dxa"/>
            <w:tcBorders>
              <w:top w:val="single" w:sz="4" w:space="0" w:color="auto"/>
            </w:tcBorders>
            <w:shd w:val="clear" w:color="auto" w:fill="E18F8F"/>
          </w:tcPr>
          <w:p w14:paraId="5AB6551F"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1</w:t>
            </w:r>
          </w:p>
        </w:tc>
        <w:tc>
          <w:tcPr>
            <w:tcW w:w="1080" w:type="dxa"/>
            <w:tcBorders>
              <w:top w:val="single" w:sz="4" w:space="0" w:color="auto"/>
            </w:tcBorders>
            <w:shd w:val="clear" w:color="auto" w:fill="E18F8F"/>
          </w:tcPr>
          <w:p w14:paraId="1FEC7EF9"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1</w:t>
            </w:r>
          </w:p>
        </w:tc>
        <w:tc>
          <w:tcPr>
            <w:tcW w:w="1530" w:type="dxa"/>
            <w:tcBorders>
              <w:top w:val="single" w:sz="4" w:space="0" w:color="auto"/>
            </w:tcBorders>
          </w:tcPr>
          <w:p w14:paraId="4ECFE1D6"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4</w:t>
            </w:r>
          </w:p>
        </w:tc>
        <w:tc>
          <w:tcPr>
            <w:tcW w:w="1636" w:type="dxa"/>
            <w:tcBorders>
              <w:top w:val="single" w:sz="4" w:space="0" w:color="auto"/>
            </w:tcBorders>
            <w:shd w:val="clear" w:color="auto" w:fill="E18F8F"/>
          </w:tcPr>
          <w:p w14:paraId="18179E3E"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Yes</w:t>
            </w:r>
          </w:p>
        </w:tc>
      </w:tr>
      <w:tr w:rsidR="00E8133D" w:rsidRPr="00B038BD" w14:paraId="786914C8" w14:textId="77777777" w:rsidTr="00E81B4D">
        <w:tc>
          <w:tcPr>
            <w:tcW w:w="1425" w:type="dxa"/>
          </w:tcPr>
          <w:p w14:paraId="7613D5F3"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2</w:t>
            </w:r>
          </w:p>
        </w:tc>
        <w:tc>
          <w:tcPr>
            <w:tcW w:w="915" w:type="dxa"/>
            <w:shd w:val="clear" w:color="auto" w:fill="E18F8F"/>
          </w:tcPr>
          <w:p w14:paraId="7203B287"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1</w:t>
            </w:r>
          </w:p>
        </w:tc>
        <w:tc>
          <w:tcPr>
            <w:tcW w:w="1080" w:type="dxa"/>
            <w:shd w:val="clear" w:color="auto" w:fill="E18F8F"/>
          </w:tcPr>
          <w:p w14:paraId="12E4CA93"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1</w:t>
            </w:r>
          </w:p>
        </w:tc>
        <w:tc>
          <w:tcPr>
            <w:tcW w:w="1350" w:type="dxa"/>
            <w:shd w:val="clear" w:color="auto" w:fill="E18F8F"/>
          </w:tcPr>
          <w:p w14:paraId="6E3C21AC"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1</w:t>
            </w:r>
          </w:p>
        </w:tc>
        <w:tc>
          <w:tcPr>
            <w:tcW w:w="1080" w:type="dxa"/>
          </w:tcPr>
          <w:p w14:paraId="13E4AD23"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0</w:t>
            </w:r>
          </w:p>
        </w:tc>
        <w:tc>
          <w:tcPr>
            <w:tcW w:w="1530" w:type="dxa"/>
          </w:tcPr>
          <w:p w14:paraId="46D2CFB0"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3</w:t>
            </w:r>
          </w:p>
        </w:tc>
        <w:tc>
          <w:tcPr>
            <w:tcW w:w="1636" w:type="dxa"/>
            <w:shd w:val="clear" w:color="auto" w:fill="E18F8F"/>
          </w:tcPr>
          <w:p w14:paraId="207660B7"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Yes</w:t>
            </w:r>
          </w:p>
        </w:tc>
      </w:tr>
      <w:tr w:rsidR="00E8133D" w:rsidRPr="00B038BD" w14:paraId="247F4436" w14:textId="77777777" w:rsidTr="00E81B4D">
        <w:tc>
          <w:tcPr>
            <w:tcW w:w="1425" w:type="dxa"/>
          </w:tcPr>
          <w:p w14:paraId="724F47B8"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3</w:t>
            </w:r>
          </w:p>
        </w:tc>
        <w:tc>
          <w:tcPr>
            <w:tcW w:w="915" w:type="dxa"/>
            <w:shd w:val="clear" w:color="auto" w:fill="E18F8F"/>
          </w:tcPr>
          <w:p w14:paraId="667F62D7"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1</w:t>
            </w:r>
          </w:p>
        </w:tc>
        <w:tc>
          <w:tcPr>
            <w:tcW w:w="1080" w:type="dxa"/>
          </w:tcPr>
          <w:p w14:paraId="3FFFBBD4"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0</w:t>
            </w:r>
          </w:p>
        </w:tc>
        <w:tc>
          <w:tcPr>
            <w:tcW w:w="1350" w:type="dxa"/>
          </w:tcPr>
          <w:p w14:paraId="50D5992B"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0</w:t>
            </w:r>
          </w:p>
        </w:tc>
        <w:tc>
          <w:tcPr>
            <w:tcW w:w="1080" w:type="dxa"/>
          </w:tcPr>
          <w:p w14:paraId="2D61E8B4"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0</w:t>
            </w:r>
          </w:p>
        </w:tc>
        <w:tc>
          <w:tcPr>
            <w:tcW w:w="1530" w:type="dxa"/>
          </w:tcPr>
          <w:p w14:paraId="20291251"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1</w:t>
            </w:r>
          </w:p>
        </w:tc>
        <w:tc>
          <w:tcPr>
            <w:tcW w:w="1636" w:type="dxa"/>
          </w:tcPr>
          <w:p w14:paraId="62B0677E"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No</w:t>
            </w:r>
          </w:p>
        </w:tc>
      </w:tr>
      <w:tr w:rsidR="00E8133D" w:rsidRPr="00B038BD" w14:paraId="3182174E" w14:textId="77777777" w:rsidTr="00E81B4D">
        <w:tc>
          <w:tcPr>
            <w:tcW w:w="1425" w:type="dxa"/>
          </w:tcPr>
          <w:p w14:paraId="416893A0"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4</w:t>
            </w:r>
          </w:p>
        </w:tc>
        <w:tc>
          <w:tcPr>
            <w:tcW w:w="915" w:type="dxa"/>
          </w:tcPr>
          <w:p w14:paraId="63F429F4"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0</w:t>
            </w:r>
          </w:p>
        </w:tc>
        <w:tc>
          <w:tcPr>
            <w:tcW w:w="1080" w:type="dxa"/>
            <w:shd w:val="clear" w:color="auto" w:fill="E18F8F"/>
          </w:tcPr>
          <w:p w14:paraId="28FA64C3"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1</w:t>
            </w:r>
          </w:p>
        </w:tc>
        <w:tc>
          <w:tcPr>
            <w:tcW w:w="1350" w:type="dxa"/>
          </w:tcPr>
          <w:p w14:paraId="28F84EA1"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0</w:t>
            </w:r>
          </w:p>
        </w:tc>
        <w:tc>
          <w:tcPr>
            <w:tcW w:w="1080" w:type="dxa"/>
            <w:shd w:val="clear" w:color="auto" w:fill="E18F8F"/>
          </w:tcPr>
          <w:p w14:paraId="58ED3C65"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1</w:t>
            </w:r>
          </w:p>
        </w:tc>
        <w:tc>
          <w:tcPr>
            <w:tcW w:w="1530" w:type="dxa"/>
          </w:tcPr>
          <w:p w14:paraId="2032DA97"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2</w:t>
            </w:r>
          </w:p>
        </w:tc>
        <w:tc>
          <w:tcPr>
            <w:tcW w:w="1636" w:type="dxa"/>
            <w:shd w:val="clear" w:color="auto" w:fill="E18F8F"/>
          </w:tcPr>
          <w:p w14:paraId="59F89BE9"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Yes</w:t>
            </w:r>
          </w:p>
        </w:tc>
      </w:tr>
      <w:tr w:rsidR="00E8133D" w:rsidRPr="00B038BD" w14:paraId="7E37D9B7" w14:textId="77777777" w:rsidTr="00E81B4D">
        <w:tc>
          <w:tcPr>
            <w:tcW w:w="1425" w:type="dxa"/>
            <w:tcBorders>
              <w:bottom w:val="single" w:sz="4" w:space="0" w:color="auto"/>
            </w:tcBorders>
          </w:tcPr>
          <w:p w14:paraId="66C4E71F"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5</w:t>
            </w:r>
          </w:p>
        </w:tc>
        <w:tc>
          <w:tcPr>
            <w:tcW w:w="915" w:type="dxa"/>
            <w:tcBorders>
              <w:bottom w:val="single" w:sz="4" w:space="0" w:color="auto"/>
            </w:tcBorders>
          </w:tcPr>
          <w:p w14:paraId="2AE37DA9"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0</w:t>
            </w:r>
          </w:p>
        </w:tc>
        <w:tc>
          <w:tcPr>
            <w:tcW w:w="1080" w:type="dxa"/>
            <w:tcBorders>
              <w:bottom w:val="single" w:sz="4" w:space="0" w:color="auto"/>
            </w:tcBorders>
          </w:tcPr>
          <w:p w14:paraId="7458775C"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0</w:t>
            </w:r>
          </w:p>
        </w:tc>
        <w:tc>
          <w:tcPr>
            <w:tcW w:w="1350" w:type="dxa"/>
            <w:tcBorders>
              <w:bottom w:val="single" w:sz="4" w:space="0" w:color="auto"/>
            </w:tcBorders>
          </w:tcPr>
          <w:p w14:paraId="00E802C1"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0</w:t>
            </w:r>
          </w:p>
        </w:tc>
        <w:tc>
          <w:tcPr>
            <w:tcW w:w="1080" w:type="dxa"/>
            <w:tcBorders>
              <w:bottom w:val="single" w:sz="4" w:space="0" w:color="auto"/>
            </w:tcBorders>
          </w:tcPr>
          <w:p w14:paraId="5FBE632E"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0</w:t>
            </w:r>
          </w:p>
        </w:tc>
        <w:tc>
          <w:tcPr>
            <w:tcW w:w="1530" w:type="dxa"/>
            <w:tcBorders>
              <w:bottom w:val="single" w:sz="4" w:space="0" w:color="auto"/>
            </w:tcBorders>
          </w:tcPr>
          <w:p w14:paraId="25EFB6FA"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0</w:t>
            </w:r>
          </w:p>
        </w:tc>
        <w:tc>
          <w:tcPr>
            <w:tcW w:w="1636" w:type="dxa"/>
            <w:tcBorders>
              <w:bottom w:val="single" w:sz="4" w:space="0" w:color="auto"/>
            </w:tcBorders>
          </w:tcPr>
          <w:p w14:paraId="784B5CE6" w14:textId="77777777" w:rsidR="00E8133D" w:rsidRPr="00073047" w:rsidRDefault="00E8133D" w:rsidP="00E81B4D">
            <w:pPr>
              <w:spacing w:after="0" w:line="240" w:lineRule="auto"/>
              <w:jc w:val="center"/>
              <w:rPr>
                <w:rFonts w:cstheme="minorHAnsi"/>
                <w:color w:val="4A4A4A"/>
                <w:sz w:val="21"/>
                <w:szCs w:val="21"/>
                <w:lang w:val="en-US"/>
              </w:rPr>
            </w:pPr>
            <w:r w:rsidRPr="00073047">
              <w:rPr>
                <w:rFonts w:cstheme="minorHAnsi"/>
                <w:color w:val="4A4A4A"/>
                <w:sz w:val="21"/>
                <w:szCs w:val="21"/>
                <w:lang w:val="en-US"/>
              </w:rPr>
              <w:t>No</w:t>
            </w:r>
          </w:p>
        </w:tc>
      </w:tr>
    </w:tbl>
    <w:p w14:paraId="3FA82C8E" w14:textId="77777777" w:rsidR="00E8133D" w:rsidRPr="001E3FB2" w:rsidRDefault="00E8133D" w:rsidP="00E8133D">
      <w:pPr>
        <w:spacing w:after="0"/>
        <w:jc w:val="both"/>
        <w:rPr>
          <w:rFonts w:cstheme="minorHAnsi"/>
          <w:sz w:val="21"/>
          <w:szCs w:val="21"/>
          <w:lang w:val="en-US"/>
        </w:rPr>
      </w:pPr>
    </w:p>
    <w:p w14:paraId="7C718CFA" w14:textId="51C83C08" w:rsidR="00E8133D" w:rsidRDefault="00E8133D" w:rsidP="00E8133D">
      <w:pPr>
        <w:spacing w:after="0"/>
        <w:jc w:val="both"/>
        <w:rPr>
          <w:rFonts w:cstheme="minorHAnsi"/>
          <w:sz w:val="21"/>
          <w:szCs w:val="21"/>
          <w:lang w:val="en-US"/>
        </w:rPr>
      </w:pPr>
      <w:r w:rsidRPr="00073047">
        <w:rPr>
          <w:rFonts w:cstheme="minorHAnsi"/>
          <w:color w:val="4A4A4A"/>
          <w:sz w:val="21"/>
          <w:szCs w:val="21"/>
          <w:lang w:val="en-US"/>
        </w:rPr>
        <w:t>The last step involves aggregating the information across individuals. The most common summary measure is the headcount ratio or incidence of poverty. The headcount ratio is the proportion of the total population classed as poor. In the example above, the incidence of multidimensional poverty is 60 percent (</w:t>
      </w:r>
      <m:oMath>
        <m:r>
          <w:rPr>
            <w:rFonts w:ascii="Cambria Math" w:hAnsi="Cambria Math" w:cstheme="minorHAnsi"/>
            <w:color w:val="4A4A4A"/>
            <w:sz w:val="21"/>
            <w:szCs w:val="21"/>
            <w:lang w:val="en-US"/>
          </w:rPr>
          <m:t>=</m:t>
        </m:r>
        <m:f>
          <m:fPr>
            <m:ctrlPr>
              <w:rPr>
                <w:rFonts w:ascii="Cambria Math" w:hAnsi="Cambria Math" w:cstheme="minorHAnsi"/>
                <w:i/>
                <w:color w:val="4A4A4A"/>
                <w:sz w:val="21"/>
                <w:szCs w:val="21"/>
                <w:lang w:val="en-US"/>
              </w:rPr>
            </m:ctrlPr>
          </m:fPr>
          <m:num>
            <m:r>
              <w:rPr>
                <w:rFonts w:ascii="Cambria Math" w:hAnsi="Cambria Math" w:cstheme="minorHAnsi"/>
                <w:color w:val="4A4A4A"/>
                <w:sz w:val="21"/>
                <w:szCs w:val="21"/>
                <w:lang w:val="en-US"/>
              </w:rPr>
              <m:t>3</m:t>
            </m:r>
          </m:num>
          <m:den>
            <m:r>
              <w:rPr>
                <w:rFonts w:ascii="Cambria Math" w:hAnsi="Cambria Math" w:cstheme="minorHAnsi"/>
                <w:color w:val="4A4A4A"/>
                <w:sz w:val="21"/>
                <w:szCs w:val="21"/>
                <w:lang w:val="en-US"/>
              </w:rPr>
              <m:t>5</m:t>
            </m:r>
          </m:den>
        </m:f>
        <m:r>
          <w:rPr>
            <w:rFonts w:ascii="Cambria Math" w:hAnsi="Cambria Math" w:cstheme="minorHAnsi"/>
            <w:color w:val="4A4A4A"/>
            <w:sz w:val="21"/>
            <w:szCs w:val="21"/>
            <w:lang w:val="en-US"/>
          </w:rPr>
          <m:t>×100</m:t>
        </m:r>
      </m:oMath>
      <w:r w:rsidRPr="00073047">
        <w:rPr>
          <w:rFonts w:cstheme="minorHAnsi"/>
          <w:color w:val="4A4A4A"/>
          <w:sz w:val="21"/>
          <w:szCs w:val="21"/>
          <w:lang w:val="en-US"/>
        </w:rPr>
        <w:t xml:space="preserve">). All empirical examples discussed in this section use the headcount ratio as the core measure of multidimensional poverty. On one hand, this measure is very intuitive and can be disaggregated by population sub-groups. On the other hand, it cannot be broken down by the contributions of each different </w:t>
      </w:r>
      <w:proofErr w:type="gramStart"/>
      <w:r w:rsidRPr="00073047">
        <w:rPr>
          <w:rFonts w:cstheme="minorHAnsi"/>
          <w:color w:val="4A4A4A"/>
          <w:sz w:val="21"/>
          <w:szCs w:val="21"/>
          <w:lang w:val="en-US"/>
        </w:rPr>
        <w:t>indicator</w:t>
      </w:r>
      <w:proofErr w:type="gramEnd"/>
      <w:r w:rsidRPr="00073047">
        <w:rPr>
          <w:rFonts w:cstheme="minorHAnsi"/>
          <w:color w:val="4A4A4A"/>
          <w:sz w:val="21"/>
          <w:szCs w:val="21"/>
          <w:lang w:val="en-US"/>
        </w:rPr>
        <w:t xml:space="preserve"> and it is not sensitive to the number of deprivations experienced by the poor. Because of these limitations, some methodologies propose other summary measures in addition to the headcount ratio. </w:t>
      </w:r>
      <w:proofErr w:type="gramStart"/>
      <w:r w:rsidRPr="00073047">
        <w:rPr>
          <w:rFonts w:cstheme="minorHAnsi"/>
          <w:color w:val="4A4A4A"/>
          <w:sz w:val="21"/>
          <w:szCs w:val="21"/>
          <w:lang w:val="en-US"/>
        </w:rPr>
        <w:t>For the purpose of</w:t>
      </w:r>
      <w:proofErr w:type="gramEnd"/>
      <w:r w:rsidRPr="00073047">
        <w:rPr>
          <w:rFonts w:cstheme="minorHAnsi"/>
          <w:color w:val="4A4A4A"/>
          <w:sz w:val="21"/>
          <w:szCs w:val="21"/>
          <w:lang w:val="en-US"/>
        </w:rPr>
        <w:t xml:space="preserve"> reporting on SDG Indicator 1.2.2, countries only need to compute the headcount ratio.</w:t>
      </w:r>
      <w:r w:rsidRPr="001E3FB2">
        <w:rPr>
          <w:rFonts w:cstheme="minorHAnsi"/>
          <w:sz w:val="21"/>
          <w:szCs w:val="21"/>
          <w:lang w:val="en-US"/>
        </w:rPr>
        <w:t xml:space="preserve"> </w:t>
      </w:r>
    </w:p>
    <w:p w14:paraId="2BC89FCC" w14:textId="77777777" w:rsidR="00414A9B" w:rsidRPr="001E3FB2" w:rsidRDefault="00414A9B" w:rsidP="00E8133D">
      <w:pPr>
        <w:spacing w:after="0"/>
        <w:jc w:val="both"/>
        <w:rPr>
          <w:rFonts w:cstheme="minorHAnsi"/>
          <w:sz w:val="21"/>
          <w:szCs w:val="21"/>
          <w:lang w:val="en-US"/>
        </w:rPr>
      </w:pPr>
    </w:p>
    <w:p w14:paraId="2D4B1639" w14:textId="77777777" w:rsidR="00E8133D" w:rsidRPr="001E3FB2" w:rsidRDefault="00E8133D" w:rsidP="00E8133D">
      <w:pPr>
        <w:pStyle w:val="Highlight"/>
        <w:numPr>
          <w:ilvl w:val="0"/>
          <w:numId w:val="11"/>
        </w:numPr>
        <w:spacing w:after="240"/>
        <w:rPr>
          <w:rFonts w:asciiTheme="minorHAnsi" w:hAnsiTheme="minorHAnsi" w:cstheme="minorHAnsi"/>
          <w:sz w:val="21"/>
          <w:szCs w:val="21"/>
        </w:rPr>
      </w:pPr>
      <w:r w:rsidRPr="001E3FB2">
        <w:rPr>
          <w:rFonts w:asciiTheme="minorHAnsi" w:hAnsiTheme="minorHAnsi" w:cstheme="minorHAnsi"/>
          <w:sz w:val="21"/>
          <w:szCs w:val="21"/>
        </w:rPr>
        <w:t>Unmet Basic Needs</w:t>
      </w:r>
    </w:p>
    <w:p w14:paraId="3BF196F2" w14:textId="4A64474C" w:rsidR="00BC547B" w:rsidRDefault="00E8133D" w:rsidP="00BC547B">
      <w:pPr>
        <w:spacing w:after="0"/>
        <w:jc w:val="both"/>
        <w:rPr>
          <w:rFonts w:cstheme="minorHAnsi"/>
          <w:sz w:val="21"/>
          <w:szCs w:val="21"/>
        </w:rPr>
      </w:pPr>
      <w:r w:rsidRPr="00073047">
        <w:rPr>
          <w:rFonts w:cstheme="minorHAnsi"/>
          <w:color w:val="4A4A4A"/>
          <w:sz w:val="21"/>
          <w:szCs w:val="21"/>
          <w:lang w:val="en-US"/>
        </w:rPr>
        <w:t>The measures of Unmet Basic Needs (UBN), which proliferated in Latin America in the 1980s, are a direct application of the counting approach.</w:t>
      </w:r>
      <w:r w:rsidRPr="00073047">
        <w:rPr>
          <w:rStyle w:val="FootnoteReference"/>
          <w:rFonts w:cstheme="minorHAnsi"/>
          <w:color w:val="4A4A4A"/>
          <w:sz w:val="21"/>
          <w:szCs w:val="21"/>
          <w:lang w:val="en-US"/>
        </w:rPr>
        <w:footnoteReference w:id="5"/>
      </w:r>
      <w:r w:rsidRPr="00073047">
        <w:rPr>
          <w:rFonts w:cstheme="minorHAnsi"/>
          <w:color w:val="4A4A4A"/>
          <w:sz w:val="21"/>
          <w:szCs w:val="21"/>
          <w:lang w:val="en-US"/>
        </w:rPr>
        <w:t xml:space="preserve"> These measures often use census data to produce detailed maps of </w:t>
      </w:r>
      <w:r w:rsidRPr="00073047">
        <w:rPr>
          <w:rFonts w:cstheme="minorHAnsi"/>
          <w:color w:val="4A4A4A"/>
          <w:sz w:val="21"/>
          <w:szCs w:val="21"/>
          <w:lang w:val="en-US"/>
        </w:rPr>
        <w:lastRenderedPageBreak/>
        <w:t>poverty and can also be estimated using household surveys. They identify the poor using the counting approach as described above, following all the steps mentioned, and aggregate the information across households and people using incidence ratios. Most generally, the share of households or individuals with unmet basic needs is presented for different poverty cut-offs – that is, the proportion of households and people with one or more unmet basic need, the proportion of households and people with two or more unmet basic needs, and so on. The basic needs considered in these measures usually include (Feres and Mancero, 2001): access to housing that meets minimum housing standards, access to basic services that guarantee minimum sanitary conditions, access to basic education, and economic capacity to achieve minimum consumption levels. When these measures are estimated using census data, they can be highly disaggregated geographically, which makes it possible to construct detailed maps of poverty at district, municipality and even census ratio levels. Because of this property, maps of unmet basic needs have sometimes been used to allocate resources across areas.</w:t>
      </w:r>
      <w:r w:rsidRPr="001E3FB2">
        <w:rPr>
          <w:rFonts w:cstheme="minorHAnsi"/>
          <w:sz w:val="21"/>
          <w:szCs w:val="21"/>
          <w:lang w:val="en-US"/>
        </w:rPr>
        <w:t xml:space="preserve"> </w:t>
      </w:r>
    </w:p>
    <w:p w14:paraId="2B5340FD" w14:textId="3A6794D3" w:rsidR="00E8133D" w:rsidRPr="00E81B4D" w:rsidRDefault="00E8133D" w:rsidP="00E81B4D">
      <w:pPr>
        <w:spacing w:after="240"/>
        <w:jc w:val="both"/>
        <w:rPr>
          <w:sz w:val="21"/>
          <w:lang w:val="en-US"/>
        </w:rPr>
      </w:pPr>
    </w:p>
    <w:p w14:paraId="33F0F98F" w14:textId="77777777" w:rsidR="00E8133D" w:rsidRPr="001E3FB2" w:rsidRDefault="00E8133D" w:rsidP="00E8133D">
      <w:pPr>
        <w:pStyle w:val="Highlight"/>
        <w:numPr>
          <w:ilvl w:val="0"/>
          <w:numId w:val="11"/>
        </w:numPr>
        <w:spacing w:after="240"/>
        <w:rPr>
          <w:rFonts w:asciiTheme="minorHAnsi" w:hAnsiTheme="minorHAnsi" w:cstheme="minorHAnsi"/>
          <w:sz w:val="21"/>
          <w:szCs w:val="21"/>
        </w:rPr>
      </w:pPr>
      <w:r w:rsidRPr="001E3FB2">
        <w:rPr>
          <w:rFonts w:asciiTheme="minorHAnsi" w:hAnsiTheme="minorHAnsi" w:cstheme="minorHAnsi"/>
          <w:sz w:val="21"/>
          <w:szCs w:val="21"/>
        </w:rPr>
        <w:t>At Risk of Poverty or Social Exclusion</w:t>
      </w:r>
    </w:p>
    <w:p w14:paraId="3EA2C003" w14:textId="731297FF" w:rsidR="00E8133D" w:rsidRPr="00073047" w:rsidRDefault="00C0480D" w:rsidP="00E8133D">
      <w:pPr>
        <w:spacing w:after="0"/>
        <w:jc w:val="both"/>
        <w:rPr>
          <w:rFonts w:cstheme="minorHAnsi"/>
          <w:color w:val="4A4A4A"/>
          <w:sz w:val="21"/>
          <w:szCs w:val="21"/>
          <w:lang w:val="en-US"/>
        </w:rPr>
      </w:pPr>
      <w:r>
        <w:rPr>
          <w:rFonts w:cstheme="minorHAnsi"/>
          <w:color w:val="4A4A4A"/>
          <w:sz w:val="21"/>
          <w:szCs w:val="21"/>
          <w:lang w:val="en-US"/>
        </w:rPr>
        <w:t>The “a</w:t>
      </w:r>
      <w:r w:rsidRPr="00C0480D">
        <w:rPr>
          <w:rFonts w:cstheme="minorHAnsi"/>
          <w:color w:val="4A4A4A"/>
          <w:sz w:val="21"/>
          <w:szCs w:val="21"/>
          <w:lang w:val="en-US"/>
        </w:rPr>
        <w:t>t</w:t>
      </w:r>
      <w:r w:rsidR="005D7A68">
        <w:rPr>
          <w:rFonts w:cstheme="minorHAnsi"/>
          <w:color w:val="4A4A4A"/>
          <w:sz w:val="21"/>
          <w:szCs w:val="21"/>
          <w:lang w:val="en-US"/>
        </w:rPr>
        <w:t>-risk-of-</w:t>
      </w:r>
      <w:r w:rsidRPr="00C0480D">
        <w:rPr>
          <w:rFonts w:cstheme="minorHAnsi"/>
          <w:color w:val="4A4A4A"/>
          <w:sz w:val="21"/>
          <w:szCs w:val="21"/>
          <w:lang w:val="en-US"/>
        </w:rPr>
        <w:t>poverty or social exclusion</w:t>
      </w:r>
      <w:r>
        <w:rPr>
          <w:rFonts w:cstheme="minorHAnsi"/>
          <w:color w:val="4A4A4A"/>
          <w:sz w:val="21"/>
          <w:szCs w:val="21"/>
          <w:lang w:val="en-US"/>
        </w:rPr>
        <w:t xml:space="preserve">” rate, </w:t>
      </w:r>
      <w:hyperlink r:id="rId12" w:history="1">
        <w:r w:rsidRPr="00C0480D">
          <w:rPr>
            <w:rStyle w:val="Hyperlink"/>
            <w:rFonts w:cstheme="minorHAnsi"/>
            <w:sz w:val="21"/>
            <w:szCs w:val="21"/>
            <w:lang w:val="en-US"/>
          </w:rPr>
          <w:t>AROPE</w:t>
        </w:r>
      </w:hyperlink>
      <w:r>
        <w:rPr>
          <w:rFonts w:cstheme="minorHAnsi"/>
          <w:color w:val="4A4A4A"/>
          <w:sz w:val="21"/>
          <w:szCs w:val="21"/>
          <w:lang w:val="en-US"/>
        </w:rPr>
        <w:t>,</w:t>
      </w:r>
      <w:r w:rsidRPr="00C0480D">
        <w:rPr>
          <w:rFonts w:cstheme="minorHAnsi"/>
          <w:color w:val="4A4A4A"/>
          <w:sz w:val="21"/>
          <w:szCs w:val="21"/>
          <w:lang w:val="en-US"/>
        </w:rPr>
        <w:t xml:space="preserve"> is the main indicator to monitor the EU 2030 target on poverty and social exclusion</w:t>
      </w:r>
      <w:r>
        <w:rPr>
          <w:rFonts w:cstheme="minorHAnsi"/>
          <w:color w:val="4A4A4A"/>
          <w:sz w:val="21"/>
          <w:szCs w:val="21"/>
          <w:lang w:val="en-US"/>
        </w:rPr>
        <w:t xml:space="preserve">, aiming at reducing the </w:t>
      </w:r>
      <w:r w:rsidRPr="00C0480D">
        <w:rPr>
          <w:rFonts w:cstheme="minorHAnsi"/>
          <w:color w:val="4A4A4A"/>
          <w:sz w:val="21"/>
          <w:szCs w:val="21"/>
          <w:lang w:val="en-US"/>
        </w:rPr>
        <w:t>number of people at risk of poverty or social exclusion by at least 15 million, out of them, at lea</w:t>
      </w:r>
      <w:r>
        <w:rPr>
          <w:rFonts w:cstheme="minorHAnsi"/>
          <w:color w:val="4A4A4A"/>
          <w:sz w:val="21"/>
          <w:szCs w:val="21"/>
          <w:lang w:val="en-US"/>
        </w:rPr>
        <w:t xml:space="preserve">st 5 million should be children. It also was </w:t>
      </w:r>
      <w:r w:rsidRPr="00C0480D">
        <w:rPr>
          <w:rFonts w:cstheme="minorHAnsi"/>
          <w:color w:val="4A4A4A"/>
          <w:sz w:val="21"/>
          <w:szCs w:val="21"/>
          <w:lang w:val="en-US"/>
        </w:rPr>
        <w:t xml:space="preserve">the headline indicator to monitor the </w:t>
      </w:r>
      <w:hyperlink r:id="rId13" w:history="1">
        <w:r w:rsidRPr="00C0480D">
          <w:rPr>
            <w:rStyle w:val="Hyperlink"/>
            <w:rFonts w:cstheme="minorHAnsi"/>
            <w:sz w:val="21"/>
            <w:szCs w:val="21"/>
            <w:lang w:val="en-US"/>
          </w:rPr>
          <w:t>EU 2020 Strategy</w:t>
        </w:r>
      </w:hyperlink>
      <w:r w:rsidRPr="00C0480D">
        <w:rPr>
          <w:rFonts w:cstheme="minorHAnsi"/>
          <w:color w:val="4A4A4A"/>
          <w:sz w:val="21"/>
          <w:szCs w:val="21"/>
          <w:lang w:val="en-US"/>
        </w:rPr>
        <w:t xml:space="preserve"> poverty target.</w:t>
      </w:r>
      <w:r>
        <w:rPr>
          <w:rFonts w:cstheme="minorHAnsi"/>
          <w:color w:val="4A4A4A"/>
          <w:sz w:val="21"/>
          <w:szCs w:val="21"/>
          <w:lang w:val="en-US"/>
        </w:rPr>
        <w:t xml:space="preserve"> It is</w:t>
      </w:r>
      <w:r w:rsidR="00E8133D" w:rsidRPr="00073047">
        <w:rPr>
          <w:rFonts w:cstheme="minorHAnsi"/>
          <w:color w:val="4A4A4A"/>
          <w:sz w:val="21"/>
          <w:szCs w:val="21"/>
          <w:lang w:val="en-US"/>
        </w:rPr>
        <w:t xml:space="preserve"> defined as the proportion</w:t>
      </w:r>
      <w:r>
        <w:rPr>
          <w:rFonts w:cstheme="minorHAnsi"/>
          <w:color w:val="4A4A4A"/>
          <w:sz w:val="21"/>
          <w:szCs w:val="21"/>
          <w:lang w:val="en-US"/>
        </w:rPr>
        <w:t xml:space="preserve"> </w:t>
      </w:r>
      <w:r w:rsidR="00E8133D" w:rsidRPr="00073047">
        <w:rPr>
          <w:rFonts w:cstheme="minorHAnsi"/>
          <w:color w:val="4A4A4A"/>
          <w:sz w:val="21"/>
          <w:szCs w:val="21"/>
          <w:lang w:val="en-US"/>
        </w:rPr>
        <w:t>of people</w:t>
      </w:r>
      <w:r>
        <w:rPr>
          <w:rFonts w:cstheme="minorHAnsi"/>
          <w:color w:val="4A4A4A"/>
          <w:sz w:val="21"/>
          <w:szCs w:val="21"/>
          <w:lang w:val="en-US"/>
        </w:rPr>
        <w:t xml:space="preserve"> (or number of </w:t>
      </w:r>
      <w:proofErr w:type="gramStart"/>
      <w:r>
        <w:rPr>
          <w:rFonts w:cstheme="minorHAnsi"/>
          <w:color w:val="4A4A4A"/>
          <w:sz w:val="21"/>
          <w:szCs w:val="21"/>
          <w:lang w:val="en-US"/>
        </w:rPr>
        <w:t>persons</w:t>
      </w:r>
      <w:proofErr w:type="gramEnd"/>
      <w:r>
        <w:rPr>
          <w:rFonts w:cstheme="minorHAnsi"/>
          <w:color w:val="4A4A4A"/>
          <w:sz w:val="21"/>
          <w:szCs w:val="21"/>
          <w:lang w:val="en-US"/>
        </w:rPr>
        <w:t>)</w:t>
      </w:r>
      <w:r w:rsidR="00E8133D" w:rsidRPr="00073047">
        <w:rPr>
          <w:rFonts w:cstheme="minorHAnsi"/>
          <w:color w:val="4A4A4A"/>
          <w:sz w:val="21"/>
          <w:szCs w:val="21"/>
          <w:lang w:val="en-US"/>
        </w:rPr>
        <w:t xml:space="preserve"> that are either at risk of </w:t>
      </w:r>
      <w:r>
        <w:rPr>
          <w:rFonts w:cstheme="minorHAnsi"/>
          <w:color w:val="4A4A4A"/>
          <w:sz w:val="21"/>
          <w:szCs w:val="21"/>
          <w:lang w:val="en-US"/>
        </w:rPr>
        <w:t>(</w:t>
      </w:r>
      <w:r w:rsidR="00E8133D" w:rsidRPr="00073047">
        <w:rPr>
          <w:rFonts w:cstheme="minorHAnsi"/>
          <w:color w:val="4A4A4A"/>
          <w:sz w:val="21"/>
          <w:szCs w:val="21"/>
          <w:lang w:val="en-US"/>
        </w:rPr>
        <w:t>monetary</w:t>
      </w:r>
      <w:r>
        <w:rPr>
          <w:rFonts w:cstheme="minorHAnsi"/>
          <w:color w:val="4A4A4A"/>
          <w:sz w:val="21"/>
          <w:szCs w:val="21"/>
          <w:lang w:val="en-US"/>
        </w:rPr>
        <w:t>)</w:t>
      </w:r>
      <w:r w:rsidR="00E8133D" w:rsidRPr="00073047">
        <w:rPr>
          <w:rFonts w:cstheme="minorHAnsi"/>
          <w:color w:val="4A4A4A"/>
          <w:sz w:val="21"/>
          <w:szCs w:val="21"/>
          <w:lang w:val="en-US"/>
        </w:rPr>
        <w:t xml:space="preserve"> </w:t>
      </w:r>
      <w:proofErr w:type="gramStart"/>
      <w:r w:rsidR="00E8133D" w:rsidRPr="00073047">
        <w:rPr>
          <w:rFonts w:cstheme="minorHAnsi"/>
          <w:color w:val="4A4A4A"/>
          <w:sz w:val="21"/>
          <w:szCs w:val="21"/>
          <w:lang w:val="en-US"/>
        </w:rPr>
        <w:t>poverty, or</w:t>
      </w:r>
      <w:proofErr w:type="gramEnd"/>
      <w:r w:rsidR="00E8133D" w:rsidRPr="00073047">
        <w:rPr>
          <w:rFonts w:cstheme="minorHAnsi"/>
          <w:color w:val="4A4A4A"/>
          <w:sz w:val="21"/>
          <w:szCs w:val="21"/>
          <w:lang w:val="en-US"/>
        </w:rPr>
        <w:t xml:space="preserve"> are living in a household with very low work intensity, or are severely materially </w:t>
      </w:r>
      <w:r w:rsidR="00A911F5">
        <w:rPr>
          <w:rFonts w:cstheme="minorHAnsi"/>
          <w:color w:val="4A4A4A"/>
          <w:sz w:val="21"/>
          <w:szCs w:val="21"/>
          <w:lang w:val="en-US"/>
        </w:rPr>
        <w:t xml:space="preserve">and socially </w:t>
      </w:r>
      <w:r w:rsidR="00E8133D" w:rsidRPr="00073047">
        <w:rPr>
          <w:rFonts w:cstheme="minorHAnsi"/>
          <w:color w:val="4A4A4A"/>
          <w:sz w:val="21"/>
          <w:szCs w:val="21"/>
          <w:lang w:val="en-US"/>
        </w:rPr>
        <w:t xml:space="preserve">deprived. In other words, AROPE considers three dimensions/indicators, and the individual is at risk of poverty or social exclusion if she is deprived in at least one of those </w:t>
      </w:r>
      <w:r w:rsidR="005F01BD">
        <w:rPr>
          <w:rFonts w:cstheme="minorHAnsi"/>
          <w:color w:val="4A4A4A"/>
          <w:sz w:val="21"/>
          <w:szCs w:val="21"/>
          <w:lang w:val="en-US"/>
        </w:rPr>
        <w:t>components</w:t>
      </w:r>
      <w:r w:rsidR="00E8133D" w:rsidRPr="00073047">
        <w:rPr>
          <w:rFonts w:cstheme="minorHAnsi"/>
          <w:color w:val="4A4A4A"/>
          <w:sz w:val="21"/>
          <w:szCs w:val="21"/>
          <w:lang w:val="en-US"/>
        </w:rPr>
        <w:t xml:space="preserve">. </w:t>
      </w:r>
    </w:p>
    <w:p w14:paraId="04ACFD7F" w14:textId="77777777" w:rsidR="00E8133D" w:rsidRPr="00073047" w:rsidRDefault="00E8133D" w:rsidP="00E8133D">
      <w:pPr>
        <w:spacing w:after="0"/>
        <w:jc w:val="both"/>
        <w:rPr>
          <w:rFonts w:cstheme="minorHAnsi"/>
          <w:color w:val="4A4A4A"/>
          <w:sz w:val="21"/>
          <w:szCs w:val="21"/>
          <w:lang w:val="en-US"/>
        </w:rPr>
      </w:pPr>
    </w:p>
    <w:p w14:paraId="7B85B2C5" w14:textId="2B5E0062" w:rsidR="00E8133D" w:rsidRPr="00073047" w:rsidRDefault="00E8133D" w:rsidP="00E8133D">
      <w:pPr>
        <w:spacing w:after="0"/>
        <w:jc w:val="both"/>
        <w:rPr>
          <w:rFonts w:cstheme="minorHAnsi"/>
          <w:color w:val="4A4A4A"/>
          <w:sz w:val="21"/>
          <w:szCs w:val="21"/>
          <w:lang w:val="en-US"/>
        </w:rPr>
      </w:pPr>
      <w:r w:rsidRPr="00073047">
        <w:rPr>
          <w:rFonts w:cstheme="minorHAnsi"/>
          <w:color w:val="4A4A4A"/>
          <w:sz w:val="21"/>
          <w:szCs w:val="21"/>
          <w:lang w:val="en-US"/>
        </w:rPr>
        <w:t>An individual is</w:t>
      </w:r>
      <w:r w:rsidRPr="001E3FB2">
        <w:rPr>
          <w:rFonts w:cstheme="minorHAnsi"/>
          <w:sz w:val="21"/>
          <w:szCs w:val="21"/>
          <w:lang w:val="en-US"/>
        </w:rPr>
        <w:t xml:space="preserve"> </w:t>
      </w:r>
      <w:hyperlink r:id="rId14" w:history="1">
        <w:r w:rsidRPr="001E3FB2">
          <w:rPr>
            <w:rStyle w:val="Hyperlink"/>
            <w:rFonts w:cstheme="minorHAnsi"/>
            <w:sz w:val="21"/>
            <w:szCs w:val="21"/>
            <w:lang w:val="en-US"/>
          </w:rPr>
          <w:t>at-risk-of-poverty</w:t>
        </w:r>
      </w:hyperlink>
      <w:r w:rsidRPr="001E3FB2">
        <w:rPr>
          <w:rFonts w:cstheme="minorHAnsi"/>
          <w:sz w:val="21"/>
          <w:szCs w:val="21"/>
          <w:lang w:val="en-US"/>
        </w:rPr>
        <w:t xml:space="preserve"> </w:t>
      </w:r>
      <w:r w:rsidRPr="00073047">
        <w:rPr>
          <w:rFonts w:cstheme="minorHAnsi"/>
          <w:color w:val="4A4A4A"/>
          <w:sz w:val="21"/>
          <w:szCs w:val="21"/>
          <w:lang w:val="en-US"/>
        </w:rPr>
        <w:t>if:</w:t>
      </w:r>
    </w:p>
    <w:p w14:paraId="53283443" w14:textId="77777777" w:rsidR="00E8133D" w:rsidRPr="00073047" w:rsidRDefault="00E8133D" w:rsidP="00E8133D">
      <w:pPr>
        <w:spacing w:after="0"/>
        <w:jc w:val="both"/>
        <w:rPr>
          <w:rFonts w:cstheme="minorHAnsi"/>
          <w:color w:val="4A4A4A"/>
          <w:sz w:val="21"/>
          <w:szCs w:val="21"/>
          <w:lang w:val="en-US"/>
        </w:rPr>
      </w:pPr>
    </w:p>
    <w:p w14:paraId="4869E28E" w14:textId="66BD070A" w:rsidR="00E8133D" w:rsidRPr="00073047" w:rsidRDefault="00E8133D" w:rsidP="005D7A68">
      <w:pPr>
        <w:pStyle w:val="ListParagraph"/>
        <w:numPr>
          <w:ilvl w:val="0"/>
          <w:numId w:val="14"/>
        </w:numPr>
        <w:spacing w:after="0"/>
        <w:jc w:val="both"/>
        <w:rPr>
          <w:rFonts w:cstheme="minorHAnsi"/>
          <w:color w:val="4A4A4A"/>
          <w:sz w:val="21"/>
          <w:szCs w:val="21"/>
          <w:lang w:val="en-US"/>
        </w:rPr>
      </w:pPr>
      <w:r w:rsidRPr="00073047">
        <w:rPr>
          <w:rFonts w:cstheme="minorHAnsi"/>
          <w:color w:val="4A4A4A"/>
          <w:sz w:val="21"/>
          <w:szCs w:val="21"/>
          <w:lang w:val="en-US"/>
        </w:rPr>
        <w:t>She has an equivalized disposable income (after social transfers) below</w:t>
      </w:r>
      <w:r w:rsidR="005D7A68">
        <w:rPr>
          <w:rFonts w:cstheme="minorHAnsi"/>
          <w:color w:val="4A4A4A"/>
          <w:sz w:val="21"/>
          <w:szCs w:val="21"/>
          <w:lang w:val="en-US"/>
        </w:rPr>
        <w:t xml:space="preserve"> the </w:t>
      </w:r>
      <w:r w:rsidR="005D7A68" w:rsidRPr="005D7A68">
        <w:rPr>
          <w:rFonts w:cstheme="minorHAnsi"/>
          <w:color w:val="4A4A4A"/>
          <w:sz w:val="21"/>
          <w:szCs w:val="21"/>
          <w:lang w:val="en-US"/>
        </w:rPr>
        <w:t>at-risk-of-poverty threshold</w:t>
      </w:r>
      <w:r w:rsidR="005D7A68">
        <w:rPr>
          <w:rFonts w:cstheme="minorHAnsi"/>
          <w:color w:val="4A4A4A"/>
          <w:sz w:val="21"/>
          <w:szCs w:val="21"/>
          <w:lang w:val="en-US"/>
        </w:rPr>
        <w:t xml:space="preserve">, which is defined as </w:t>
      </w:r>
      <w:proofErr w:type="gramStart"/>
      <w:r w:rsidR="005D7A68">
        <w:rPr>
          <w:rFonts w:cstheme="minorHAnsi"/>
          <w:color w:val="4A4A4A"/>
          <w:sz w:val="21"/>
          <w:szCs w:val="21"/>
          <w:lang w:val="en-US"/>
        </w:rPr>
        <w:t>the</w:t>
      </w:r>
      <w:r w:rsidRPr="00073047">
        <w:rPr>
          <w:rFonts w:cstheme="minorHAnsi"/>
          <w:color w:val="4A4A4A"/>
          <w:sz w:val="21"/>
          <w:szCs w:val="21"/>
          <w:lang w:val="en-US"/>
        </w:rPr>
        <w:t xml:space="preserve"> 60</w:t>
      </w:r>
      <w:proofErr w:type="gramEnd"/>
      <w:r w:rsidRPr="00073047">
        <w:rPr>
          <w:rFonts w:cstheme="minorHAnsi"/>
          <w:color w:val="4A4A4A"/>
          <w:sz w:val="21"/>
          <w:szCs w:val="21"/>
          <w:lang w:val="en-US"/>
        </w:rPr>
        <w:t xml:space="preserve"> percent of the national median equivalized disposable income after social transfers. </w:t>
      </w:r>
    </w:p>
    <w:p w14:paraId="212530DD" w14:textId="2DE2FBBB" w:rsidR="00E8133D" w:rsidRPr="00622A11" w:rsidRDefault="00E8133D" w:rsidP="000A5010">
      <w:pPr>
        <w:pStyle w:val="ListParagraph"/>
        <w:numPr>
          <w:ilvl w:val="0"/>
          <w:numId w:val="14"/>
        </w:numPr>
        <w:spacing w:after="0"/>
        <w:jc w:val="both"/>
        <w:rPr>
          <w:rFonts w:cstheme="minorHAnsi"/>
          <w:color w:val="595959" w:themeColor="text1" w:themeTint="A6"/>
          <w:sz w:val="21"/>
          <w:szCs w:val="21"/>
          <w:lang w:val="en-US"/>
        </w:rPr>
      </w:pPr>
      <w:r w:rsidRPr="00073047">
        <w:rPr>
          <w:rFonts w:cstheme="minorHAnsi"/>
          <w:color w:val="4A4A4A"/>
          <w:sz w:val="21"/>
          <w:szCs w:val="21"/>
          <w:lang w:val="en-US"/>
        </w:rPr>
        <w:t>Lives in a household with</w:t>
      </w:r>
      <w:r w:rsidRPr="001E3FB2">
        <w:rPr>
          <w:rFonts w:cstheme="minorHAnsi"/>
          <w:sz w:val="21"/>
          <w:szCs w:val="21"/>
          <w:lang w:val="en-US"/>
        </w:rPr>
        <w:t xml:space="preserve"> </w:t>
      </w:r>
      <w:hyperlink r:id="rId15" w:history="1">
        <w:r w:rsidRPr="001E3FB2">
          <w:rPr>
            <w:rStyle w:val="Hyperlink"/>
            <w:rFonts w:cstheme="minorHAnsi"/>
            <w:sz w:val="21"/>
            <w:szCs w:val="21"/>
            <w:lang w:val="en-US"/>
          </w:rPr>
          <w:t>very low work intensity</w:t>
        </w:r>
      </w:hyperlink>
      <w:r w:rsidR="000A5010" w:rsidRPr="00622A11">
        <w:rPr>
          <w:rStyle w:val="Hyperlink"/>
          <w:rFonts w:cstheme="minorHAnsi"/>
          <w:color w:val="595959" w:themeColor="text1" w:themeTint="A6"/>
          <w:sz w:val="21"/>
          <w:szCs w:val="21"/>
          <w:u w:val="none"/>
          <w:lang w:val="en-US"/>
        </w:rPr>
        <w:t>, defined as “people from 0-64 years living in households where the adults (those aged 18-64, but excluding students aged 18-24 and people who are retired according to their self-defined current economic status or who receive any pension (except survivors pension), as well as people in the age bracket 60-64 who are inactive and living in a household where the main income is pensions) worked a working time equal or less than 20% of their total combined work-time potential during the previous year”.</w:t>
      </w:r>
      <w:r w:rsidRPr="00622A11">
        <w:rPr>
          <w:rFonts w:cstheme="minorHAnsi"/>
          <w:color w:val="595959" w:themeColor="text1" w:themeTint="A6"/>
          <w:sz w:val="21"/>
          <w:szCs w:val="21"/>
        </w:rPr>
        <w:t xml:space="preserve"> </w:t>
      </w:r>
    </w:p>
    <w:p w14:paraId="2AD04882" w14:textId="72DA6A8B" w:rsidR="00E8133D" w:rsidRDefault="00E8133D" w:rsidP="00E8133D">
      <w:pPr>
        <w:pStyle w:val="ListParagraph"/>
        <w:numPr>
          <w:ilvl w:val="0"/>
          <w:numId w:val="14"/>
        </w:numPr>
        <w:spacing w:after="0"/>
        <w:jc w:val="both"/>
        <w:rPr>
          <w:rFonts w:cstheme="minorHAnsi"/>
          <w:color w:val="4A4A4A"/>
          <w:sz w:val="21"/>
          <w:szCs w:val="21"/>
          <w:lang w:val="en-US"/>
        </w:rPr>
      </w:pPr>
      <w:r w:rsidRPr="00073047">
        <w:rPr>
          <w:rFonts w:cstheme="minorHAnsi"/>
          <w:color w:val="4A4A4A"/>
          <w:sz w:val="21"/>
          <w:szCs w:val="21"/>
          <w:lang w:val="en-US"/>
        </w:rPr>
        <w:t>Is</w:t>
      </w:r>
      <w:r w:rsidRPr="001E3FB2">
        <w:rPr>
          <w:rFonts w:cstheme="minorHAnsi"/>
          <w:sz w:val="21"/>
          <w:szCs w:val="21"/>
          <w:lang w:val="en-US"/>
        </w:rPr>
        <w:t xml:space="preserve"> </w:t>
      </w:r>
      <w:hyperlink r:id="rId16" w:history="1">
        <w:r w:rsidRPr="001E3FB2">
          <w:rPr>
            <w:rStyle w:val="Hyperlink"/>
            <w:rFonts w:cstheme="minorHAnsi"/>
            <w:sz w:val="21"/>
            <w:szCs w:val="21"/>
            <w:lang w:val="en-US"/>
          </w:rPr>
          <w:t xml:space="preserve">severely materially </w:t>
        </w:r>
        <w:r w:rsidR="00AB0DEB">
          <w:rPr>
            <w:rStyle w:val="Hyperlink"/>
            <w:rFonts w:cstheme="minorHAnsi"/>
            <w:sz w:val="21"/>
            <w:szCs w:val="21"/>
            <w:lang w:val="en-US"/>
          </w:rPr>
          <w:t xml:space="preserve">and socially </w:t>
        </w:r>
        <w:r w:rsidRPr="001E3FB2">
          <w:rPr>
            <w:rStyle w:val="Hyperlink"/>
            <w:rFonts w:cstheme="minorHAnsi"/>
            <w:sz w:val="21"/>
            <w:szCs w:val="21"/>
            <w:lang w:val="en-US"/>
          </w:rPr>
          <w:t>deprived</w:t>
        </w:r>
      </w:hyperlink>
      <w:r w:rsidRPr="00073047">
        <w:rPr>
          <w:rFonts w:cstheme="minorHAnsi"/>
          <w:color w:val="4A4A4A"/>
          <w:sz w:val="21"/>
          <w:szCs w:val="21"/>
        </w:rPr>
        <w:t xml:space="preserve">, </w:t>
      </w:r>
      <w:r w:rsidRPr="00073047">
        <w:rPr>
          <w:rFonts w:cstheme="minorHAnsi"/>
          <w:color w:val="4A4A4A"/>
          <w:sz w:val="21"/>
          <w:szCs w:val="21"/>
          <w:lang w:val="en-US"/>
        </w:rPr>
        <w:t xml:space="preserve">that is if she </w:t>
      </w:r>
      <w:r w:rsidR="00AB0DEB">
        <w:rPr>
          <w:rFonts w:cstheme="minorHAnsi"/>
          <w:color w:val="4A4A4A"/>
          <w:sz w:val="21"/>
          <w:szCs w:val="21"/>
          <w:lang w:val="en-US"/>
        </w:rPr>
        <w:t xml:space="preserve">or her household </w:t>
      </w:r>
      <w:r w:rsidRPr="00073047">
        <w:rPr>
          <w:rFonts w:cstheme="minorHAnsi"/>
          <w:color w:val="4A4A4A"/>
          <w:sz w:val="21"/>
          <w:szCs w:val="21"/>
          <w:lang w:val="en-US"/>
        </w:rPr>
        <w:t xml:space="preserve">cannot afford at least </w:t>
      </w:r>
      <w:r w:rsidR="00BE40AF">
        <w:rPr>
          <w:rFonts w:cstheme="minorHAnsi"/>
          <w:color w:val="4A4A4A"/>
          <w:sz w:val="21"/>
          <w:szCs w:val="21"/>
          <w:lang w:val="en-US"/>
        </w:rPr>
        <w:t>seven</w:t>
      </w:r>
      <w:r w:rsidRPr="00073047">
        <w:rPr>
          <w:rFonts w:cstheme="minorHAnsi"/>
          <w:color w:val="4A4A4A"/>
          <w:sz w:val="21"/>
          <w:szCs w:val="21"/>
          <w:lang w:val="en-US"/>
        </w:rPr>
        <w:t xml:space="preserve"> of the following </w:t>
      </w:r>
      <w:r w:rsidR="00BE40AF">
        <w:rPr>
          <w:rFonts w:cstheme="minorHAnsi"/>
          <w:color w:val="4A4A4A"/>
          <w:sz w:val="21"/>
          <w:szCs w:val="21"/>
          <w:lang w:val="en-US"/>
        </w:rPr>
        <w:t>13</w:t>
      </w:r>
      <w:r w:rsidR="00BE40AF" w:rsidRPr="00073047">
        <w:rPr>
          <w:rFonts w:cstheme="minorHAnsi"/>
          <w:color w:val="4A4A4A"/>
          <w:sz w:val="21"/>
          <w:szCs w:val="21"/>
          <w:lang w:val="en-US"/>
        </w:rPr>
        <w:t xml:space="preserve"> </w:t>
      </w:r>
      <w:r w:rsidRPr="00073047">
        <w:rPr>
          <w:rFonts w:cstheme="minorHAnsi"/>
          <w:color w:val="4A4A4A"/>
          <w:sz w:val="21"/>
          <w:szCs w:val="21"/>
          <w:lang w:val="en-US"/>
        </w:rPr>
        <w:t>items</w:t>
      </w:r>
      <w:r w:rsidR="000F02A7">
        <w:rPr>
          <w:rStyle w:val="FootnoteReference"/>
          <w:rFonts w:cstheme="minorHAnsi"/>
          <w:color w:val="4A4A4A"/>
          <w:sz w:val="21"/>
          <w:szCs w:val="21"/>
          <w:lang w:val="en-US"/>
        </w:rPr>
        <w:footnoteReference w:id="6"/>
      </w:r>
      <w:r w:rsidRPr="00073047">
        <w:rPr>
          <w:rFonts w:cstheme="minorHAnsi"/>
          <w:color w:val="4A4A4A"/>
          <w:sz w:val="21"/>
          <w:szCs w:val="21"/>
          <w:lang w:val="en-US"/>
        </w:rPr>
        <w:t>:</w:t>
      </w:r>
    </w:p>
    <w:p w14:paraId="02260001" w14:textId="77777777" w:rsidR="00EA43CD" w:rsidRPr="00073047" w:rsidRDefault="00EA43CD" w:rsidP="00622A11">
      <w:pPr>
        <w:pStyle w:val="ListParagraph"/>
        <w:spacing w:after="0"/>
        <w:ind w:left="450"/>
        <w:jc w:val="both"/>
        <w:rPr>
          <w:rFonts w:cstheme="minorHAnsi"/>
          <w:color w:val="4A4A4A"/>
          <w:sz w:val="21"/>
          <w:szCs w:val="21"/>
          <w:lang w:val="en-US"/>
        </w:rPr>
      </w:pPr>
    </w:p>
    <w:p w14:paraId="2F0E3FB8" w14:textId="77777777" w:rsidR="00EA43CD" w:rsidRDefault="00EA43CD" w:rsidP="00EA43CD">
      <w:pPr>
        <w:shd w:val="clear" w:color="auto" w:fill="FFFFFF"/>
        <w:spacing w:after="105" w:line="240" w:lineRule="auto"/>
        <w:ind w:firstLine="90"/>
        <w:rPr>
          <w:rFonts w:ascii="Calibri" w:eastAsia="Times New Roman" w:hAnsi="Calibri" w:cs="Calibri"/>
          <w:color w:val="333333"/>
          <w:sz w:val="21"/>
          <w:szCs w:val="21"/>
          <w:lang w:val="en-US" w:eastAsia="ja-JP"/>
        </w:rPr>
      </w:pPr>
      <w:r>
        <w:rPr>
          <w:rFonts w:ascii="Calibri" w:eastAsia="Times New Roman" w:hAnsi="Calibri" w:cs="Calibri"/>
          <w:color w:val="333333"/>
          <w:sz w:val="21"/>
          <w:szCs w:val="21"/>
          <w:lang w:val="en-US" w:eastAsia="ja-JP"/>
        </w:rPr>
        <w:t>List of items at household level:</w:t>
      </w:r>
    </w:p>
    <w:p w14:paraId="50AF498A" w14:textId="77777777" w:rsidR="00EA43CD" w:rsidRDefault="00EA43CD" w:rsidP="00EA43CD">
      <w:pPr>
        <w:numPr>
          <w:ilvl w:val="0"/>
          <w:numId w:val="22"/>
        </w:numPr>
        <w:shd w:val="clear" w:color="auto" w:fill="FFFFFF"/>
        <w:spacing w:before="100" w:beforeAutospacing="1" w:after="100" w:afterAutospacing="1" w:line="240" w:lineRule="auto"/>
        <w:rPr>
          <w:rFonts w:ascii="Calibri" w:eastAsia="Times New Roman" w:hAnsi="Calibri" w:cs="Calibri"/>
          <w:color w:val="333333"/>
          <w:sz w:val="21"/>
          <w:szCs w:val="21"/>
          <w:lang w:val="en-US" w:eastAsia="ja-JP"/>
        </w:rPr>
      </w:pPr>
      <w:r>
        <w:rPr>
          <w:rFonts w:ascii="Calibri" w:eastAsia="Times New Roman" w:hAnsi="Calibri" w:cs="Calibri"/>
          <w:color w:val="333333"/>
          <w:sz w:val="21"/>
          <w:szCs w:val="21"/>
          <w:lang w:val="en-US" w:eastAsia="ja-JP"/>
        </w:rPr>
        <w:lastRenderedPageBreak/>
        <w:t>Capacity to face unexpected expenses</w:t>
      </w:r>
    </w:p>
    <w:p w14:paraId="6FA508D9" w14:textId="77777777" w:rsidR="00EA43CD" w:rsidRDefault="00EA43CD" w:rsidP="00EA43CD">
      <w:pPr>
        <w:numPr>
          <w:ilvl w:val="0"/>
          <w:numId w:val="22"/>
        </w:numPr>
        <w:shd w:val="clear" w:color="auto" w:fill="FFFFFF"/>
        <w:spacing w:before="100" w:beforeAutospacing="1" w:after="100" w:afterAutospacing="1" w:line="240" w:lineRule="auto"/>
        <w:rPr>
          <w:rFonts w:ascii="Calibri" w:eastAsia="Times New Roman" w:hAnsi="Calibri" w:cs="Calibri"/>
          <w:color w:val="333333"/>
          <w:sz w:val="21"/>
          <w:szCs w:val="21"/>
          <w:lang w:val="en-US" w:eastAsia="ja-JP"/>
        </w:rPr>
      </w:pPr>
      <w:r>
        <w:rPr>
          <w:rFonts w:ascii="Calibri" w:eastAsia="Times New Roman" w:hAnsi="Calibri" w:cs="Calibri"/>
          <w:color w:val="333333"/>
          <w:sz w:val="21"/>
          <w:szCs w:val="21"/>
          <w:lang w:val="en-US" w:eastAsia="ja-JP"/>
        </w:rPr>
        <w:t xml:space="preserve">Capacity to afford </w:t>
      </w:r>
      <w:proofErr w:type="gramStart"/>
      <w:r>
        <w:rPr>
          <w:rFonts w:ascii="Calibri" w:eastAsia="Times New Roman" w:hAnsi="Calibri" w:cs="Calibri"/>
          <w:color w:val="333333"/>
          <w:sz w:val="21"/>
          <w:szCs w:val="21"/>
          <w:lang w:val="en-US" w:eastAsia="ja-JP"/>
        </w:rPr>
        <w:t>paying</w:t>
      </w:r>
      <w:proofErr w:type="gramEnd"/>
      <w:r>
        <w:rPr>
          <w:rFonts w:ascii="Calibri" w:eastAsia="Times New Roman" w:hAnsi="Calibri" w:cs="Calibri"/>
          <w:color w:val="333333"/>
          <w:sz w:val="21"/>
          <w:szCs w:val="21"/>
          <w:lang w:val="en-US" w:eastAsia="ja-JP"/>
        </w:rPr>
        <w:t xml:space="preserve"> for </w:t>
      </w:r>
      <w:proofErr w:type="gramStart"/>
      <w:r>
        <w:rPr>
          <w:rFonts w:ascii="Calibri" w:eastAsia="Times New Roman" w:hAnsi="Calibri" w:cs="Calibri"/>
          <w:color w:val="333333"/>
          <w:sz w:val="21"/>
          <w:szCs w:val="21"/>
          <w:lang w:val="en-US" w:eastAsia="ja-JP"/>
        </w:rPr>
        <w:t>one week</w:t>
      </w:r>
      <w:proofErr w:type="gramEnd"/>
      <w:r>
        <w:rPr>
          <w:rFonts w:ascii="Calibri" w:eastAsia="Times New Roman" w:hAnsi="Calibri" w:cs="Calibri"/>
          <w:color w:val="333333"/>
          <w:sz w:val="21"/>
          <w:szCs w:val="21"/>
          <w:lang w:val="en-US" w:eastAsia="ja-JP"/>
        </w:rPr>
        <w:t xml:space="preserve"> annual holiday away from home</w:t>
      </w:r>
    </w:p>
    <w:p w14:paraId="2951653E" w14:textId="77777777" w:rsidR="00EA43CD" w:rsidRDefault="00EA43CD" w:rsidP="00EA43CD">
      <w:pPr>
        <w:numPr>
          <w:ilvl w:val="0"/>
          <w:numId w:val="22"/>
        </w:numPr>
        <w:shd w:val="clear" w:color="auto" w:fill="FFFFFF"/>
        <w:spacing w:before="100" w:beforeAutospacing="1" w:after="100" w:afterAutospacing="1" w:line="240" w:lineRule="auto"/>
        <w:rPr>
          <w:rFonts w:ascii="Calibri" w:eastAsia="Times New Roman" w:hAnsi="Calibri" w:cs="Calibri"/>
          <w:color w:val="333333"/>
          <w:sz w:val="21"/>
          <w:szCs w:val="21"/>
          <w:lang w:val="en-US" w:eastAsia="ja-JP"/>
        </w:rPr>
      </w:pPr>
      <w:r>
        <w:rPr>
          <w:rFonts w:ascii="Calibri" w:eastAsia="Times New Roman" w:hAnsi="Calibri" w:cs="Calibri"/>
          <w:color w:val="333333"/>
          <w:sz w:val="21"/>
          <w:szCs w:val="21"/>
          <w:lang w:val="en-US" w:eastAsia="ja-JP"/>
        </w:rPr>
        <w:t>Capacity to being confronted with payment arrears (on mortgage or rental payments, utility bills, hire purchase instalments or other loan payments)</w:t>
      </w:r>
    </w:p>
    <w:p w14:paraId="32A5D178" w14:textId="77777777" w:rsidR="00EA43CD" w:rsidRDefault="00EA43CD" w:rsidP="00EA43CD">
      <w:pPr>
        <w:numPr>
          <w:ilvl w:val="0"/>
          <w:numId w:val="22"/>
        </w:numPr>
        <w:shd w:val="clear" w:color="auto" w:fill="FFFFFF"/>
        <w:spacing w:before="100" w:beforeAutospacing="1" w:after="100" w:afterAutospacing="1" w:line="240" w:lineRule="auto"/>
        <w:rPr>
          <w:rFonts w:ascii="Calibri" w:eastAsia="Times New Roman" w:hAnsi="Calibri" w:cs="Calibri"/>
          <w:color w:val="333333"/>
          <w:sz w:val="21"/>
          <w:szCs w:val="21"/>
          <w:lang w:val="en-US" w:eastAsia="ja-JP"/>
        </w:rPr>
      </w:pPr>
      <w:r>
        <w:rPr>
          <w:rFonts w:ascii="Calibri" w:eastAsia="Times New Roman" w:hAnsi="Calibri" w:cs="Calibri"/>
          <w:color w:val="333333"/>
          <w:sz w:val="21"/>
          <w:szCs w:val="21"/>
          <w:lang w:val="en-US" w:eastAsia="ja-JP"/>
        </w:rPr>
        <w:t>Capacity to afford a meal with meat, chicken, fish or vegetarian equivalent every second day</w:t>
      </w:r>
    </w:p>
    <w:p w14:paraId="1E61A92F" w14:textId="77777777" w:rsidR="00EA43CD" w:rsidRDefault="00EA43CD" w:rsidP="00EA43CD">
      <w:pPr>
        <w:numPr>
          <w:ilvl w:val="0"/>
          <w:numId w:val="22"/>
        </w:numPr>
        <w:shd w:val="clear" w:color="auto" w:fill="FFFFFF"/>
        <w:spacing w:before="100" w:beforeAutospacing="1" w:after="100" w:afterAutospacing="1" w:line="240" w:lineRule="auto"/>
        <w:rPr>
          <w:rFonts w:ascii="Calibri" w:eastAsia="Times New Roman" w:hAnsi="Calibri" w:cs="Calibri"/>
          <w:color w:val="333333"/>
          <w:sz w:val="21"/>
          <w:szCs w:val="21"/>
          <w:lang w:val="en-US" w:eastAsia="ja-JP"/>
        </w:rPr>
      </w:pPr>
      <w:r>
        <w:rPr>
          <w:rFonts w:ascii="Calibri" w:eastAsia="Times New Roman" w:hAnsi="Calibri" w:cs="Calibri"/>
          <w:color w:val="333333"/>
          <w:sz w:val="21"/>
          <w:szCs w:val="21"/>
          <w:lang w:val="en-US" w:eastAsia="ja-JP"/>
        </w:rPr>
        <w:t>Ability to keep home adequately</w:t>
      </w:r>
    </w:p>
    <w:p w14:paraId="23A43995" w14:textId="77777777" w:rsidR="00EA43CD" w:rsidRDefault="00EA43CD" w:rsidP="00EA43CD">
      <w:pPr>
        <w:numPr>
          <w:ilvl w:val="0"/>
          <w:numId w:val="22"/>
        </w:numPr>
        <w:shd w:val="clear" w:color="auto" w:fill="FFFFFF"/>
        <w:spacing w:before="100" w:beforeAutospacing="1" w:after="100" w:afterAutospacing="1" w:line="240" w:lineRule="auto"/>
        <w:rPr>
          <w:rFonts w:ascii="Calibri" w:eastAsia="Times New Roman" w:hAnsi="Calibri" w:cs="Calibri"/>
          <w:color w:val="333333"/>
          <w:sz w:val="21"/>
          <w:szCs w:val="21"/>
          <w:lang w:val="en-US" w:eastAsia="ja-JP"/>
        </w:rPr>
      </w:pPr>
      <w:r>
        <w:rPr>
          <w:rFonts w:ascii="Calibri" w:eastAsia="Times New Roman" w:hAnsi="Calibri" w:cs="Calibri"/>
          <w:color w:val="333333"/>
          <w:sz w:val="21"/>
          <w:szCs w:val="21"/>
          <w:lang w:val="en-US" w:eastAsia="ja-JP"/>
        </w:rPr>
        <w:t>Have access to a car/van for personal use</w:t>
      </w:r>
    </w:p>
    <w:p w14:paraId="6E41C3DF" w14:textId="77777777" w:rsidR="00EA43CD" w:rsidRDefault="00EA43CD" w:rsidP="00EA43CD">
      <w:pPr>
        <w:numPr>
          <w:ilvl w:val="0"/>
          <w:numId w:val="22"/>
        </w:numPr>
        <w:shd w:val="clear" w:color="auto" w:fill="FFFFFF"/>
        <w:spacing w:before="100" w:beforeAutospacing="1" w:after="100" w:afterAutospacing="1" w:line="240" w:lineRule="auto"/>
        <w:rPr>
          <w:rFonts w:ascii="Calibri" w:eastAsia="Times New Roman" w:hAnsi="Calibri" w:cs="Calibri"/>
          <w:color w:val="333333"/>
          <w:sz w:val="21"/>
          <w:szCs w:val="21"/>
          <w:lang w:val="en-US" w:eastAsia="ja-JP"/>
        </w:rPr>
      </w:pPr>
      <w:r>
        <w:rPr>
          <w:rFonts w:ascii="Calibri" w:eastAsia="Times New Roman" w:hAnsi="Calibri" w:cs="Calibri"/>
          <w:color w:val="333333"/>
          <w:sz w:val="21"/>
          <w:szCs w:val="21"/>
          <w:lang w:val="en-US" w:eastAsia="ja-JP"/>
        </w:rPr>
        <w:t>Replacing worn-out furniture</w:t>
      </w:r>
    </w:p>
    <w:p w14:paraId="6C042B6F" w14:textId="77777777" w:rsidR="00EA43CD" w:rsidRDefault="00EA43CD" w:rsidP="00EA43CD">
      <w:pPr>
        <w:shd w:val="clear" w:color="auto" w:fill="FFFFFF"/>
        <w:spacing w:after="105" w:line="240" w:lineRule="auto"/>
        <w:rPr>
          <w:rFonts w:ascii="Calibri" w:eastAsia="Times New Roman" w:hAnsi="Calibri" w:cs="Calibri"/>
          <w:color w:val="333333"/>
          <w:sz w:val="21"/>
          <w:szCs w:val="21"/>
          <w:lang w:val="en-US" w:eastAsia="ja-JP"/>
        </w:rPr>
      </w:pPr>
      <w:r>
        <w:rPr>
          <w:rFonts w:ascii="Calibri" w:eastAsia="Times New Roman" w:hAnsi="Calibri" w:cs="Calibri"/>
          <w:color w:val="333333"/>
          <w:sz w:val="21"/>
          <w:szCs w:val="21"/>
          <w:lang w:val="en-US" w:eastAsia="ja-JP"/>
        </w:rPr>
        <w:t>List of items at individual level:</w:t>
      </w:r>
    </w:p>
    <w:p w14:paraId="7703310A" w14:textId="77777777" w:rsidR="00EA43CD" w:rsidRDefault="00EA43CD" w:rsidP="00EA43CD">
      <w:pPr>
        <w:numPr>
          <w:ilvl w:val="0"/>
          <w:numId w:val="23"/>
        </w:numPr>
        <w:shd w:val="clear" w:color="auto" w:fill="FFFFFF"/>
        <w:spacing w:before="100" w:beforeAutospacing="1" w:after="100" w:afterAutospacing="1" w:line="240" w:lineRule="auto"/>
        <w:rPr>
          <w:rFonts w:ascii="Calibri" w:eastAsia="Times New Roman" w:hAnsi="Calibri" w:cs="Calibri"/>
          <w:color w:val="333333"/>
          <w:sz w:val="21"/>
          <w:szCs w:val="21"/>
          <w:lang w:val="en-US" w:eastAsia="ja-JP"/>
        </w:rPr>
      </w:pPr>
      <w:r>
        <w:rPr>
          <w:rFonts w:ascii="Calibri" w:eastAsia="Times New Roman" w:hAnsi="Calibri" w:cs="Calibri"/>
          <w:color w:val="333333"/>
          <w:sz w:val="21"/>
          <w:szCs w:val="21"/>
          <w:lang w:val="en-US" w:eastAsia="ja-JP"/>
        </w:rPr>
        <w:t>Having internet connection</w:t>
      </w:r>
    </w:p>
    <w:p w14:paraId="507D463E" w14:textId="77777777" w:rsidR="00EA43CD" w:rsidRDefault="00EA43CD" w:rsidP="00EA43CD">
      <w:pPr>
        <w:numPr>
          <w:ilvl w:val="0"/>
          <w:numId w:val="23"/>
        </w:numPr>
        <w:shd w:val="clear" w:color="auto" w:fill="FFFFFF"/>
        <w:spacing w:before="100" w:beforeAutospacing="1" w:after="100" w:afterAutospacing="1" w:line="240" w:lineRule="auto"/>
        <w:rPr>
          <w:rFonts w:ascii="Calibri" w:eastAsia="Times New Roman" w:hAnsi="Calibri" w:cs="Calibri"/>
          <w:color w:val="333333"/>
          <w:sz w:val="21"/>
          <w:szCs w:val="21"/>
          <w:lang w:val="en-US" w:eastAsia="ja-JP"/>
        </w:rPr>
      </w:pPr>
      <w:r>
        <w:rPr>
          <w:rFonts w:ascii="Calibri" w:eastAsia="Times New Roman" w:hAnsi="Calibri" w:cs="Calibri"/>
          <w:color w:val="333333"/>
          <w:sz w:val="21"/>
          <w:szCs w:val="21"/>
          <w:lang w:val="en-US" w:eastAsia="ja-JP"/>
        </w:rPr>
        <w:t xml:space="preserve">Replacing worn-out clothes </w:t>
      </w:r>
      <w:proofErr w:type="gramStart"/>
      <w:r>
        <w:rPr>
          <w:rFonts w:ascii="Calibri" w:eastAsia="Times New Roman" w:hAnsi="Calibri" w:cs="Calibri"/>
          <w:color w:val="333333"/>
          <w:sz w:val="21"/>
          <w:szCs w:val="21"/>
          <w:lang w:val="en-US" w:eastAsia="ja-JP"/>
        </w:rPr>
        <w:t>by</w:t>
      </w:r>
      <w:proofErr w:type="gramEnd"/>
      <w:r>
        <w:rPr>
          <w:rFonts w:ascii="Calibri" w:eastAsia="Times New Roman" w:hAnsi="Calibri" w:cs="Calibri"/>
          <w:color w:val="333333"/>
          <w:sz w:val="21"/>
          <w:szCs w:val="21"/>
          <w:lang w:val="en-US" w:eastAsia="ja-JP"/>
        </w:rPr>
        <w:t xml:space="preserve"> some new ones</w:t>
      </w:r>
    </w:p>
    <w:p w14:paraId="70FC8ADE" w14:textId="77777777" w:rsidR="00EA43CD" w:rsidRDefault="00EA43CD" w:rsidP="00EA43CD">
      <w:pPr>
        <w:numPr>
          <w:ilvl w:val="0"/>
          <w:numId w:val="23"/>
        </w:numPr>
        <w:shd w:val="clear" w:color="auto" w:fill="FFFFFF"/>
        <w:spacing w:before="100" w:beforeAutospacing="1" w:after="100" w:afterAutospacing="1" w:line="240" w:lineRule="auto"/>
        <w:rPr>
          <w:rFonts w:ascii="Calibri" w:eastAsia="Times New Roman" w:hAnsi="Calibri" w:cs="Calibri"/>
          <w:color w:val="333333"/>
          <w:sz w:val="21"/>
          <w:szCs w:val="21"/>
          <w:lang w:val="en-US" w:eastAsia="ja-JP"/>
        </w:rPr>
      </w:pPr>
      <w:r>
        <w:rPr>
          <w:rFonts w:ascii="Calibri" w:eastAsia="Times New Roman" w:hAnsi="Calibri" w:cs="Calibri"/>
          <w:color w:val="333333"/>
          <w:sz w:val="21"/>
          <w:szCs w:val="21"/>
          <w:lang w:val="en-US" w:eastAsia="ja-JP"/>
        </w:rPr>
        <w:t>Having two pairs of properly fitting shoes (including a pair of all-weather shoes)</w:t>
      </w:r>
    </w:p>
    <w:p w14:paraId="23685864" w14:textId="77777777" w:rsidR="00EA43CD" w:rsidRDefault="00EA43CD" w:rsidP="00EA43CD">
      <w:pPr>
        <w:numPr>
          <w:ilvl w:val="0"/>
          <w:numId w:val="23"/>
        </w:numPr>
        <w:shd w:val="clear" w:color="auto" w:fill="FFFFFF"/>
        <w:spacing w:before="100" w:beforeAutospacing="1" w:after="100" w:afterAutospacing="1" w:line="240" w:lineRule="auto"/>
        <w:rPr>
          <w:rFonts w:ascii="Calibri" w:eastAsia="Times New Roman" w:hAnsi="Calibri" w:cs="Calibri"/>
          <w:color w:val="333333"/>
          <w:sz w:val="21"/>
          <w:szCs w:val="21"/>
          <w:lang w:val="en-US" w:eastAsia="ja-JP"/>
        </w:rPr>
      </w:pPr>
      <w:r>
        <w:rPr>
          <w:rFonts w:ascii="Calibri" w:eastAsia="Times New Roman" w:hAnsi="Calibri" w:cs="Calibri"/>
          <w:color w:val="333333"/>
          <w:sz w:val="21"/>
          <w:szCs w:val="21"/>
          <w:lang w:val="en-US" w:eastAsia="ja-JP"/>
        </w:rPr>
        <w:t>Spending a small amount of money each week on him/herself</w:t>
      </w:r>
    </w:p>
    <w:p w14:paraId="7513C3F9" w14:textId="77777777" w:rsidR="00EA43CD" w:rsidRDefault="00EA43CD" w:rsidP="00EA43CD">
      <w:pPr>
        <w:numPr>
          <w:ilvl w:val="0"/>
          <w:numId w:val="23"/>
        </w:numPr>
        <w:shd w:val="clear" w:color="auto" w:fill="FFFFFF"/>
        <w:spacing w:before="100" w:beforeAutospacing="1" w:after="100" w:afterAutospacing="1" w:line="240" w:lineRule="auto"/>
        <w:rPr>
          <w:rFonts w:ascii="Calibri" w:eastAsia="Times New Roman" w:hAnsi="Calibri" w:cs="Calibri"/>
          <w:color w:val="333333"/>
          <w:sz w:val="21"/>
          <w:szCs w:val="21"/>
          <w:lang w:val="en-US" w:eastAsia="ja-JP"/>
        </w:rPr>
      </w:pPr>
      <w:r>
        <w:rPr>
          <w:rFonts w:ascii="Calibri" w:eastAsia="Times New Roman" w:hAnsi="Calibri" w:cs="Calibri"/>
          <w:color w:val="333333"/>
          <w:sz w:val="21"/>
          <w:szCs w:val="21"/>
          <w:lang w:val="en-US" w:eastAsia="ja-JP"/>
        </w:rPr>
        <w:t>Having regular leisure activities</w:t>
      </w:r>
    </w:p>
    <w:p w14:paraId="12522AE2" w14:textId="77777777" w:rsidR="00EA43CD" w:rsidRDefault="00EA43CD" w:rsidP="00EA43CD">
      <w:pPr>
        <w:numPr>
          <w:ilvl w:val="0"/>
          <w:numId w:val="23"/>
        </w:numPr>
        <w:shd w:val="clear" w:color="auto" w:fill="FFFFFF"/>
        <w:spacing w:before="100" w:beforeAutospacing="1" w:after="100" w:afterAutospacing="1" w:line="240" w:lineRule="auto"/>
        <w:rPr>
          <w:rFonts w:ascii="Calibri" w:eastAsia="Times New Roman" w:hAnsi="Calibri" w:cs="Calibri"/>
          <w:color w:val="333333"/>
          <w:sz w:val="21"/>
          <w:szCs w:val="21"/>
          <w:lang w:val="en-US" w:eastAsia="ja-JP"/>
        </w:rPr>
      </w:pPr>
      <w:r>
        <w:rPr>
          <w:rFonts w:ascii="Calibri" w:eastAsia="Times New Roman" w:hAnsi="Calibri" w:cs="Calibri"/>
          <w:color w:val="333333"/>
          <w:sz w:val="21"/>
          <w:szCs w:val="21"/>
          <w:lang w:val="en-US" w:eastAsia="ja-JP"/>
        </w:rPr>
        <w:t>Getting together with friends/family for a drink/meal at least once a month</w:t>
      </w:r>
    </w:p>
    <w:p w14:paraId="534FA75E" w14:textId="77777777" w:rsidR="00E8133D" w:rsidRPr="00073047" w:rsidRDefault="00E8133D" w:rsidP="00622A11">
      <w:pPr>
        <w:spacing w:after="0"/>
        <w:jc w:val="both"/>
        <w:rPr>
          <w:rFonts w:cstheme="minorHAnsi"/>
          <w:color w:val="4A4A4A"/>
          <w:sz w:val="21"/>
          <w:szCs w:val="21"/>
          <w:lang w:val="en-US"/>
        </w:rPr>
      </w:pPr>
    </w:p>
    <w:p w14:paraId="31D4B417" w14:textId="2D8A966F" w:rsidR="00E8133D" w:rsidRPr="00073047" w:rsidRDefault="00E8133D" w:rsidP="00E8133D">
      <w:pPr>
        <w:spacing w:after="0"/>
        <w:jc w:val="both"/>
        <w:rPr>
          <w:rFonts w:cstheme="minorHAnsi"/>
          <w:color w:val="4A4A4A"/>
          <w:sz w:val="21"/>
          <w:szCs w:val="21"/>
          <w:lang w:val="en-US"/>
        </w:rPr>
      </w:pPr>
      <w:r w:rsidRPr="00073047">
        <w:rPr>
          <w:rFonts w:cstheme="minorHAnsi"/>
          <w:color w:val="4A4A4A"/>
          <w:sz w:val="21"/>
          <w:szCs w:val="21"/>
          <w:lang w:val="en-US"/>
        </w:rPr>
        <w:t>The information on the individuals at risk of poverty and social exclusion is aggregated in the form of an incidence rate, the proportion of individuals in the total population that are identified as being at risk of poverty or social exclusion.</w:t>
      </w:r>
      <w:r w:rsidR="000A5010">
        <w:rPr>
          <w:rFonts w:cstheme="minorHAnsi"/>
          <w:color w:val="4A4A4A"/>
          <w:sz w:val="21"/>
          <w:szCs w:val="21"/>
          <w:lang w:val="en-US"/>
        </w:rPr>
        <w:t xml:space="preserve"> </w:t>
      </w:r>
      <w:r w:rsidR="000A5010" w:rsidRPr="000A5010">
        <w:rPr>
          <w:rFonts w:cstheme="minorHAnsi"/>
          <w:color w:val="4A4A4A"/>
          <w:sz w:val="21"/>
          <w:szCs w:val="21"/>
          <w:lang w:val="en-US"/>
        </w:rPr>
        <w:t>People are included only once even if they are in</w:t>
      </w:r>
      <w:r w:rsidR="000A5010">
        <w:rPr>
          <w:rFonts w:cstheme="minorHAnsi"/>
          <w:color w:val="4A4A4A"/>
          <w:sz w:val="21"/>
          <w:szCs w:val="21"/>
          <w:lang w:val="en-US"/>
        </w:rPr>
        <w:t xml:space="preserve"> more than one situation (AROPE components mentioned above)</w:t>
      </w:r>
      <w:r w:rsidR="000A5010" w:rsidRPr="000A5010">
        <w:rPr>
          <w:rFonts w:cstheme="minorHAnsi"/>
          <w:color w:val="4A4A4A"/>
          <w:sz w:val="21"/>
          <w:szCs w:val="21"/>
          <w:lang w:val="en-US"/>
        </w:rPr>
        <w:t>.</w:t>
      </w:r>
    </w:p>
    <w:p w14:paraId="480DA242" w14:textId="77777777" w:rsidR="00E8133D" w:rsidRPr="00073047" w:rsidRDefault="00E8133D" w:rsidP="00073047">
      <w:pPr>
        <w:pStyle w:val="NoSpacing"/>
        <w:rPr>
          <w:lang w:val="en-US"/>
        </w:rPr>
      </w:pPr>
    </w:p>
    <w:p w14:paraId="4E1697E4" w14:textId="570C9174" w:rsidR="00E8133D" w:rsidRPr="001E3FB2" w:rsidRDefault="00E8133D" w:rsidP="00E8133D">
      <w:pPr>
        <w:spacing w:after="0"/>
        <w:jc w:val="both"/>
        <w:rPr>
          <w:rFonts w:cstheme="minorHAnsi"/>
          <w:sz w:val="21"/>
          <w:szCs w:val="21"/>
          <w:lang w:val="en-US"/>
        </w:rPr>
      </w:pPr>
      <w:r w:rsidRPr="00073047">
        <w:rPr>
          <w:rFonts w:cstheme="minorHAnsi"/>
          <w:color w:val="4A4A4A"/>
          <w:sz w:val="21"/>
          <w:szCs w:val="21"/>
          <w:lang w:val="en-US"/>
        </w:rPr>
        <w:t xml:space="preserve">The construction of AROPE follows the same steps outlined above that are used in </w:t>
      </w:r>
      <w:proofErr w:type="gramStart"/>
      <w:r w:rsidRPr="00073047">
        <w:rPr>
          <w:rFonts w:cstheme="minorHAnsi"/>
          <w:color w:val="4A4A4A"/>
          <w:sz w:val="21"/>
          <w:szCs w:val="21"/>
          <w:lang w:val="en-US"/>
        </w:rPr>
        <w:t>the UBN</w:t>
      </w:r>
      <w:proofErr w:type="gramEnd"/>
      <w:r w:rsidRPr="00073047">
        <w:rPr>
          <w:rFonts w:cstheme="minorHAnsi"/>
          <w:color w:val="4A4A4A"/>
          <w:sz w:val="21"/>
          <w:szCs w:val="21"/>
          <w:lang w:val="en-US"/>
        </w:rPr>
        <w:t xml:space="preserve">. In addition, as in the other highlighted cases, the three dimensions are equally weighted. However, AROPE requires that within material </w:t>
      </w:r>
      <w:r w:rsidR="00EA43CD">
        <w:rPr>
          <w:rFonts w:cstheme="minorHAnsi"/>
          <w:color w:val="4A4A4A"/>
          <w:sz w:val="21"/>
          <w:szCs w:val="21"/>
          <w:lang w:val="en-US"/>
        </w:rPr>
        <w:t xml:space="preserve">and social </w:t>
      </w:r>
      <w:r w:rsidRPr="00073047">
        <w:rPr>
          <w:rFonts w:cstheme="minorHAnsi"/>
          <w:color w:val="4A4A4A"/>
          <w:sz w:val="21"/>
          <w:szCs w:val="21"/>
          <w:lang w:val="en-US"/>
        </w:rPr>
        <w:t xml:space="preserve">deprivation at least </w:t>
      </w:r>
      <w:r w:rsidR="00EA43CD">
        <w:rPr>
          <w:rFonts w:cstheme="minorHAnsi"/>
          <w:color w:val="4A4A4A"/>
          <w:sz w:val="21"/>
          <w:szCs w:val="21"/>
          <w:lang w:val="en-US"/>
        </w:rPr>
        <w:t>seven</w:t>
      </w:r>
      <w:r w:rsidRPr="00073047">
        <w:rPr>
          <w:rFonts w:cstheme="minorHAnsi"/>
          <w:color w:val="4A4A4A"/>
          <w:sz w:val="21"/>
          <w:szCs w:val="21"/>
          <w:lang w:val="en-US"/>
        </w:rPr>
        <w:t xml:space="preserve"> deprivation</w:t>
      </w:r>
      <w:r w:rsidR="006A2D9F">
        <w:rPr>
          <w:rFonts w:cstheme="minorHAnsi"/>
          <w:color w:val="4A4A4A"/>
          <w:sz w:val="21"/>
          <w:szCs w:val="21"/>
          <w:lang w:val="en-US"/>
        </w:rPr>
        <w:t xml:space="preserve"> items</w:t>
      </w:r>
      <w:r w:rsidRPr="00073047">
        <w:rPr>
          <w:rFonts w:cstheme="minorHAnsi"/>
          <w:color w:val="4A4A4A"/>
          <w:sz w:val="21"/>
          <w:szCs w:val="21"/>
          <w:lang w:val="en-US"/>
        </w:rPr>
        <w:t xml:space="preserve"> out of </w:t>
      </w:r>
      <w:r w:rsidR="00EA43CD">
        <w:rPr>
          <w:rFonts w:cstheme="minorHAnsi"/>
          <w:color w:val="4A4A4A"/>
          <w:sz w:val="21"/>
          <w:szCs w:val="21"/>
          <w:lang w:val="en-US"/>
        </w:rPr>
        <w:t>13</w:t>
      </w:r>
      <w:r w:rsidRPr="00073047">
        <w:rPr>
          <w:rFonts w:cstheme="minorHAnsi"/>
          <w:color w:val="4A4A4A"/>
          <w:sz w:val="21"/>
          <w:szCs w:val="21"/>
          <w:lang w:val="en-US"/>
        </w:rPr>
        <w:t xml:space="preserve"> are needed for establishing severe material </w:t>
      </w:r>
      <w:r w:rsidR="00EA43CD">
        <w:rPr>
          <w:rFonts w:cstheme="minorHAnsi"/>
          <w:color w:val="4A4A4A"/>
          <w:sz w:val="21"/>
          <w:szCs w:val="21"/>
          <w:lang w:val="en-US"/>
        </w:rPr>
        <w:t xml:space="preserve">and </w:t>
      </w:r>
      <w:r w:rsidR="00962FBA">
        <w:rPr>
          <w:rFonts w:cstheme="minorHAnsi"/>
          <w:color w:val="4A4A4A"/>
          <w:sz w:val="21"/>
          <w:szCs w:val="21"/>
          <w:lang w:val="en-US"/>
        </w:rPr>
        <w:t>s</w:t>
      </w:r>
      <w:r w:rsidR="00EA43CD">
        <w:rPr>
          <w:rFonts w:cstheme="minorHAnsi"/>
          <w:color w:val="4A4A4A"/>
          <w:sz w:val="21"/>
          <w:szCs w:val="21"/>
          <w:lang w:val="en-US"/>
        </w:rPr>
        <w:t>o</w:t>
      </w:r>
      <w:r w:rsidR="00962FBA">
        <w:rPr>
          <w:rFonts w:cstheme="minorHAnsi"/>
          <w:color w:val="4A4A4A"/>
          <w:sz w:val="21"/>
          <w:szCs w:val="21"/>
          <w:lang w:val="en-US"/>
        </w:rPr>
        <w:t>c</w:t>
      </w:r>
      <w:r w:rsidR="00EA43CD">
        <w:rPr>
          <w:rFonts w:cstheme="minorHAnsi"/>
          <w:color w:val="4A4A4A"/>
          <w:sz w:val="21"/>
          <w:szCs w:val="21"/>
          <w:lang w:val="en-US"/>
        </w:rPr>
        <w:t xml:space="preserve">ial </w:t>
      </w:r>
      <w:r w:rsidRPr="00073047">
        <w:rPr>
          <w:rFonts w:cstheme="minorHAnsi"/>
          <w:color w:val="4A4A4A"/>
          <w:sz w:val="21"/>
          <w:szCs w:val="21"/>
          <w:lang w:val="en-US"/>
        </w:rPr>
        <w:t>deprivation.</w:t>
      </w:r>
    </w:p>
    <w:p w14:paraId="1BDC76DD" w14:textId="77777777" w:rsidR="00E8133D" w:rsidRPr="001E3FB2" w:rsidRDefault="00E8133D" w:rsidP="00E8133D">
      <w:pPr>
        <w:spacing w:after="0"/>
        <w:jc w:val="both"/>
        <w:rPr>
          <w:rFonts w:cstheme="minorHAnsi"/>
          <w:sz w:val="21"/>
          <w:szCs w:val="21"/>
          <w:lang w:val="en-US"/>
        </w:rPr>
      </w:pPr>
    </w:p>
    <w:p w14:paraId="73C8CAE2" w14:textId="77777777" w:rsidR="00E8133D" w:rsidRPr="001E3FB2" w:rsidRDefault="00E8133D" w:rsidP="00E8133D">
      <w:pPr>
        <w:pStyle w:val="Highlight"/>
        <w:numPr>
          <w:ilvl w:val="0"/>
          <w:numId w:val="11"/>
        </w:numPr>
        <w:spacing w:after="240"/>
        <w:rPr>
          <w:rFonts w:asciiTheme="minorHAnsi" w:hAnsiTheme="minorHAnsi" w:cstheme="minorHAnsi"/>
          <w:sz w:val="21"/>
          <w:szCs w:val="21"/>
        </w:rPr>
      </w:pPr>
      <w:bookmarkStart w:id="7" w:name="_Hlk62579226"/>
      <w:r w:rsidRPr="001E3FB2">
        <w:rPr>
          <w:rFonts w:asciiTheme="minorHAnsi" w:hAnsiTheme="minorHAnsi" w:cstheme="minorHAnsi"/>
          <w:sz w:val="21"/>
          <w:szCs w:val="21"/>
        </w:rPr>
        <w:t>Alkire-Foster Approach to Multidimensional Poverty</w:t>
      </w:r>
      <w:bookmarkEnd w:id="7"/>
      <w:r w:rsidRPr="001E3FB2">
        <w:rPr>
          <w:rFonts w:asciiTheme="minorHAnsi" w:hAnsiTheme="minorHAnsi" w:cstheme="minorHAnsi"/>
          <w:sz w:val="21"/>
          <w:szCs w:val="21"/>
        </w:rPr>
        <w:t xml:space="preserve"> </w:t>
      </w:r>
    </w:p>
    <w:p w14:paraId="791C2EB1" w14:textId="77777777" w:rsidR="00E8133D" w:rsidRPr="00073047" w:rsidRDefault="00E8133D" w:rsidP="00E8133D">
      <w:pPr>
        <w:spacing w:after="0"/>
        <w:jc w:val="both"/>
        <w:rPr>
          <w:rFonts w:cstheme="minorHAnsi"/>
          <w:color w:val="4A4A4A"/>
          <w:sz w:val="21"/>
          <w:szCs w:val="21"/>
          <w:lang w:val="en-US"/>
        </w:rPr>
      </w:pPr>
      <w:r w:rsidRPr="00073047">
        <w:rPr>
          <w:rFonts w:cstheme="minorHAnsi"/>
          <w:color w:val="4A4A4A"/>
          <w:sz w:val="21"/>
          <w:szCs w:val="21"/>
          <w:lang w:val="en-US"/>
        </w:rPr>
        <w:t xml:space="preserve">Alkire and Foster presented a family of multidimensional poverty measures based on the counting approach, which has captured global attention and is being widely adopted by countries. The first and most well-known application is the UNDP-OPHI Multidimensional Poverty Index (MPI) at the global level, which has been published since 2011. Since then, many countries have followed their guidance in what is known as “the MPI approach.” </w:t>
      </w:r>
    </w:p>
    <w:p w14:paraId="49384066" w14:textId="77777777" w:rsidR="00E8133D" w:rsidRPr="00073047" w:rsidRDefault="00E8133D" w:rsidP="00E8133D">
      <w:pPr>
        <w:spacing w:after="0"/>
        <w:jc w:val="both"/>
        <w:rPr>
          <w:rFonts w:cstheme="minorHAnsi"/>
          <w:color w:val="4A4A4A"/>
          <w:sz w:val="21"/>
          <w:szCs w:val="21"/>
          <w:lang w:val="en-US"/>
        </w:rPr>
      </w:pPr>
    </w:p>
    <w:p w14:paraId="0E0B6BE3" w14:textId="77777777" w:rsidR="00E8133D" w:rsidRPr="00073047" w:rsidRDefault="00E8133D" w:rsidP="00E8133D">
      <w:pPr>
        <w:spacing w:after="0"/>
        <w:jc w:val="both"/>
        <w:rPr>
          <w:rFonts w:cstheme="minorHAnsi"/>
          <w:color w:val="4A4A4A"/>
          <w:sz w:val="21"/>
          <w:szCs w:val="21"/>
          <w:lang w:val="en-US"/>
        </w:rPr>
      </w:pPr>
      <w:r w:rsidRPr="00073047">
        <w:rPr>
          <w:rFonts w:cstheme="minorHAnsi"/>
          <w:color w:val="4A4A4A"/>
          <w:sz w:val="21"/>
          <w:szCs w:val="21"/>
          <w:lang w:val="en-US"/>
        </w:rPr>
        <w:t xml:space="preserve">The Alkire-Foster family of measures follows the five steps of counting approaches described above and the two stages of identification and aggregation: (1) there is a first cut-off for each deprivation-specific threshold, and (2) there is second cut-off at the aggregation stage to determine whether the person (or household) is multidimensionally poor based on the deprivation score. Differential weights are sometimes used at the aggregation stage, but they are not mandatory. This results in an estimate of the incidence or prevalence of poverty, which is usually </w:t>
      </w:r>
      <w:proofErr w:type="gramStart"/>
      <w:r w:rsidRPr="00073047">
        <w:rPr>
          <w:rFonts w:cstheme="minorHAnsi"/>
          <w:color w:val="4A4A4A"/>
          <w:sz w:val="21"/>
          <w:szCs w:val="21"/>
          <w:lang w:val="en-US"/>
        </w:rPr>
        <w:t>referred</w:t>
      </w:r>
      <w:proofErr w:type="gramEnd"/>
      <w:r w:rsidRPr="00073047">
        <w:rPr>
          <w:rFonts w:cstheme="minorHAnsi"/>
          <w:color w:val="4A4A4A"/>
          <w:sz w:val="21"/>
          <w:szCs w:val="21"/>
          <w:lang w:val="en-US"/>
        </w:rPr>
        <w:t xml:space="preserve"> as H.</w:t>
      </w:r>
    </w:p>
    <w:p w14:paraId="3B8024C7" w14:textId="77777777" w:rsidR="0037736F" w:rsidRDefault="0037736F" w:rsidP="00E8133D">
      <w:pPr>
        <w:spacing w:after="0"/>
        <w:jc w:val="both"/>
        <w:rPr>
          <w:rFonts w:cstheme="minorHAnsi"/>
          <w:color w:val="4A4A4A"/>
          <w:sz w:val="21"/>
          <w:szCs w:val="21"/>
          <w:lang w:val="en-US"/>
        </w:rPr>
      </w:pPr>
    </w:p>
    <w:p w14:paraId="6736AD58" w14:textId="37F134B7" w:rsidR="00E8133D" w:rsidRPr="00073047" w:rsidRDefault="00E8133D" w:rsidP="00E8133D">
      <w:pPr>
        <w:spacing w:after="0"/>
        <w:jc w:val="both"/>
        <w:rPr>
          <w:rFonts w:cstheme="minorHAnsi"/>
          <w:color w:val="4A4A4A"/>
          <w:sz w:val="21"/>
          <w:szCs w:val="21"/>
          <w:lang w:val="en-US"/>
        </w:rPr>
      </w:pPr>
      <w:r w:rsidRPr="00073047">
        <w:rPr>
          <w:rFonts w:cstheme="minorHAnsi"/>
          <w:color w:val="4A4A4A"/>
          <w:sz w:val="21"/>
          <w:szCs w:val="21"/>
          <w:lang w:val="en-US"/>
        </w:rPr>
        <w:t>An innovation introduced by the Alkire-Foster family of measures is that it is possible to account simultaneously for both the incidence of poverty (H), as well as its intensity (A).</w:t>
      </w:r>
      <w:r w:rsidRPr="00073047">
        <w:rPr>
          <w:rStyle w:val="FootnoteReference"/>
          <w:rFonts w:cstheme="minorHAnsi"/>
          <w:color w:val="4A4A4A"/>
          <w:sz w:val="21"/>
          <w:szCs w:val="21"/>
          <w:lang w:val="en-US"/>
        </w:rPr>
        <w:footnoteReference w:id="7"/>
      </w:r>
      <w:r w:rsidRPr="00073047">
        <w:rPr>
          <w:rFonts w:cstheme="minorHAnsi"/>
          <w:color w:val="4A4A4A"/>
          <w:sz w:val="21"/>
          <w:szCs w:val="21"/>
          <w:lang w:val="en-US"/>
        </w:rPr>
        <w:t xml:space="preserve"> The intensity of poverty – </w:t>
      </w:r>
      <w:r w:rsidRPr="00073047">
        <w:rPr>
          <w:rFonts w:cstheme="minorHAnsi"/>
          <w:color w:val="4A4A4A"/>
          <w:sz w:val="21"/>
          <w:szCs w:val="21"/>
          <w:lang w:val="en-US"/>
        </w:rPr>
        <w:lastRenderedPageBreak/>
        <w:t>also called breadth of poverty – is defined as the average proportion of the relevant multidimensional poverty indicators (weighted or not) in which the poor are deprived. When using categorical variables, it is possible to estimate an adjusted headcount ratio (</w:t>
      </w:r>
      <m:oMath>
        <m:sSub>
          <m:sSubPr>
            <m:ctrlPr>
              <w:rPr>
                <w:rFonts w:ascii="Cambria Math" w:hAnsi="Cambria Math" w:cstheme="minorHAnsi"/>
                <w:i/>
                <w:color w:val="4A4A4A"/>
                <w:sz w:val="21"/>
                <w:szCs w:val="21"/>
                <w:lang w:val="en-US"/>
              </w:rPr>
            </m:ctrlPr>
          </m:sSubPr>
          <m:e>
            <m:r>
              <w:rPr>
                <w:rFonts w:ascii="Cambria Math" w:hAnsi="Cambria Math" w:cstheme="minorHAnsi"/>
                <w:color w:val="4A4A4A"/>
                <w:sz w:val="21"/>
                <w:szCs w:val="21"/>
                <w:lang w:val="en-US"/>
              </w:rPr>
              <m:t>M</m:t>
            </m:r>
          </m:e>
          <m:sub>
            <m:r>
              <w:rPr>
                <w:rFonts w:ascii="Cambria Math" w:hAnsi="Cambria Math" w:cstheme="minorHAnsi"/>
                <w:color w:val="4A4A4A"/>
                <w:sz w:val="21"/>
                <w:szCs w:val="21"/>
                <w:lang w:val="en-US"/>
              </w:rPr>
              <m:t>0</m:t>
            </m:r>
          </m:sub>
        </m:sSub>
      </m:oMath>
      <w:r w:rsidRPr="00073047">
        <w:rPr>
          <w:rFonts w:cstheme="minorHAnsi"/>
          <w:color w:val="4A4A4A"/>
          <w:sz w:val="21"/>
          <w:szCs w:val="21"/>
          <w:lang w:val="en-US"/>
        </w:rPr>
        <w:t xml:space="preserve"> or MPI), where </w:t>
      </w:r>
    </w:p>
    <w:p w14:paraId="37A4E68E" w14:textId="77777777" w:rsidR="00E8133D" w:rsidRPr="00073047" w:rsidRDefault="00E8133D" w:rsidP="00E8133D">
      <w:pPr>
        <w:spacing w:after="0"/>
        <w:ind w:left="2160"/>
        <w:jc w:val="both"/>
        <w:rPr>
          <w:rFonts w:cstheme="minorHAnsi"/>
          <w:color w:val="4A4A4A"/>
          <w:sz w:val="21"/>
          <w:szCs w:val="21"/>
          <w:lang w:val="en-US"/>
        </w:rPr>
      </w:pPr>
    </w:p>
    <w:p w14:paraId="4C2DAA68" w14:textId="77777777" w:rsidR="00E8133D" w:rsidRPr="00073047" w:rsidRDefault="00D84142" w:rsidP="00E8133D">
      <w:pPr>
        <w:spacing w:after="0"/>
        <w:ind w:left="2160"/>
        <w:jc w:val="both"/>
        <w:rPr>
          <w:rFonts w:cstheme="minorHAnsi"/>
          <w:color w:val="4A4A4A"/>
          <w:sz w:val="21"/>
          <w:szCs w:val="21"/>
          <w:lang w:val="en-US"/>
        </w:rPr>
      </w:pPr>
      <m:oMath>
        <m:sSub>
          <m:sSubPr>
            <m:ctrlPr>
              <w:rPr>
                <w:rFonts w:ascii="Cambria Math" w:hAnsi="Cambria Math" w:cstheme="minorHAnsi"/>
                <w:i/>
                <w:color w:val="4A4A4A"/>
                <w:sz w:val="21"/>
                <w:szCs w:val="21"/>
                <w:lang w:val="en-US"/>
              </w:rPr>
            </m:ctrlPr>
          </m:sSubPr>
          <m:e>
            <m:r>
              <w:rPr>
                <w:rFonts w:ascii="Cambria Math" w:hAnsi="Cambria Math" w:cstheme="minorHAnsi"/>
                <w:color w:val="4A4A4A"/>
                <w:sz w:val="21"/>
                <w:szCs w:val="21"/>
                <w:lang w:val="en-US"/>
              </w:rPr>
              <m:t>M</m:t>
            </m:r>
          </m:e>
          <m:sub>
            <m:r>
              <w:rPr>
                <w:rFonts w:ascii="Cambria Math" w:hAnsi="Cambria Math" w:cstheme="minorHAnsi"/>
                <w:color w:val="4A4A4A"/>
                <w:sz w:val="21"/>
                <w:szCs w:val="21"/>
                <w:lang w:val="en-US"/>
              </w:rPr>
              <m:t>0</m:t>
            </m:r>
          </m:sub>
        </m:sSub>
        <m:r>
          <w:rPr>
            <w:rFonts w:ascii="Cambria Math" w:hAnsi="Cambria Math" w:cstheme="minorHAnsi"/>
            <w:color w:val="4A4A4A"/>
            <w:sz w:val="21"/>
            <w:szCs w:val="21"/>
            <w:lang w:val="en-US"/>
          </w:rPr>
          <m:t>=H×A</m:t>
        </m:r>
      </m:oMath>
      <w:r w:rsidR="00E8133D" w:rsidRPr="00073047">
        <w:rPr>
          <w:rFonts w:cstheme="minorHAnsi"/>
          <w:i/>
          <w:color w:val="4A4A4A"/>
          <w:sz w:val="21"/>
          <w:szCs w:val="21"/>
          <w:lang w:val="en-US"/>
        </w:rPr>
        <w:t>.</w:t>
      </w:r>
    </w:p>
    <w:p w14:paraId="0EEF22F0" w14:textId="77777777" w:rsidR="00E8133D" w:rsidRPr="00073047" w:rsidRDefault="00E8133D" w:rsidP="00E8133D">
      <w:pPr>
        <w:spacing w:after="0"/>
        <w:jc w:val="both"/>
        <w:rPr>
          <w:rFonts w:cstheme="minorHAnsi"/>
          <w:color w:val="4A4A4A"/>
          <w:sz w:val="21"/>
          <w:szCs w:val="21"/>
          <w:lang w:val="en-US"/>
        </w:rPr>
      </w:pPr>
    </w:p>
    <w:p w14:paraId="071C0BC9" w14:textId="77777777" w:rsidR="00E8133D" w:rsidRPr="00073047" w:rsidRDefault="00E8133D" w:rsidP="00E8133D">
      <w:pPr>
        <w:spacing w:after="0"/>
        <w:ind w:left="-11"/>
        <w:jc w:val="both"/>
        <w:rPr>
          <w:rFonts w:cstheme="minorHAnsi"/>
          <w:color w:val="4A4A4A"/>
          <w:sz w:val="21"/>
          <w:szCs w:val="21"/>
          <w:lang w:val="en-US"/>
        </w:rPr>
      </w:pPr>
      <w:r w:rsidRPr="00073047">
        <w:rPr>
          <w:rFonts w:cstheme="minorHAnsi"/>
          <w:color w:val="4A4A4A"/>
          <w:sz w:val="21"/>
          <w:szCs w:val="21"/>
          <w:lang w:val="en-US"/>
        </w:rPr>
        <w:t xml:space="preserve">The adjusted headcount ratio, just like the other measures described in this note, can be disaggregated by population subgroups (e.g. geographic area, ethnicity), and it can be broken down by dimension or indicator. For more details on the methodology, see Alkire et al. (2015). </w:t>
      </w:r>
    </w:p>
    <w:p w14:paraId="59FCD324" w14:textId="77777777" w:rsidR="00E8133D" w:rsidRPr="00073047" w:rsidRDefault="00E8133D" w:rsidP="00E8133D">
      <w:pPr>
        <w:spacing w:after="0"/>
        <w:jc w:val="both"/>
        <w:rPr>
          <w:rFonts w:cstheme="minorHAnsi"/>
          <w:color w:val="4A4A4A"/>
          <w:sz w:val="21"/>
          <w:szCs w:val="21"/>
          <w:lang w:val="en-US"/>
        </w:rPr>
      </w:pPr>
    </w:p>
    <w:p w14:paraId="533D03F6" w14:textId="1835042E" w:rsidR="00E8133D" w:rsidRPr="001E3FB2" w:rsidRDefault="00E8133D" w:rsidP="00E8133D">
      <w:pPr>
        <w:spacing w:after="0"/>
        <w:jc w:val="both"/>
        <w:rPr>
          <w:rFonts w:cstheme="minorHAnsi"/>
          <w:sz w:val="21"/>
          <w:szCs w:val="21"/>
          <w:lang w:val="en-US"/>
        </w:rPr>
      </w:pPr>
      <w:r w:rsidRPr="00073047">
        <w:rPr>
          <w:rFonts w:cstheme="minorHAnsi"/>
          <w:color w:val="4A4A4A"/>
          <w:sz w:val="21"/>
          <w:szCs w:val="21"/>
          <w:lang w:val="en-US"/>
        </w:rPr>
        <w:t>The Alkire-Foster approach can be seen as a general framework to measure multidimensional poverty that can be tailored to very different contexts. Many of the existing permanent national statistics of multidimensional poverty are based on the global MPI, but with substantial modifications in terms of dimensions, indicators, and thresholds.</w:t>
      </w:r>
      <w:r w:rsidRPr="00073047">
        <w:rPr>
          <w:rStyle w:val="FootnoteReference"/>
          <w:rFonts w:cstheme="minorHAnsi"/>
          <w:color w:val="4A4A4A"/>
          <w:sz w:val="21"/>
          <w:szCs w:val="21"/>
          <w:lang w:val="en-US"/>
        </w:rPr>
        <w:footnoteReference w:id="8"/>
      </w:r>
      <w:r w:rsidRPr="00073047">
        <w:rPr>
          <w:rFonts w:cstheme="minorHAnsi"/>
          <w:color w:val="4A4A4A"/>
          <w:sz w:val="21"/>
          <w:szCs w:val="21"/>
          <w:lang w:val="en-US"/>
        </w:rPr>
        <w:t xml:space="preserve"> Since 2018, the World Bank regularly presents multidimensional poverty measures across countries using the headcount ratio (H), as is done by UNDP-OPHI measure, albeit with differences in the selection of parameters, some of the indicators, and sources of data.</w:t>
      </w:r>
      <w:r w:rsidRPr="001E3FB2">
        <w:rPr>
          <w:rFonts w:cstheme="minorHAnsi"/>
          <w:sz w:val="21"/>
          <w:szCs w:val="21"/>
          <w:lang w:val="en-US"/>
        </w:rPr>
        <w:t xml:space="preserve"> </w:t>
      </w:r>
      <w:r w:rsidRPr="00073047">
        <w:rPr>
          <w:rFonts w:cstheme="minorHAnsi"/>
          <w:color w:val="4A4A4A"/>
          <w:sz w:val="21"/>
          <w:szCs w:val="21"/>
          <w:lang w:val="en-US"/>
        </w:rPr>
        <w:t>In addition to the headcount ratio, the 2018 Poverty and Shared Prosperity report, where the World Bank introduced this multidimensional measure, presents estimates of global poverty using the adjusted headcount ratio of the Alkire-Foster family as well as the distribution-sensitive multidimensional poverty measure, proposed in Datt (201</w:t>
      </w:r>
      <w:r w:rsidR="008A12C5">
        <w:rPr>
          <w:rFonts w:cstheme="minorHAnsi"/>
          <w:color w:val="4A4A4A"/>
          <w:sz w:val="21"/>
          <w:szCs w:val="21"/>
          <w:lang w:val="en-US"/>
        </w:rPr>
        <w:t>7</w:t>
      </w:r>
      <w:r w:rsidRPr="00073047">
        <w:rPr>
          <w:rFonts w:cstheme="minorHAnsi"/>
          <w:color w:val="4A4A4A"/>
          <w:sz w:val="21"/>
          <w:szCs w:val="21"/>
          <w:lang w:val="en-US"/>
        </w:rPr>
        <w:t>).</w:t>
      </w:r>
      <w:r w:rsidRPr="001E3FB2">
        <w:rPr>
          <w:rFonts w:cstheme="minorHAnsi"/>
          <w:sz w:val="21"/>
          <w:szCs w:val="21"/>
          <w:lang w:val="en-US"/>
        </w:rPr>
        <w:t xml:space="preserve">  </w:t>
      </w:r>
    </w:p>
    <w:p w14:paraId="66CDE62E" w14:textId="77777777" w:rsidR="00E8133D" w:rsidRPr="001E3FB2" w:rsidRDefault="00E8133D" w:rsidP="00E8133D">
      <w:pPr>
        <w:spacing w:after="0"/>
        <w:rPr>
          <w:rFonts w:cstheme="minorHAnsi"/>
          <w:sz w:val="21"/>
          <w:szCs w:val="21"/>
          <w:lang w:val="en-US"/>
        </w:rPr>
      </w:pPr>
    </w:p>
    <w:p w14:paraId="04046F8C" w14:textId="77777777" w:rsidR="00E8133D" w:rsidRPr="001E3FB2" w:rsidRDefault="00E8133D" w:rsidP="00E8133D">
      <w:pPr>
        <w:pStyle w:val="Highlight"/>
        <w:numPr>
          <w:ilvl w:val="0"/>
          <w:numId w:val="11"/>
        </w:numPr>
        <w:spacing w:after="240"/>
        <w:rPr>
          <w:rFonts w:asciiTheme="minorHAnsi" w:hAnsiTheme="minorHAnsi" w:cstheme="minorHAnsi"/>
          <w:sz w:val="21"/>
          <w:szCs w:val="21"/>
        </w:rPr>
      </w:pPr>
      <w:r w:rsidRPr="001E3FB2">
        <w:rPr>
          <w:rFonts w:asciiTheme="minorHAnsi" w:hAnsiTheme="minorHAnsi" w:cstheme="minorHAnsi"/>
          <w:sz w:val="21"/>
          <w:szCs w:val="21"/>
        </w:rPr>
        <w:t>Child Poverty</w:t>
      </w:r>
    </w:p>
    <w:p w14:paraId="3937F280" w14:textId="441C0B9E" w:rsidR="00E8133D" w:rsidRPr="001E3FB2" w:rsidRDefault="00E8133D" w:rsidP="00E8133D">
      <w:pPr>
        <w:spacing w:after="0"/>
        <w:jc w:val="both"/>
        <w:rPr>
          <w:rFonts w:cstheme="minorHAnsi"/>
          <w:sz w:val="21"/>
          <w:szCs w:val="21"/>
          <w:lang w:val="en-US"/>
        </w:rPr>
      </w:pPr>
      <w:r w:rsidRPr="00073047">
        <w:rPr>
          <w:rFonts w:cstheme="minorHAnsi"/>
          <w:color w:val="4A4A4A"/>
          <w:sz w:val="21"/>
          <w:szCs w:val="21"/>
          <w:lang w:val="en-US"/>
        </w:rPr>
        <w:t>Children experience and suffer poverty differently than adults</w:t>
      </w:r>
      <w:r w:rsidR="008B115F">
        <w:rPr>
          <w:rFonts w:cstheme="minorHAnsi"/>
          <w:color w:val="4A4A4A"/>
          <w:sz w:val="21"/>
          <w:szCs w:val="21"/>
          <w:lang w:val="en-US"/>
        </w:rPr>
        <w:t xml:space="preserve"> (UNICEF, 2019)</w:t>
      </w:r>
      <w:r w:rsidRPr="00073047">
        <w:rPr>
          <w:rFonts w:cstheme="minorHAnsi"/>
          <w:color w:val="4A4A4A"/>
          <w:sz w:val="21"/>
          <w:szCs w:val="21"/>
          <w:lang w:val="en-US"/>
        </w:rPr>
        <w:t xml:space="preserve">. Their needs are also different, for example in terms of nutrition or education. However, children are often invisible in poverty estimates. That is why the SDG 1.2.2 explicitly mentions children and why countries should establish a child-specific measure of poverty. The European Conference of Statisticians </w:t>
      </w:r>
      <w:r w:rsidR="008B115F">
        <w:rPr>
          <w:rFonts w:cstheme="minorHAnsi"/>
          <w:color w:val="4A4A4A"/>
          <w:sz w:val="21"/>
          <w:szCs w:val="21"/>
          <w:lang w:val="en-US"/>
        </w:rPr>
        <w:t xml:space="preserve">(2020) </w:t>
      </w:r>
      <w:r w:rsidRPr="00073047">
        <w:rPr>
          <w:rFonts w:cstheme="minorHAnsi"/>
          <w:color w:val="4A4A4A"/>
          <w:sz w:val="21"/>
          <w:szCs w:val="21"/>
          <w:lang w:val="en-US"/>
        </w:rPr>
        <w:t xml:space="preserve">recommends that countries “develop child-specific and </w:t>
      </w:r>
      <w:proofErr w:type="gramStart"/>
      <w:r w:rsidRPr="00073047">
        <w:rPr>
          <w:rFonts w:cstheme="minorHAnsi"/>
          <w:color w:val="4A4A4A"/>
          <w:sz w:val="21"/>
          <w:szCs w:val="21"/>
          <w:lang w:val="en-US"/>
        </w:rPr>
        <w:t>life-cycle</w:t>
      </w:r>
      <w:proofErr w:type="gramEnd"/>
      <w:r w:rsidRPr="00073047">
        <w:rPr>
          <w:rFonts w:cstheme="minorHAnsi"/>
          <w:color w:val="4A4A4A"/>
          <w:sz w:val="21"/>
          <w:szCs w:val="21"/>
          <w:lang w:val="en-US"/>
        </w:rPr>
        <w:t xml:space="preserve"> adapted multidimensional poverty measures” (Recommendation 29).</w:t>
      </w:r>
      <w:r w:rsidRPr="001E3FB2">
        <w:rPr>
          <w:rFonts w:cstheme="minorHAnsi"/>
          <w:sz w:val="21"/>
          <w:szCs w:val="21"/>
          <w:lang w:val="en-US"/>
        </w:rPr>
        <w:t xml:space="preserve"> </w:t>
      </w:r>
    </w:p>
    <w:p w14:paraId="21F4FDE3" w14:textId="77777777" w:rsidR="00EB3AEB" w:rsidRDefault="00EB3AEB" w:rsidP="00E8133D">
      <w:pPr>
        <w:spacing w:after="0"/>
        <w:jc w:val="both"/>
        <w:rPr>
          <w:rFonts w:cstheme="minorHAnsi"/>
          <w:color w:val="4A4A4A"/>
          <w:sz w:val="21"/>
          <w:szCs w:val="21"/>
          <w:lang w:val="en-US"/>
        </w:rPr>
      </w:pPr>
    </w:p>
    <w:p w14:paraId="7E7E310B" w14:textId="3AB7383B" w:rsidR="00E8133D" w:rsidRPr="00073047" w:rsidRDefault="00E8133D" w:rsidP="00E8133D">
      <w:pPr>
        <w:spacing w:after="0"/>
        <w:jc w:val="both"/>
        <w:rPr>
          <w:rFonts w:cstheme="minorHAnsi"/>
          <w:color w:val="4A4A4A"/>
          <w:sz w:val="21"/>
          <w:szCs w:val="21"/>
          <w:lang w:val="en-US"/>
        </w:rPr>
      </w:pPr>
      <w:r w:rsidRPr="00073047">
        <w:rPr>
          <w:rFonts w:cstheme="minorHAnsi"/>
          <w:color w:val="4A4A4A"/>
          <w:sz w:val="21"/>
          <w:szCs w:val="21"/>
          <w:lang w:val="en-US"/>
        </w:rPr>
        <w:t xml:space="preserve">If child-specific poverty measures are not developed, there is a risk of misinterpreting the evolving situation of children and consequently misinterpreting the impact of policies and external shocks. It is possible that while the situation of children </w:t>
      </w:r>
      <w:proofErr w:type="gramStart"/>
      <w:r w:rsidRPr="00073047">
        <w:rPr>
          <w:rFonts w:cstheme="minorHAnsi"/>
          <w:color w:val="4A4A4A"/>
          <w:sz w:val="21"/>
          <w:szCs w:val="21"/>
          <w:lang w:val="en-US"/>
        </w:rPr>
        <w:t>in a given</w:t>
      </w:r>
      <w:proofErr w:type="gramEnd"/>
      <w:r w:rsidRPr="00073047">
        <w:rPr>
          <w:rFonts w:cstheme="minorHAnsi"/>
          <w:color w:val="4A4A4A"/>
          <w:sz w:val="21"/>
          <w:szCs w:val="21"/>
          <w:lang w:val="en-US"/>
        </w:rPr>
        <w:t xml:space="preserve"> household deteriorates, that household becomes “non-poor” due to indicators that matter only for adults. In such a case, </w:t>
      </w:r>
      <w:proofErr w:type="gramStart"/>
      <w:r w:rsidRPr="00073047">
        <w:rPr>
          <w:rFonts w:cstheme="minorHAnsi"/>
          <w:color w:val="4A4A4A"/>
          <w:sz w:val="21"/>
          <w:szCs w:val="21"/>
          <w:lang w:val="en-US"/>
        </w:rPr>
        <w:t>despite the fact that</w:t>
      </w:r>
      <w:proofErr w:type="gramEnd"/>
      <w:r w:rsidRPr="00073047">
        <w:rPr>
          <w:rFonts w:cstheme="minorHAnsi"/>
          <w:color w:val="4A4A4A"/>
          <w:sz w:val="21"/>
          <w:szCs w:val="21"/>
          <w:lang w:val="en-US"/>
        </w:rPr>
        <w:t xml:space="preserve"> these children are </w:t>
      </w:r>
      <w:proofErr w:type="gramStart"/>
      <w:r w:rsidRPr="00073047">
        <w:rPr>
          <w:rFonts w:cstheme="minorHAnsi"/>
          <w:color w:val="4A4A4A"/>
          <w:sz w:val="21"/>
          <w:szCs w:val="21"/>
          <w:lang w:val="en-US"/>
        </w:rPr>
        <w:t>worse-off</w:t>
      </w:r>
      <w:proofErr w:type="gramEnd"/>
      <w:r w:rsidRPr="00073047">
        <w:rPr>
          <w:rFonts w:cstheme="minorHAnsi"/>
          <w:color w:val="4A4A4A"/>
          <w:sz w:val="21"/>
          <w:szCs w:val="21"/>
          <w:lang w:val="en-US"/>
        </w:rPr>
        <w:t xml:space="preserve"> than they were before, they would no longer be counted as poor. </w:t>
      </w:r>
    </w:p>
    <w:p w14:paraId="4A2C6A22" w14:textId="77777777" w:rsidR="00E8133D" w:rsidRPr="00073047" w:rsidRDefault="00E8133D" w:rsidP="00E8133D">
      <w:pPr>
        <w:spacing w:after="0"/>
        <w:jc w:val="both"/>
        <w:rPr>
          <w:rFonts w:cstheme="minorHAnsi"/>
          <w:color w:val="4A4A4A"/>
          <w:sz w:val="21"/>
          <w:szCs w:val="21"/>
          <w:lang w:val="en-US"/>
        </w:rPr>
      </w:pPr>
    </w:p>
    <w:p w14:paraId="24F06D00" w14:textId="77777777" w:rsidR="00E8133D" w:rsidRPr="00073047" w:rsidRDefault="00E8133D" w:rsidP="00E8133D">
      <w:pPr>
        <w:spacing w:after="0"/>
        <w:jc w:val="both"/>
        <w:rPr>
          <w:rFonts w:cstheme="minorHAnsi"/>
          <w:color w:val="4A4A4A"/>
          <w:sz w:val="21"/>
          <w:szCs w:val="21"/>
          <w:lang w:val="en-US"/>
        </w:rPr>
      </w:pPr>
      <w:r w:rsidRPr="00073047">
        <w:rPr>
          <w:rFonts w:cstheme="minorHAnsi"/>
          <w:color w:val="4A4A4A"/>
          <w:sz w:val="21"/>
          <w:szCs w:val="21"/>
          <w:lang w:val="en-US"/>
        </w:rPr>
        <w:t>Over 70 low- and middle-income countries which have carried out child poverty analyses based on a child-specific measure of child poverty use the child as the unit of analysis. These countries are in all regions of the developing world, (e.g. Argentina, Armenia, Brazil, Egypt, Ethiopia, Mexico, Sierra Leone, Uganda, and Zambia), as well as in the European Union.</w:t>
      </w:r>
    </w:p>
    <w:p w14:paraId="369259E4" w14:textId="77777777" w:rsidR="00E8133D" w:rsidRPr="00073047" w:rsidRDefault="00E8133D" w:rsidP="00E8133D">
      <w:pPr>
        <w:spacing w:after="0"/>
        <w:jc w:val="both"/>
        <w:rPr>
          <w:rFonts w:cstheme="minorHAnsi"/>
          <w:color w:val="4A4A4A"/>
          <w:sz w:val="21"/>
          <w:szCs w:val="21"/>
          <w:lang w:val="en-US"/>
        </w:rPr>
      </w:pPr>
    </w:p>
    <w:p w14:paraId="278F3ED8" w14:textId="77777777" w:rsidR="00E8133D" w:rsidRPr="00073047" w:rsidRDefault="00E8133D" w:rsidP="00E8133D">
      <w:pPr>
        <w:spacing w:after="0"/>
        <w:jc w:val="both"/>
        <w:rPr>
          <w:rFonts w:cstheme="minorHAnsi"/>
          <w:color w:val="4A4A4A"/>
          <w:sz w:val="21"/>
          <w:szCs w:val="21"/>
          <w:lang w:val="en-US"/>
        </w:rPr>
      </w:pPr>
      <w:r w:rsidRPr="00073047">
        <w:rPr>
          <w:rFonts w:cstheme="minorHAnsi"/>
          <w:color w:val="4A4A4A"/>
          <w:sz w:val="21"/>
          <w:szCs w:val="21"/>
          <w:lang w:val="en-US"/>
        </w:rPr>
        <w:t xml:space="preserve">Estimating multidimensional child poverty follows the same steps as the other examples mentioned above: the relevant dimensions are identified, criteria to assess deprivation in each dimension are established, and deprived children in each dimension are identified. A threshold is then specified concerning the </w:t>
      </w:r>
      <w:r w:rsidRPr="00073047">
        <w:rPr>
          <w:rFonts w:cstheme="minorHAnsi"/>
          <w:color w:val="4A4A4A"/>
          <w:sz w:val="21"/>
          <w:szCs w:val="21"/>
          <w:lang w:val="en-US"/>
        </w:rPr>
        <w:lastRenderedPageBreak/>
        <w:t>minimum number of dimensions in which a child must be deprived to be considered poor, and children above or below this threshold are then counted. Moreover, the percentage (and number) of children deprived in exactly one, exactly two, exactly three, et cetera, deprivations are reported and analyzed, as well as the overlaps or simultaneous deprivations. This makes it possible to measure the incidence, the breadth, and the severity of poverty in a simple and integrated way.</w:t>
      </w:r>
    </w:p>
    <w:p w14:paraId="3D6AB518" w14:textId="77777777" w:rsidR="00E8133D" w:rsidRPr="00073047" w:rsidRDefault="00E8133D" w:rsidP="00E8133D">
      <w:pPr>
        <w:spacing w:after="0"/>
        <w:jc w:val="both"/>
        <w:rPr>
          <w:rFonts w:cstheme="minorHAnsi"/>
          <w:color w:val="4A4A4A"/>
          <w:sz w:val="21"/>
          <w:szCs w:val="21"/>
          <w:lang w:val="en-US"/>
        </w:rPr>
      </w:pPr>
    </w:p>
    <w:p w14:paraId="41B21E47" w14:textId="77777777" w:rsidR="00E8133D" w:rsidRPr="00073047" w:rsidRDefault="00E8133D" w:rsidP="00E8133D">
      <w:pPr>
        <w:spacing w:after="0"/>
        <w:jc w:val="both"/>
        <w:rPr>
          <w:rFonts w:cstheme="minorHAnsi"/>
          <w:color w:val="4A4A4A"/>
          <w:sz w:val="21"/>
          <w:szCs w:val="21"/>
          <w:lang w:val="en-US"/>
        </w:rPr>
      </w:pPr>
      <w:bookmarkStart w:id="8" w:name="_Hlk65966576"/>
      <w:r w:rsidRPr="00073047">
        <w:rPr>
          <w:rFonts w:cstheme="minorHAnsi"/>
          <w:color w:val="4A4A4A"/>
          <w:sz w:val="21"/>
          <w:szCs w:val="21"/>
          <w:lang w:val="en-US"/>
        </w:rPr>
        <w:t xml:space="preserve">For child poverty, the selection of dimensions should be based on child rights. However, not all rights constitute child poverty, as explained in the Guidelines on Human Rights and Poverty from the Office of the High Commissioner for Human Rights. </w:t>
      </w:r>
      <w:bookmarkEnd w:id="8"/>
      <w:r w:rsidRPr="00073047">
        <w:rPr>
          <w:rFonts w:cstheme="minorHAnsi"/>
          <w:color w:val="4A4A4A"/>
          <w:sz w:val="21"/>
          <w:szCs w:val="21"/>
          <w:lang w:val="en-US"/>
        </w:rPr>
        <w:t xml:space="preserve">According to the Conference of European Statisticians: “Deprivation measures need to be based upon a clear and explicit theory or normative definition of poverty in order to ensure that each indicator is a valid measure, i.e. that </w:t>
      </w:r>
      <w:r w:rsidRPr="00073047">
        <w:rPr>
          <w:rFonts w:cstheme="minorHAnsi"/>
          <w:b/>
          <w:bCs/>
          <w:color w:val="4A4A4A"/>
          <w:sz w:val="21"/>
          <w:szCs w:val="21"/>
          <w:lang w:val="en-US"/>
        </w:rPr>
        <w:t>it measures poverty and not some other related (or unrelated) concept such as wellbeing [sic] or happiness</w:t>
      </w:r>
      <w:r w:rsidRPr="00073047">
        <w:rPr>
          <w:rFonts w:cstheme="minorHAnsi"/>
          <w:color w:val="4A4A4A"/>
          <w:sz w:val="21"/>
          <w:szCs w:val="21"/>
          <w:lang w:val="en-US"/>
        </w:rPr>
        <w:t>” (Recommendation 28 (a), emphasis added).</w:t>
      </w:r>
    </w:p>
    <w:p w14:paraId="69406B59" w14:textId="77777777" w:rsidR="00E8133D" w:rsidRPr="00073047" w:rsidRDefault="00E8133D" w:rsidP="00E8133D">
      <w:pPr>
        <w:spacing w:after="0"/>
        <w:jc w:val="both"/>
        <w:rPr>
          <w:rFonts w:cstheme="minorHAnsi"/>
          <w:color w:val="4A4A4A"/>
          <w:sz w:val="21"/>
          <w:szCs w:val="21"/>
          <w:lang w:val="en-US"/>
        </w:rPr>
      </w:pPr>
    </w:p>
    <w:p w14:paraId="67632233" w14:textId="44EE27E9" w:rsidR="00E8133D" w:rsidRPr="001E3FB2" w:rsidRDefault="00E8133D" w:rsidP="00E8133D">
      <w:pPr>
        <w:spacing w:after="0"/>
        <w:jc w:val="both"/>
        <w:rPr>
          <w:rFonts w:cstheme="minorHAnsi"/>
          <w:sz w:val="21"/>
          <w:szCs w:val="21"/>
          <w:lang w:val="en-US"/>
        </w:rPr>
      </w:pPr>
      <w:r w:rsidRPr="00073047">
        <w:rPr>
          <w:rFonts w:cstheme="minorHAnsi"/>
          <w:color w:val="4A4A4A"/>
          <w:sz w:val="21"/>
          <w:szCs w:val="21"/>
          <w:lang w:val="en-US"/>
        </w:rPr>
        <w:t>As in the case of UBN, no differential weights should be applied across dimensions because they are rights. All rights are equally important and cannot be substituted. This is not just emanating from the human rights approach, but it is also the case with capabilities approach, as stated by Dixon and Nussbaum (2012): “A Capabilities Approach is generally committed to the equal protection of rights for all up to a certain threshold. Any trade-off that leaves some people below this threshold will thus be a clear failure of basic justice under a Capabilities Approach” (Children’s Rights and a Capabilities Approach: The Question of Special Priority, p. 554, Public Law and Legal Theory Working Paper No. 384.)</w:t>
      </w:r>
    </w:p>
    <w:p w14:paraId="6A89839E" w14:textId="77777777" w:rsidR="00576CFA" w:rsidRPr="00A96255" w:rsidRDefault="00576CFA" w:rsidP="00576CFA">
      <w:pPr>
        <w:pStyle w:val="MText"/>
      </w:pPr>
    </w:p>
    <w:p w14:paraId="514CE3C0" w14:textId="3F3F7A53" w:rsidR="00E1050F" w:rsidRPr="00A96255" w:rsidRDefault="00576CFA" w:rsidP="00F719A8">
      <w:pPr>
        <w:pStyle w:val="MHeader2"/>
      </w:pPr>
      <w:r w:rsidRPr="00A96255">
        <w:t xml:space="preserve">4.d. Validation </w:t>
      </w:r>
      <w:r w:rsidRPr="00A176E0">
        <w:rPr>
          <w:color w:val="B4B4B4"/>
          <w:sz w:val="20"/>
          <w:szCs w:val="22"/>
        </w:rPr>
        <w:t>(DATA_VALIDATION)</w:t>
      </w:r>
    </w:p>
    <w:p w14:paraId="746FA91F" w14:textId="47A9F0E8" w:rsidR="00F719A8" w:rsidRPr="001E3FB2" w:rsidRDefault="005B0618" w:rsidP="001E3FB2">
      <w:pPr>
        <w:shd w:val="clear" w:color="auto" w:fill="FFFFFF" w:themeFill="background1"/>
        <w:spacing w:after="0"/>
        <w:jc w:val="both"/>
        <w:rPr>
          <w:rFonts w:cstheme="minorHAnsi"/>
          <w:color w:val="000000" w:themeColor="text1"/>
        </w:rPr>
      </w:pPr>
      <w:r w:rsidRPr="00073047">
        <w:rPr>
          <w:rFonts w:eastAsia="Times New Roman" w:cstheme="minorHAnsi"/>
          <w:color w:val="4A4A4A"/>
          <w:sz w:val="21"/>
          <w:szCs w:val="21"/>
          <w:lang w:eastAsia="en-GB"/>
        </w:rPr>
        <w:t xml:space="preserve">The data has been validated by a </w:t>
      </w:r>
      <w:r w:rsidR="00AE043E">
        <w:rPr>
          <w:rFonts w:eastAsia="Times New Roman" w:cstheme="minorHAnsi"/>
          <w:color w:val="4A4A4A"/>
          <w:sz w:val="21"/>
          <w:szCs w:val="21"/>
          <w:lang w:eastAsia="en-GB"/>
        </w:rPr>
        <w:t xml:space="preserve">multi-step approach to </w:t>
      </w:r>
      <w:r w:rsidR="00B22B40" w:rsidRPr="00AE043E">
        <w:rPr>
          <w:rFonts w:eastAsia="Times New Roman" w:cstheme="minorHAnsi"/>
          <w:color w:val="4A4A4A"/>
          <w:sz w:val="21"/>
          <w:szCs w:val="21"/>
          <w:lang w:eastAsia="en-GB"/>
        </w:rPr>
        <w:t xml:space="preserve">ensure </w:t>
      </w:r>
      <w:r w:rsidRPr="00AE043E">
        <w:rPr>
          <w:rFonts w:eastAsia="Times New Roman" w:cstheme="minorHAnsi"/>
          <w:color w:val="4A4A4A"/>
          <w:sz w:val="21"/>
          <w:szCs w:val="21"/>
          <w:lang w:eastAsia="en-GB"/>
        </w:rPr>
        <w:t>its accuracy.</w:t>
      </w:r>
      <w:r w:rsidRPr="00073047">
        <w:rPr>
          <w:rFonts w:eastAsia="Times New Roman" w:cstheme="minorHAnsi"/>
          <w:color w:val="4A4A4A"/>
          <w:sz w:val="21"/>
          <w:szCs w:val="21"/>
          <w:lang w:eastAsia="en-GB"/>
        </w:rPr>
        <w:t xml:space="preserve"> First, the data is </w:t>
      </w:r>
      <w:r w:rsidR="00BD0E83">
        <w:rPr>
          <w:rFonts w:eastAsia="Times New Roman" w:cstheme="minorHAnsi"/>
          <w:color w:val="4A4A4A"/>
          <w:sz w:val="21"/>
          <w:szCs w:val="21"/>
          <w:lang w:eastAsia="en-GB"/>
        </w:rPr>
        <w:t>compiled</w:t>
      </w:r>
      <w:r w:rsidRPr="00073047">
        <w:rPr>
          <w:rFonts w:eastAsia="Times New Roman" w:cstheme="minorHAnsi"/>
          <w:color w:val="4A4A4A"/>
          <w:sz w:val="21"/>
          <w:szCs w:val="21"/>
          <w:lang w:eastAsia="en-GB"/>
        </w:rPr>
        <w:t xml:space="preserve"> by World Bank staff </w:t>
      </w:r>
      <w:r w:rsidR="001F36AD">
        <w:rPr>
          <w:rFonts w:eastAsia="Times New Roman" w:cstheme="minorHAnsi"/>
          <w:color w:val="4A4A4A"/>
          <w:sz w:val="21"/>
          <w:szCs w:val="21"/>
          <w:lang w:eastAsia="en-GB"/>
        </w:rPr>
        <w:t xml:space="preserve">assigned to country teams </w:t>
      </w:r>
      <w:r w:rsidR="00681774">
        <w:rPr>
          <w:rFonts w:eastAsia="Times New Roman" w:cstheme="minorHAnsi"/>
          <w:color w:val="4A4A4A"/>
          <w:sz w:val="21"/>
          <w:szCs w:val="21"/>
          <w:lang w:eastAsia="en-GB"/>
        </w:rPr>
        <w:t xml:space="preserve">using information </w:t>
      </w:r>
      <w:r w:rsidR="00BD0E83">
        <w:rPr>
          <w:rFonts w:eastAsia="Times New Roman" w:cstheme="minorHAnsi"/>
          <w:color w:val="4A4A4A"/>
          <w:sz w:val="21"/>
          <w:szCs w:val="21"/>
          <w:lang w:eastAsia="en-GB"/>
        </w:rPr>
        <w:t xml:space="preserve">emanated from </w:t>
      </w:r>
      <w:r w:rsidR="00FC044E" w:rsidRPr="00073047">
        <w:rPr>
          <w:rFonts w:eastAsia="Times New Roman" w:cstheme="minorHAnsi"/>
          <w:color w:val="4A4A4A"/>
          <w:sz w:val="21"/>
          <w:szCs w:val="21"/>
          <w:lang w:eastAsia="en-GB"/>
        </w:rPr>
        <w:t>consultation</w:t>
      </w:r>
      <w:r w:rsidR="00BD0E83">
        <w:rPr>
          <w:rFonts w:eastAsia="Times New Roman" w:cstheme="minorHAnsi"/>
          <w:color w:val="4A4A4A"/>
          <w:sz w:val="21"/>
          <w:szCs w:val="21"/>
          <w:lang w:eastAsia="en-GB"/>
        </w:rPr>
        <w:t>s</w:t>
      </w:r>
      <w:r w:rsidRPr="00073047">
        <w:rPr>
          <w:rFonts w:eastAsia="Times New Roman" w:cstheme="minorHAnsi"/>
          <w:color w:val="4A4A4A"/>
          <w:sz w:val="21"/>
          <w:szCs w:val="21"/>
          <w:lang w:eastAsia="en-GB"/>
        </w:rPr>
        <w:t xml:space="preserve"> with the country NSO</w:t>
      </w:r>
      <w:r w:rsidR="001F36AD">
        <w:rPr>
          <w:rFonts w:eastAsia="Times New Roman" w:cstheme="minorHAnsi"/>
          <w:color w:val="4A4A4A"/>
          <w:sz w:val="21"/>
          <w:szCs w:val="21"/>
          <w:lang w:eastAsia="en-GB"/>
        </w:rPr>
        <w:t>. Second, World bank staff</w:t>
      </w:r>
      <w:r w:rsidR="001A7B2C">
        <w:rPr>
          <w:rFonts w:eastAsia="Times New Roman" w:cstheme="minorHAnsi"/>
          <w:color w:val="4A4A4A"/>
          <w:sz w:val="21"/>
          <w:szCs w:val="21"/>
          <w:lang w:eastAsia="en-GB"/>
        </w:rPr>
        <w:t xml:space="preserve"> in a global unit enters this data and runs a comparison with </w:t>
      </w:r>
      <w:r w:rsidR="000F4808">
        <w:rPr>
          <w:rFonts w:eastAsia="Times New Roman" w:cstheme="minorHAnsi"/>
          <w:color w:val="4A4A4A"/>
          <w:sz w:val="21"/>
          <w:szCs w:val="21"/>
          <w:lang w:eastAsia="en-GB"/>
        </w:rPr>
        <w:t>official publications</w:t>
      </w:r>
      <w:r w:rsidRPr="00073047">
        <w:rPr>
          <w:rFonts w:eastAsia="Times New Roman" w:cstheme="minorHAnsi"/>
          <w:color w:val="4A4A4A"/>
          <w:sz w:val="21"/>
          <w:szCs w:val="21"/>
          <w:lang w:eastAsia="en-GB"/>
        </w:rPr>
        <w:t>.</w:t>
      </w:r>
      <w:r w:rsidR="000F4808">
        <w:rPr>
          <w:rFonts w:eastAsia="Times New Roman" w:cstheme="minorHAnsi"/>
          <w:color w:val="4A4A4A"/>
          <w:sz w:val="21"/>
          <w:szCs w:val="21"/>
          <w:lang w:eastAsia="en-GB"/>
        </w:rPr>
        <w:t xml:space="preserve"> Official publications </w:t>
      </w:r>
      <w:r w:rsidR="007002AE">
        <w:rPr>
          <w:rFonts w:eastAsia="Times New Roman" w:cstheme="minorHAnsi"/>
          <w:color w:val="4A4A4A"/>
          <w:sz w:val="21"/>
          <w:szCs w:val="21"/>
          <w:lang w:eastAsia="en-GB"/>
        </w:rPr>
        <w:t>are those authored</w:t>
      </w:r>
      <w:r w:rsidRPr="00073047">
        <w:rPr>
          <w:rFonts w:eastAsia="Times New Roman" w:cstheme="minorHAnsi"/>
          <w:color w:val="4A4A4A"/>
          <w:sz w:val="21"/>
          <w:szCs w:val="21"/>
          <w:lang w:eastAsia="en-GB"/>
        </w:rPr>
        <w:t xml:space="preserve"> </w:t>
      </w:r>
      <w:r w:rsidR="007002AE">
        <w:rPr>
          <w:rFonts w:eastAsia="Times New Roman" w:cstheme="minorHAnsi"/>
          <w:color w:val="4A4A4A"/>
          <w:sz w:val="21"/>
          <w:szCs w:val="21"/>
          <w:lang w:eastAsia="en-GB"/>
        </w:rPr>
        <w:t xml:space="preserve">or co-authored by countries’ authorities. </w:t>
      </w:r>
      <w:r w:rsidRPr="00073047">
        <w:rPr>
          <w:rFonts w:eastAsia="Times New Roman" w:cstheme="minorHAnsi"/>
          <w:color w:val="4A4A4A"/>
          <w:sz w:val="21"/>
          <w:szCs w:val="21"/>
          <w:lang w:eastAsia="en-GB"/>
        </w:rPr>
        <w:t xml:space="preserve">That </w:t>
      </w:r>
      <w:r w:rsidR="00BA6B49">
        <w:rPr>
          <w:rFonts w:eastAsia="Times New Roman" w:cstheme="minorHAnsi"/>
          <w:color w:val="4A4A4A"/>
          <w:sz w:val="21"/>
          <w:szCs w:val="21"/>
          <w:lang w:eastAsia="en-GB"/>
        </w:rPr>
        <w:t xml:space="preserve">compiled </w:t>
      </w:r>
      <w:r w:rsidRPr="00073047">
        <w:rPr>
          <w:rFonts w:eastAsia="Times New Roman" w:cstheme="minorHAnsi"/>
          <w:color w:val="4A4A4A"/>
          <w:sz w:val="21"/>
          <w:szCs w:val="21"/>
          <w:lang w:eastAsia="en-GB"/>
        </w:rPr>
        <w:t xml:space="preserve">data is </w:t>
      </w:r>
      <w:r w:rsidR="00BA6B49">
        <w:rPr>
          <w:rFonts w:eastAsia="Times New Roman" w:cstheme="minorHAnsi"/>
          <w:color w:val="4A4A4A"/>
          <w:sz w:val="21"/>
          <w:szCs w:val="21"/>
          <w:lang w:eastAsia="en-GB"/>
        </w:rPr>
        <w:t xml:space="preserve">also shared with </w:t>
      </w:r>
      <w:r w:rsidRPr="00073047">
        <w:rPr>
          <w:rFonts w:eastAsia="Times New Roman" w:cstheme="minorHAnsi"/>
          <w:color w:val="4A4A4A"/>
          <w:sz w:val="21"/>
          <w:szCs w:val="21"/>
          <w:lang w:eastAsia="en-GB"/>
        </w:rPr>
        <w:t xml:space="preserve">UNICEF and UNDP </w:t>
      </w:r>
      <w:r w:rsidR="00EA1DF2">
        <w:rPr>
          <w:rFonts w:eastAsia="Times New Roman" w:cstheme="minorHAnsi"/>
          <w:color w:val="4A4A4A"/>
          <w:sz w:val="21"/>
          <w:szCs w:val="21"/>
          <w:lang w:eastAsia="en-GB"/>
        </w:rPr>
        <w:t xml:space="preserve">as part of the </w:t>
      </w:r>
      <w:r w:rsidRPr="00073047">
        <w:rPr>
          <w:rFonts w:eastAsia="Times New Roman" w:cstheme="minorHAnsi"/>
          <w:color w:val="4A4A4A"/>
          <w:sz w:val="21"/>
          <w:szCs w:val="21"/>
          <w:lang w:eastAsia="en-GB"/>
        </w:rPr>
        <w:t>validation</w:t>
      </w:r>
      <w:r w:rsidR="00EA1DF2">
        <w:rPr>
          <w:rFonts w:eastAsia="Times New Roman" w:cstheme="minorHAnsi"/>
          <w:color w:val="4A4A4A"/>
          <w:sz w:val="21"/>
          <w:szCs w:val="21"/>
          <w:lang w:eastAsia="en-GB"/>
        </w:rPr>
        <w:t xml:space="preserve"> process</w:t>
      </w:r>
      <w:r w:rsidRPr="00073047">
        <w:rPr>
          <w:rFonts w:eastAsia="Times New Roman" w:cstheme="minorHAnsi"/>
          <w:color w:val="4A4A4A"/>
          <w:sz w:val="21"/>
          <w:szCs w:val="21"/>
          <w:lang w:eastAsia="en-GB"/>
        </w:rPr>
        <w:t xml:space="preserve">. </w:t>
      </w:r>
      <w:r w:rsidR="00EA1DF2">
        <w:rPr>
          <w:rFonts w:eastAsia="Times New Roman" w:cstheme="minorHAnsi"/>
          <w:color w:val="4A4A4A"/>
          <w:sz w:val="21"/>
          <w:szCs w:val="21"/>
          <w:lang w:eastAsia="en-GB"/>
        </w:rPr>
        <w:t>Next</w:t>
      </w:r>
      <w:r w:rsidRPr="00073047">
        <w:rPr>
          <w:rFonts w:eastAsia="Times New Roman" w:cstheme="minorHAnsi"/>
          <w:color w:val="4A4A4A"/>
          <w:sz w:val="21"/>
          <w:szCs w:val="21"/>
          <w:lang w:eastAsia="en-GB"/>
        </w:rPr>
        <w:t>, the data is sent to the SDGs focal point for each country for their final approval. For countries where the World Bank does not have any country offices, such as for OECD and EU countries, the World Bank collected the information based on data source</w:t>
      </w:r>
      <w:r w:rsidR="00E42334">
        <w:rPr>
          <w:rFonts w:eastAsia="Times New Roman" w:cstheme="minorHAnsi"/>
          <w:color w:val="4A4A4A"/>
          <w:sz w:val="21"/>
          <w:szCs w:val="21"/>
          <w:lang w:eastAsia="en-GB"/>
        </w:rPr>
        <w:t>s</w:t>
      </w:r>
      <w:r w:rsidRPr="00073047">
        <w:rPr>
          <w:rFonts w:eastAsia="Times New Roman" w:cstheme="minorHAnsi"/>
          <w:color w:val="4A4A4A"/>
          <w:sz w:val="21"/>
          <w:szCs w:val="21"/>
          <w:lang w:eastAsia="en-GB"/>
        </w:rPr>
        <w:t xml:space="preserve"> available online.</w:t>
      </w:r>
    </w:p>
    <w:p w14:paraId="0025F830" w14:textId="77777777" w:rsidR="00F719A8" w:rsidRPr="00A96255" w:rsidRDefault="00F719A8" w:rsidP="00576CFA">
      <w:pPr>
        <w:pStyle w:val="MText"/>
      </w:pPr>
    </w:p>
    <w:p w14:paraId="2CF2A343" w14:textId="0A7F0CBE" w:rsidR="00E1050F" w:rsidRPr="00A96255" w:rsidRDefault="00E1050F" w:rsidP="00F719A8">
      <w:pPr>
        <w:pStyle w:val="MHeader2"/>
      </w:pPr>
      <w:r w:rsidRPr="00A96255">
        <w:t xml:space="preserve">4.e. Adjustments </w:t>
      </w:r>
      <w:r w:rsidRPr="00A176E0">
        <w:rPr>
          <w:color w:val="B4B4B4"/>
          <w:sz w:val="20"/>
          <w:szCs w:val="22"/>
        </w:rPr>
        <w:t>(ADJUSTMENT)</w:t>
      </w:r>
    </w:p>
    <w:p w14:paraId="7FBAEBBA" w14:textId="25362233" w:rsidR="00EC2915" w:rsidRDefault="00572E4C" w:rsidP="00576CFA">
      <w:pPr>
        <w:pStyle w:val="MText"/>
      </w:pPr>
      <w:r>
        <w:t>Not applicable</w:t>
      </w:r>
    </w:p>
    <w:p w14:paraId="67084A0F" w14:textId="77777777" w:rsidR="00572E4C" w:rsidRPr="00A96255" w:rsidRDefault="00572E4C" w:rsidP="00576CFA">
      <w:pPr>
        <w:pStyle w:val="MText"/>
      </w:pPr>
    </w:p>
    <w:p w14:paraId="17735630" w14:textId="3387C27D" w:rsidR="00E1050F" w:rsidRPr="00A96255" w:rsidRDefault="00576CFA" w:rsidP="00F719A8">
      <w:pPr>
        <w:pStyle w:val="MHeader2"/>
      </w:pPr>
      <w:r w:rsidRPr="00A96255">
        <w:t>4.f. Treatment of missing values (</w:t>
      </w:r>
      <w:proofErr w:type="spellStart"/>
      <w:r w:rsidRPr="00A96255">
        <w:t>i</w:t>
      </w:r>
      <w:proofErr w:type="spellEnd"/>
      <w:r w:rsidRPr="00A96255">
        <w:t xml:space="preserve">) at country level and (ii) at regional level </w:t>
      </w:r>
      <w:r w:rsidRPr="00A176E0">
        <w:rPr>
          <w:color w:val="B4B4B4"/>
          <w:sz w:val="20"/>
          <w:szCs w:val="22"/>
        </w:rPr>
        <w:t>(IMPUTATION)</w:t>
      </w:r>
    </w:p>
    <w:p w14:paraId="0681F1AC" w14:textId="77777777" w:rsidR="00B40B4C" w:rsidRPr="007F2238" w:rsidRDefault="00B40B4C" w:rsidP="00B40B4C">
      <w:pPr>
        <w:pStyle w:val="MText"/>
        <w:rPr>
          <w:b/>
          <w:bCs/>
        </w:rPr>
      </w:pPr>
      <w:r w:rsidRPr="007F2238">
        <w:rPr>
          <w:b/>
          <w:bCs/>
        </w:rPr>
        <w:t>•</w:t>
      </w:r>
      <w:r w:rsidRPr="007F2238">
        <w:rPr>
          <w:b/>
          <w:bCs/>
        </w:rPr>
        <w:tab/>
        <w:t>At country level</w:t>
      </w:r>
    </w:p>
    <w:p w14:paraId="42211652" w14:textId="77777777" w:rsidR="00B40B4C" w:rsidRDefault="00B40B4C" w:rsidP="00B40B4C">
      <w:pPr>
        <w:pStyle w:val="MText"/>
      </w:pPr>
      <w:r>
        <w:t>The treatment of missing values differs from survey to survey. For details, please refer to the official documentation through the links listed at the end.</w:t>
      </w:r>
    </w:p>
    <w:p w14:paraId="0A622288" w14:textId="77777777" w:rsidR="00B40B4C" w:rsidRDefault="00B40B4C" w:rsidP="00B40B4C">
      <w:pPr>
        <w:pStyle w:val="MText"/>
      </w:pPr>
    </w:p>
    <w:p w14:paraId="71D36D9B" w14:textId="77777777" w:rsidR="00B40B4C" w:rsidRPr="007F2238" w:rsidRDefault="00B40B4C" w:rsidP="00B40B4C">
      <w:pPr>
        <w:pStyle w:val="MText"/>
        <w:rPr>
          <w:b/>
          <w:bCs/>
        </w:rPr>
      </w:pPr>
      <w:r w:rsidRPr="007F2238">
        <w:rPr>
          <w:b/>
          <w:bCs/>
        </w:rPr>
        <w:t>•</w:t>
      </w:r>
      <w:r w:rsidRPr="007F2238">
        <w:rPr>
          <w:b/>
          <w:bCs/>
        </w:rPr>
        <w:tab/>
        <w:t>At regional and global levels</w:t>
      </w:r>
    </w:p>
    <w:p w14:paraId="5720C7F9" w14:textId="77777777" w:rsidR="00B40B4C" w:rsidRDefault="00B40B4C" w:rsidP="00B40B4C">
      <w:pPr>
        <w:pStyle w:val="MText"/>
      </w:pPr>
      <w:r>
        <w:t>No estimation by international agencies has been implemented for missing values in this data.</w:t>
      </w:r>
    </w:p>
    <w:p w14:paraId="27033367" w14:textId="77777777" w:rsidR="00EC2915" w:rsidRPr="00A96255" w:rsidRDefault="00EC2915" w:rsidP="00576CFA">
      <w:pPr>
        <w:pStyle w:val="MText"/>
      </w:pPr>
    </w:p>
    <w:p w14:paraId="51FCD280" w14:textId="0DAB30E3" w:rsidR="00E1050F" w:rsidRPr="00A96255" w:rsidRDefault="00E1050F" w:rsidP="00F719A8">
      <w:pPr>
        <w:pStyle w:val="MHeader2"/>
      </w:pPr>
      <w:r w:rsidRPr="00A96255">
        <w:lastRenderedPageBreak/>
        <w:t xml:space="preserve">4.g. </w:t>
      </w:r>
      <w:proofErr w:type="gramStart"/>
      <w:r w:rsidRPr="00A96255">
        <w:t>Regional</w:t>
      </w:r>
      <w:proofErr w:type="gramEnd"/>
      <w:r w:rsidRPr="00A96255">
        <w:t xml:space="preserve"> aggregations </w:t>
      </w:r>
      <w:r w:rsidRPr="00A176E0">
        <w:rPr>
          <w:color w:val="B4B4B4"/>
          <w:sz w:val="20"/>
          <w:szCs w:val="22"/>
        </w:rPr>
        <w:t>(REG_AGG)</w:t>
      </w:r>
    </w:p>
    <w:p w14:paraId="23327535" w14:textId="28CAB2E7" w:rsidR="00576CFA" w:rsidRPr="00A96255" w:rsidRDefault="00B40B4C" w:rsidP="00E1050F">
      <w:pPr>
        <w:pStyle w:val="MText"/>
      </w:pPr>
      <w:r w:rsidRPr="00B40B4C">
        <w:t xml:space="preserve">Since the data for indicator 1.2.2 are based on the national definitions of poverty – and </w:t>
      </w:r>
      <w:r w:rsidR="00572E4C">
        <w:t xml:space="preserve">consequently </w:t>
      </w:r>
      <w:r w:rsidRPr="00B40B4C">
        <w:t xml:space="preserve">the </w:t>
      </w:r>
      <w:r w:rsidR="00572E4C">
        <w:t>indicators and thresholds</w:t>
      </w:r>
      <w:r w:rsidRPr="00B40B4C">
        <w:t xml:space="preserve"> used to produce them are different, as described in the “comments and limitations” section, data are not comparable across countries. Thus</w:t>
      </w:r>
      <w:r w:rsidR="0014408E">
        <w:t>,</w:t>
      </w:r>
      <w:r w:rsidRPr="00B40B4C">
        <w:t xml:space="preserve"> regional and global aggregates are not produced.</w:t>
      </w:r>
    </w:p>
    <w:p w14:paraId="2EA010B7" w14:textId="77777777" w:rsidR="00EC2915" w:rsidRPr="00A96255" w:rsidRDefault="00EC2915" w:rsidP="00576CFA">
      <w:pPr>
        <w:pStyle w:val="MText"/>
      </w:pPr>
    </w:p>
    <w:p w14:paraId="71213FF2" w14:textId="52980C15" w:rsidR="00E1050F" w:rsidRPr="00A96255" w:rsidRDefault="00576CFA" w:rsidP="00F719A8">
      <w:pPr>
        <w:pStyle w:val="MHeader2"/>
      </w:pPr>
      <w:r w:rsidRPr="00A96255">
        <w:t xml:space="preserve">4.h. Methods and guidance available to countries for the compilation of the data at the national level </w:t>
      </w:r>
      <w:r w:rsidRPr="00A176E0">
        <w:rPr>
          <w:color w:val="B4B4B4"/>
          <w:sz w:val="20"/>
          <w:szCs w:val="22"/>
        </w:rPr>
        <w:t>(DOC_METHOD)</w:t>
      </w:r>
    </w:p>
    <w:p w14:paraId="64BA186B" w14:textId="77777777" w:rsidR="00E8133D" w:rsidRPr="001E3FB2" w:rsidRDefault="00E8133D" w:rsidP="00073047">
      <w:pPr>
        <w:pStyle w:val="MText"/>
        <w:jc w:val="both"/>
      </w:pPr>
      <w:r w:rsidRPr="001E3FB2">
        <w:t xml:space="preserve">A successful measure of multidimensional poverty should be rigorous, institutionalized, sustainable, and useful. Such a measure generates credible and relevant information, and it is established as an official permanent statistic alongside traditional ones such as the income or expenditure poverty headcount and poverty gaps. As with other indicators, it is important that a clear and transparent system be in place for the regular updating of the measurement. This implies that the responsibility for these updates is assigned to an official entity and that associated costs are incorporated in the government’s budget. Ideally, a multidimensional poverty measure could be used actively to guide </w:t>
      </w:r>
      <w:proofErr w:type="gramStart"/>
      <w:r w:rsidRPr="001E3FB2">
        <w:t>policy-making</w:t>
      </w:r>
      <w:proofErr w:type="gramEnd"/>
      <w:r w:rsidRPr="001E3FB2">
        <w:t xml:space="preserve"> (e.g. policies coordination, targeting, and policy evaluation). </w:t>
      </w:r>
    </w:p>
    <w:p w14:paraId="7011F722" w14:textId="77777777" w:rsidR="0013348F" w:rsidRDefault="0013348F" w:rsidP="00F02F26">
      <w:pPr>
        <w:pStyle w:val="MText"/>
        <w:spacing w:line="240" w:lineRule="auto"/>
        <w:jc w:val="both"/>
      </w:pPr>
    </w:p>
    <w:p w14:paraId="5247BA7B" w14:textId="0E30C19C" w:rsidR="00E8133D" w:rsidRDefault="00E8133D" w:rsidP="00073047">
      <w:pPr>
        <w:pStyle w:val="MText"/>
        <w:jc w:val="both"/>
      </w:pPr>
      <w:r w:rsidRPr="001E3FB2">
        <w:t>To make such a measure institutional and useful, it is fundamental for the government to own the process. Having the support of high-level representatives within the government, such as the president or prime minister, or ministers, grants additional legitimacy to the process and may facilitate the adoption of the measure by other levels of government and stakeholders. In addition, a high-level official may be able to bring other relevant actors into the design process and work on the institutionalization of the measure. The active participation of different ministries in the discussions and decisions throughout the process of design, namely the selection of indicators, respective cut-offs, and weights, is essential to ensure that the final measure meets the needs of policy makers in a specific country context.</w:t>
      </w:r>
    </w:p>
    <w:p w14:paraId="30FD6299" w14:textId="77777777" w:rsidR="00F02F26" w:rsidRPr="001E3FB2" w:rsidRDefault="00F02F26" w:rsidP="001E3FB2">
      <w:pPr>
        <w:pStyle w:val="MText"/>
        <w:spacing w:line="240" w:lineRule="auto"/>
      </w:pPr>
    </w:p>
    <w:p w14:paraId="76F7EC16" w14:textId="77777777" w:rsidR="00E8133D" w:rsidRPr="001E3FB2" w:rsidRDefault="00E8133D" w:rsidP="001E3FB2">
      <w:pPr>
        <w:pStyle w:val="MText"/>
        <w:jc w:val="both"/>
      </w:pPr>
      <w:r w:rsidRPr="001E3FB2">
        <w:t xml:space="preserve">To make a measure long-lasting, rather than specific to a particular administration, it is useful to build consensus and a shared sense of legitimacy around the measure that transcends individual political actors. This requires that the process of developing the measure is perceived as credible, transparent, and non-partisan. Engaging key stakeholders, such as academics, opinion leaders, the opposition, and civil society representatives throughout the process is highly desirable. This should include wide consultations with the public, for example through nationally representative surveys to capture the national consensus about the minima required to satisfy different dimensions. In addition, it is important to have a well-designed communication strategy to explain the concept and the process to these different actors, allowing for channels for them to participate in the discussions about the design of the measure. Some countries have opted for involving a poverty committee that gathers experts and representatives from different sectors of society in the decision process of designing the measure. </w:t>
      </w:r>
      <w:r w:rsidRPr="001E3FB2">
        <w:tab/>
      </w:r>
    </w:p>
    <w:p w14:paraId="5BFAB833" w14:textId="77777777" w:rsidR="0013348F" w:rsidRDefault="0013348F" w:rsidP="00F02F26">
      <w:pPr>
        <w:pStyle w:val="MText"/>
        <w:jc w:val="both"/>
      </w:pPr>
    </w:p>
    <w:p w14:paraId="6625A567" w14:textId="70B00646" w:rsidR="007F1DE9" w:rsidRPr="001E3FB2" w:rsidRDefault="00E8133D" w:rsidP="001E3FB2">
      <w:pPr>
        <w:pStyle w:val="MText"/>
        <w:jc w:val="both"/>
        <w:rPr>
          <w:rFonts w:cstheme="minorHAnsi"/>
          <w:lang w:val="en-US"/>
        </w:rPr>
      </w:pPr>
      <w:r w:rsidRPr="001E3FB2">
        <w:t>More specifically, the design of a measure of multidimensional poverty generally involves a technical process, complemented and supported by a political process. If both technical and political committees are set up, it is useful to agree on: (1) a plan of activities and timeline; (2) a schedule of regular interactions to ensure good communication; and (3) a documentation system that keeps track of all decisions and respective rationales. However, political interference in the technical process should be avoided, as recommended by the UNSD National Quality Assurance Frameworks Manual for Official Statistics.</w:t>
      </w:r>
    </w:p>
    <w:p w14:paraId="2939895F" w14:textId="77777777" w:rsidR="00EC2915" w:rsidRPr="00A96255" w:rsidRDefault="00EC2915" w:rsidP="00576CFA">
      <w:pPr>
        <w:pStyle w:val="MText"/>
      </w:pPr>
    </w:p>
    <w:p w14:paraId="494C36E8" w14:textId="22C3CD05" w:rsidR="00E1050F" w:rsidRPr="00A96255" w:rsidRDefault="00576CFA" w:rsidP="00F719A8">
      <w:pPr>
        <w:pStyle w:val="MHeader2"/>
      </w:pPr>
      <w:r w:rsidRPr="00A96255">
        <w:lastRenderedPageBreak/>
        <w:t xml:space="preserve">4.i. Quality management </w:t>
      </w:r>
      <w:r w:rsidRPr="00A176E0">
        <w:rPr>
          <w:color w:val="B4B4B4"/>
          <w:sz w:val="20"/>
          <w:szCs w:val="22"/>
        </w:rPr>
        <w:t>(QUALITY_MGMNT)</w:t>
      </w:r>
    </w:p>
    <w:p w14:paraId="3477CF80" w14:textId="79B9318C" w:rsidR="00E53D0A" w:rsidRPr="00E81B4D" w:rsidRDefault="00E53D0A" w:rsidP="00E53D0A">
      <w:pPr>
        <w:shd w:val="clear" w:color="auto" w:fill="FFFFFF" w:themeFill="background1"/>
        <w:spacing w:after="0"/>
        <w:jc w:val="both"/>
        <w:rPr>
          <w:color w:val="000000" w:themeColor="text1"/>
        </w:rPr>
      </w:pPr>
      <w:r w:rsidRPr="00073047">
        <w:rPr>
          <w:rFonts w:eastAsia="Times New Roman" w:cstheme="minorHAnsi"/>
          <w:color w:val="4A4A4A"/>
          <w:sz w:val="21"/>
          <w:szCs w:val="21"/>
          <w:lang w:eastAsia="en-GB"/>
        </w:rPr>
        <w:t xml:space="preserve">The data has been validated by a </w:t>
      </w:r>
      <w:r>
        <w:rPr>
          <w:rFonts w:eastAsia="Times New Roman" w:cstheme="minorHAnsi"/>
          <w:color w:val="4A4A4A"/>
          <w:sz w:val="21"/>
          <w:szCs w:val="21"/>
          <w:lang w:eastAsia="en-GB"/>
        </w:rPr>
        <w:t xml:space="preserve">multi-step approach to </w:t>
      </w:r>
      <w:r w:rsidRPr="00AE043E">
        <w:rPr>
          <w:rFonts w:eastAsia="Times New Roman" w:cstheme="minorHAnsi"/>
          <w:color w:val="4A4A4A"/>
          <w:sz w:val="21"/>
          <w:szCs w:val="21"/>
          <w:lang w:eastAsia="en-GB"/>
        </w:rPr>
        <w:t>ensure its accuracy.</w:t>
      </w:r>
      <w:r w:rsidRPr="00073047">
        <w:rPr>
          <w:rFonts w:eastAsia="Times New Roman" w:cstheme="minorHAnsi"/>
          <w:color w:val="4A4A4A"/>
          <w:sz w:val="21"/>
          <w:szCs w:val="21"/>
          <w:lang w:eastAsia="en-GB"/>
        </w:rPr>
        <w:t xml:space="preserve"> First, the data is </w:t>
      </w:r>
      <w:r>
        <w:rPr>
          <w:rFonts w:eastAsia="Times New Roman" w:cstheme="minorHAnsi"/>
          <w:color w:val="4A4A4A"/>
          <w:sz w:val="21"/>
          <w:szCs w:val="21"/>
          <w:lang w:eastAsia="en-GB"/>
        </w:rPr>
        <w:t>compiled</w:t>
      </w:r>
      <w:r w:rsidRPr="00073047">
        <w:rPr>
          <w:rFonts w:eastAsia="Times New Roman" w:cstheme="minorHAnsi"/>
          <w:color w:val="4A4A4A"/>
          <w:sz w:val="21"/>
          <w:szCs w:val="21"/>
          <w:lang w:eastAsia="en-GB"/>
        </w:rPr>
        <w:t xml:space="preserve"> by World Bank staff </w:t>
      </w:r>
      <w:r>
        <w:rPr>
          <w:rFonts w:eastAsia="Times New Roman" w:cstheme="minorHAnsi"/>
          <w:color w:val="4A4A4A"/>
          <w:sz w:val="21"/>
          <w:szCs w:val="21"/>
          <w:lang w:eastAsia="en-GB"/>
        </w:rPr>
        <w:t xml:space="preserve">assigned to country teams using information emanated from </w:t>
      </w:r>
      <w:r w:rsidRPr="00073047">
        <w:rPr>
          <w:rFonts w:eastAsia="Times New Roman" w:cstheme="minorHAnsi"/>
          <w:color w:val="4A4A4A"/>
          <w:sz w:val="21"/>
          <w:szCs w:val="21"/>
          <w:lang w:eastAsia="en-GB"/>
        </w:rPr>
        <w:t>consultation</w:t>
      </w:r>
      <w:r>
        <w:rPr>
          <w:rFonts w:eastAsia="Times New Roman" w:cstheme="minorHAnsi"/>
          <w:color w:val="4A4A4A"/>
          <w:sz w:val="21"/>
          <w:szCs w:val="21"/>
          <w:lang w:eastAsia="en-GB"/>
        </w:rPr>
        <w:t>s</w:t>
      </w:r>
      <w:r w:rsidRPr="00073047">
        <w:rPr>
          <w:rFonts w:eastAsia="Times New Roman" w:cstheme="minorHAnsi"/>
          <w:color w:val="4A4A4A"/>
          <w:sz w:val="21"/>
          <w:szCs w:val="21"/>
          <w:lang w:eastAsia="en-GB"/>
        </w:rPr>
        <w:t xml:space="preserve"> with the country NSO</w:t>
      </w:r>
      <w:r>
        <w:rPr>
          <w:rFonts w:eastAsia="Times New Roman" w:cstheme="minorHAnsi"/>
          <w:color w:val="4A4A4A"/>
          <w:sz w:val="21"/>
          <w:szCs w:val="21"/>
          <w:lang w:eastAsia="en-GB"/>
        </w:rPr>
        <w:t>. Second, World bank staff in a global unit enters this data and runs a comparison with official publications</w:t>
      </w:r>
      <w:r w:rsidRPr="00073047">
        <w:rPr>
          <w:rFonts w:eastAsia="Times New Roman" w:cstheme="minorHAnsi"/>
          <w:color w:val="4A4A4A"/>
          <w:sz w:val="21"/>
          <w:szCs w:val="21"/>
          <w:lang w:eastAsia="en-GB"/>
        </w:rPr>
        <w:t>.</w:t>
      </w:r>
      <w:r>
        <w:rPr>
          <w:rFonts w:eastAsia="Times New Roman" w:cstheme="minorHAnsi"/>
          <w:color w:val="4A4A4A"/>
          <w:sz w:val="21"/>
          <w:szCs w:val="21"/>
          <w:lang w:eastAsia="en-GB"/>
        </w:rPr>
        <w:t xml:space="preserve"> Official publications are those authored</w:t>
      </w:r>
      <w:r w:rsidRPr="00073047">
        <w:rPr>
          <w:rFonts w:eastAsia="Times New Roman" w:cstheme="minorHAnsi"/>
          <w:color w:val="4A4A4A"/>
          <w:sz w:val="21"/>
          <w:szCs w:val="21"/>
          <w:lang w:eastAsia="en-GB"/>
        </w:rPr>
        <w:t xml:space="preserve"> </w:t>
      </w:r>
      <w:r>
        <w:rPr>
          <w:rFonts w:eastAsia="Times New Roman" w:cstheme="minorHAnsi"/>
          <w:color w:val="4A4A4A"/>
          <w:sz w:val="21"/>
          <w:szCs w:val="21"/>
          <w:lang w:eastAsia="en-GB"/>
        </w:rPr>
        <w:t xml:space="preserve">or co-authored by countries’ authorities. </w:t>
      </w:r>
      <w:r w:rsidRPr="00073047">
        <w:rPr>
          <w:rFonts w:eastAsia="Times New Roman" w:cstheme="minorHAnsi"/>
          <w:color w:val="4A4A4A"/>
          <w:sz w:val="21"/>
          <w:szCs w:val="21"/>
          <w:lang w:eastAsia="en-GB"/>
        </w:rPr>
        <w:t xml:space="preserve">That </w:t>
      </w:r>
      <w:r>
        <w:rPr>
          <w:rFonts w:eastAsia="Times New Roman" w:cstheme="minorHAnsi"/>
          <w:color w:val="4A4A4A"/>
          <w:sz w:val="21"/>
          <w:szCs w:val="21"/>
          <w:lang w:eastAsia="en-GB"/>
        </w:rPr>
        <w:t xml:space="preserve">compiled </w:t>
      </w:r>
      <w:r w:rsidRPr="00073047">
        <w:rPr>
          <w:rFonts w:eastAsia="Times New Roman" w:cstheme="minorHAnsi"/>
          <w:color w:val="4A4A4A"/>
          <w:sz w:val="21"/>
          <w:szCs w:val="21"/>
          <w:lang w:eastAsia="en-GB"/>
        </w:rPr>
        <w:t xml:space="preserve">data is </w:t>
      </w:r>
      <w:r>
        <w:rPr>
          <w:rFonts w:eastAsia="Times New Roman" w:cstheme="minorHAnsi"/>
          <w:color w:val="4A4A4A"/>
          <w:sz w:val="21"/>
          <w:szCs w:val="21"/>
          <w:lang w:eastAsia="en-GB"/>
        </w:rPr>
        <w:t xml:space="preserve">also shared with </w:t>
      </w:r>
      <w:r w:rsidRPr="00073047">
        <w:rPr>
          <w:rFonts w:eastAsia="Times New Roman" w:cstheme="minorHAnsi"/>
          <w:color w:val="4A4A4A"/>
          <w:sz w:val="21"/>
          <w:szCs w:val="21"/>
          <w:lang w:eastAsia="en-GB"/>
        </w:rPr>
        <w:t xml:space="preserve">UNICEF and UNDP </w:t>
      </w:r>
      <w:r>
        <w:rPr>
          <w:rFonts w:eastAsia="Times New Roman" w:cstheme="minorHAnsi"/>
          <w:color w:val="4A4A4A"/>
          <w:sz w:val="21"/>
          <w:szCs w:val="21"/>
          <w:lang w:eastAsia="en-GB"/>
        </w:rPr>
        <w:t xml:space="preserve">as part of the </w:t>
      </w:r>
      <w:r w:rsidRPr="00073047">
        <w:rPr>
          <w:rFonts w:eastAsia="Times New Roman" w:cstheme="minorHAnsi"/>
          <w:color w:val="4A4A4A"/>
          <w:sz w:val="21"/>
          <w:szCs w:val="21"/>
          <w:lang w:eastAsia="en-GB"/>
        </w:rPr>
        <w:t>validation</w:t>
      </w:r>
      <w:r>
        <w:rPr>
          <w:rFonts w:eastAsia="Times New Roman" w:cstheme="minorHAnsi"/>
          <w:color w:val="4A4A4A"/>
          <w:sz w:val="21"/>
          <w:szCs w:val="21"/>
          <w:lang w:eastAsia="en-GB"/>
        </w:rPr>
        <w:t xml:space="preserve"> process</w:t>
      </w:r>
      <w:r w:rsidRPr="00073047">
        <w:rPr>
          <w:rFonts w:eastAsia="Times New Roman" w:cstheme="minorHAnsi"/>
          <w:color w:val="4A4A4A"/>
          <w:sz w:val="21"/>
          <w:szCs w:val="21"/>
          <w:lang w:eastAsia="en-GB"/>
        </w:rPr>
        <w:t xml:space="preserve">. </w:t>
      </w:r>
      <w:r>
        <w:rPr>
          <w:rFonts w:eastAsia="Times New Roman" w:cstheme="minorHAnsi"/>
          <w:color w:val="4A4A4A"/>
          <w:sz w:val="21"/>
          <w:szCs w:val="21"/>
          <w:lang w:eastAsia="en-GB"/>
        </w:rPr>
        <w:t>Next</w:t>
      </w:r>
      <w:r w:rsidRPr="00073047">
        <w:rPr>
          <w:rFonts w:eastAsia="Times New Roman" w:cstheme="minorHAnsi"/>
          <w:color w:val="4A4A4A"/>
          <w:sz w:val="21"/>
          <w:szCs w:val="21"/>
          <w:lang w:eastAsia="en-GB"/>
        </w:rPr>
        <w:t>, the data is sent to the SDGs focal point for each country for their final approval. For countries where the World Bank does not have any country offices, such as for OECD and EU countries, the World Bank collected the information based on data source</w:t>
      </w:r>
      <w:r>
        <w:rPr>
          <w:rFonts w:eastAsia="Times New Roman" w:cstheme="minorHAnsi"/>
          <w:color w:val="4A4A4A"/>
          <w:sz w:val="21"/>
          <w:szCs w:val="21"/>
          <w:lang w:eastAsia="en-GB"/>
        </w:rPr>
        <w:t>s</w:t>
      </w:r>
      <w:r w:rsidRPr="00073047">
        <w:rPr>
          <w:rFonts w:eastAsia="Times New Roman" w:cstheme="minorHAnsi"/>
          <w:color w:val="4A4A4A"/>
          <w:sz w:val="21"/>
          <w:szCs w:val="21"/>
          <w:lang w:eastAsia="en-GB"/>
        </w:rPr>
        <w:t xml:space="preserve"> available online.</w:t>
      </w:r>
    </w:p>
    <w:p w14:paraId="5484B16D" w14:textId="77777777" w:rsidR="00EC2915" w:rsidRPr="00A96255" w:rsidRDefault="00EC2915" w:rsidP="00576CFA">
      <w:pPr>
        <w:pStyle w:val="MText"/>
      </w:pPr>
    </w:p>
    <w:p w14:paraId="17B979CA" w14:textId="449C0153" w:rsidR="00E1050F" w:rsidRPr="00A96255" w:rsidRDefault="00E1050F" w:rsidP="00F719A8">
      <w:pPr>
        <w:pStyle w:val="MHeader2"/>
      </w:pPr>
      <w:r w:rsidRPr="00A96255">
        <w:t xml:space="preserve">4.j Quality assurance </w:t>
      </w:r>
      <w:r w:rsidRPr="00A176E0">
        <w:rPr>
          <w:color w:val="B4B4B4"/>
          <w:sz w:val="20"/>
          <w:szCs w:val="22"/>
        </w:rPr>
        <w:t>(QUALITY_ASSURE)</w:t>
      </w:r>
    </w:p>
    <w:p w14:paraId="03EF3244" w14:textId="68AABA1B" w:rsidR="00EC2915" w:rsidRDefault="00B40B4C" w:rsidP="00576CFA">
      <w:pPr>
        <w:pStyle w:val="MText"/>
      </w:pPr>
      <w:r w:rsidRPr="00B40B4C">
        <w:t xml:space="preserve">Initially, the data </w:t>
      </w:r>
      <w:r w:rsidRPr="00D960FB">
        <w:t xml:space="preserve">has been </w:t>
      </w:r>
      <w:r w:rsidR="00B82FFC" w:rsidRPr="00D960FB">
        <w:t xml:space="preserve">compiled </w:t>
      </w:r>
      <w:r w:rsidRPr="00D960FB">
        <w:t xml:space="preserve">by poverty economists, which has been carefully </w:t>
      </w:r>
      <w:r w:rsidR="00B82FFC" w:rsidRPr="00D960FB">
        <w:t xml:space="preserve">compiled and compared with </w:t>
      </w:r>
      <w:r w:rsidR="00D960FB" w:rsidRPr="00D960FB">
        <w:t xml:space="preserve">publicly available publications </w:t>
      </w:r>
      <w:r w:rsidRPr="00D960FB">
        <w:t xml:space="preserve">by </w:t>
      </w:r>
      <w:r w:rsidR="00D960FB" w:rsidRPr="00D960FB">
        <w:t>a</w:t>
      </w:r>
      <w:r w:rsidRPr="00D960FB">
        <w:t xml:space="preserve"> central team for monitoring SDGs 1.2.2 in the World Bank. </w:t>
      </w:r>
      <w:r w:rsidR="00D960FB">
        <w:t>D</w:t>
      </w:r>
      <w:r w:rsidRPr="00D960FB">
        <w:t xml:space="preserve">ata has </w:t>
      </w:r>
      <w:r w:rsidR="00D960FB">
        <w:t xml:space="preserve">also </w:t>
      </w:r>
      <w:r w:rsidRPr="00D960FB">
        <w:t xml:space="preserve">been </w:t>
      </w:r>
      <w:r w:rsidR="00D960FB">
        <w:t xml:space="preserve">shared with </w:t>
      </w:r>
      <w:r w:rsidRPr="00D960FB">
        <w:t xml:space="preserve">the UNDP and UNICEF </w:t>
      </w:r>
      <w:r w:rsidR="009E044B">
        <w:t>during this process</w:t>
      </w:r>
      <w:r w:rsidRPr="00D960FB">
        <w:t>.</w:t>
      </w:r>
    </w:p>
    <w:p w14:paraId="5BCD8476" w14:textId="77777777" w:rsidR="00B40B4C" w:rsidRPr="00A96255" w:rsidRDefault="00B40B4C" w:rsidP="00576CFA">
      <w:pPr>
        <w:pStyle w:val="MText"/>
      </w:pPr>
    </w:p>
    <w:p w14:paraId="34ADD322" w14:textId="1A21C057" w:rsidR="00E1050F" w:rsidRPr="00A96255" w:rsidRDefault="00576CFA" w:rsidP="00F719A8">
      <w:pPr>
        <w:pStyle w:val="MHeader2"/>
      </w:pPr>
      <w:r w:rsidRPr="00A96255">
        <w:t xml:space="preserve">4.k Quality assessment </w:t>
      </w:r>
      <w:r w:rsidRPr="00A176E0">
        <w:rPr>
          <w:color w:val="B4B4B4"/>
          <w:sz w:val="20"/>
          <w:szCs w:val="22"/>
        </w:rPr>
        <w:t>(QUALITY_ASSMNT)</w:t>
      </w:r>
    </w:p>
    <w:p w14:paraId="5B7C52CE" w14:textId="62A191CC" w:rsidR="00576CFA" w:rsidRDefault="00572E4C" w:rsidP="00576CFA">
      <w:pPr>
        <w:pStyle w:val="MText"/>
      </w:pPr>
      <w:r>
        <w:t>As the custodians of the data are countries, the partner agencies do not conduct any quality assessment on the data itself other than ensuring that the data corresponds to those numbers officially published.</w:t>
      </w:r>
    </w:p>
    <w:p w14:paraId="116E4852" w14:textId="77777777" w:rsidR="00F32983" w:rsidRPr="00A96255" w:rsidRDefault="00F32983" w:rsidP="00576CFA">
      <w:pPr>
        <w:pStyle w:val="MText"/>
      </w:pPr>
    </w:p>
    <w:p w14:paraId="17787B3C" w14:textId="03FE81A9" w:rsidR="00E1050F" w:rsidRPr="00A96255" w:rsidRDefault="00576CFA" w:rsidP="000412A0">
      <w:pPr>
        <w:pStyle w:val="MHeader"/>
        <w:spacing w:after="100"/>
      </w:pPr>
      <w:r w:rsidRPr="00A96255">
        <w:t xml:space="preserve">5. Data availability and disaggregation </w:t>
      </w:r>
      <w:r w:rsidRPr="00A176E0">
        <w:rPr>
          <w:color w:val="B4B4B4"/>
          <w:sz w:val="20"/>
          <w:szCs w:val="22"/>
        </w:rPr>
        <w:t>(COVERAGE)</w:t>
      </w:r>
    </w:p>
    <w:p w14:paraId="0C590124" w14:textId="77777777" w:rsidR="00965A59" w:rsidRPr="004F0792" w:rsidRDefault="00965A59" w:rsidP="00965A59">
      <w:pPr>
        <w:shd w:val="clear" w:color="auto" w:fill="FFFFFF"/>
        <w:spacing w:after="0"/>
        <w:jc w:val="both"/>
        <w:rPr>
          <w:rFonts w:eastAsia="Times New Roman" w:cstheme="minorHAnsi"/>
          <w:color w:val="4A4A4A"/>
          <w:sz w:val="21"/>
          <w:szCs w:val="21"/>
          <w:lang w:eastAsia="en-GB"/>
        </w:rPr>
      </w:pPr>
      <w:r w:rsidRPr="004F0792">
        <w:rPr>
          <w:rFonts w:eastAsia="Times New Roman" w:cstheme="minorHAnsi"/>
          <w:b/>
          <w:bCs/>
          <w:color w:val="4A4A4A"/>
          <w:sz w:val="21"/>
          <w:szCs w:val="21"/>
          <w:lang w:eastAsia="en-GB"/>
        </w:rPr>
        <w:t>Level of disaggregation:</w:t>
      </w:r>
    </w:p>
    <w:p w14:paraId="4D8D7990" w14:textId="2070C475" w:rsidR="00965A59" w:rsidRPr="004F0792" w:rsidRDefault="00965A59" w:rsidP="00965A59">
      <w:pPr>
        <w:shd w:val="clear" w:color="auto" w:fill="FFFFFF"/>
        <w:spacing w:after="0"/>
        <w:jc w:val="both"/>
        <w:rPr>
          <w:rFonts w:eastAsia="Times New Roman" w:cstheme="minorHAnsi"/>
          <w:color w:val="000000" w:themeColor="text1"/>
          <w:sz w:val="21"/>
          <w:szCs w:val="21"/>
          <w:lang w:eastAsia="en-GB"/>
        </w:rPr>
      </w:pPr>
      <w:r w:rsidRPr="00073047">
        <w:rPr>
          <w:rFonts w:eastAsia="Times New Roman" w:cstheme="minorHAnsi"/>
          <w:color w:val="4A4A4A"/>
          <w:sz w:val="21"/>
          <w:szCs w:val="21"/>
          <w:lang w:eastAsia="en-GB"/>
        </w:rPr>
        <w:t>Official multidimensional poverty headcount (% population) is disaggregated by sex and age. The age band for official multidimensional poverty headcount for children is mostly 0-17, but some countries have different age definition for children, such as 0-15 in El Salvador. Geographically it is disaggregated by urban and rural</w:t>
      </w:r>
      <w:r w:rsidR="006B0A40" w:rsidRPr="00073047">
        <w:rPr>
          <w:rFonts w:eastAsia="Times New Roman" w:cstheme="minorHAnsi"/>
          <w:color w:val="4A4A4A"/>
          <w:sz w:val="21"/>
          <w:szCs w:val="21"/>
          <w:lang w:eastAsia="en-GB"/>
        </w:rPr>
        <w:t xml:space="preserve"> areas</w:t>
      </w:r>
      <w:r w:rsidRPr="00073047">
        <w:rPr>
          <w:rFonts w:eastAsia="Times New Roman" w:cstheme="minorHAnsi"/>
          <w:color w:val="4A4A4A"/>
          <w:sz w:val="21"/>
          <w:szCs w:val="21"/>
          <w:lang w:eastAsia="en-GB"/>
        </w:rPr>
        <w:t>.</w:t>
      </w:r>
    </w:p>
    <w:p w14:paraId="1613B024" w14:textId="26A7F3D0" w:rsidR="00965A59" w:rsidRDefault="00965A59" w:rsidP="000B32BD">
      <w:pPr>
        <w:shd w:val="clear" w:color="auto" w:fill="FFFFFF" w:themeFill="background1"/>
        <w:spacing w:after="0"/>
        <w:jc w:val="both"/>
        <w:rPr>
          <w:rFonts w:eastAsia="Times New Roman" w:cstheme="minorHAnsi"/>
          <w:sz w:val="21"/>
          <w:szCs w:val="21"/>
          <w:lang w:eastAsia="en-GB"/>
        </w:rPr>
      </w:pPr>
    </w:p>
    <w:p w14:paraId="25F2160D" w14:textId="77777777" w:rsidR="00965A59" w:rsidRPr="004F0792" w:rsidRDefault="00965A59" w:rsidP="00965A59">
      <w:pPr>
        <w:shd w:val="clear" w:color="auto" w:fill="FFFFFF"/>
        <w:spacing w:after="0"/>
        <w:jc w:val="both"/>
        <w:rPr>
          <w:rFonts w:eastAsia="Times New Roman" w:cstheme="minorHAnsi"/>
          <w:b/>
          <w:bCs/>
          <w:color w:val="4A4A4A"/>
          <w:sz w:val="21"/>
          <w:szCs w:val="21"/>
          <w:lang w:eastAsia="en-GB"/>
        </w:rPr>
      </w:pPr>
      <w:r w:rsidRPr="004F0792">
        <w:rPr>
          <w:rFonts w:eastAsia="Times New Roman" w:cstheme="minorHAnsi"/>
          <w:b/>
          <w:bCs/>
          <w:color w:val="4A4A4A"/>
          <w:sz w:val="21"/>
          <w:szCs w:val="21"/>
          <w:lang w:eastAsia="en-GB"/>
        </w:rPr>
        <w:t>Years of Reporting:</w:t>
      </w:r>
    </w:p>
    <w:p w14:paraId="14413DF1" w14:textId="041F655F" w:rsidR="00965A59" w:rsidRDefault="00965A59" w:rsidP="008E1EE1">
      <w:pPr>
        <w:shd w:val="clear" w:color="auto" w:fill="FFFFFF" w:themeFill="background1"/>
        <w:spacing w:after="0"/>
        <w:jc w:val="both"/>
        <w:rPr>
          <w:rFonts w:eastAsia="Times New Roman" w:cstheme="minorHAnsi"/>
          <w:sz w:val="21"/>
          <w:szCs w:val="21"/>
          <w:lang w:eastAsia="en-GB"/>
        </w:rPr>
      </w:pPr>
      <w:r w:rsidRPr="004F0792">
        <w:rPr>
          <w:rFonts w:eastAsia="Times New Roman" w:cstheme="minorHAnsi"/>
          <w:color w:val="4A4A4A"/>
          <w:sz w:val="21"/>
          <w:szCs w:val="21"/>
          <w:lang w:eastAsia="en-GB"/>
        </w:rPr>
        <w:t xml:space="preserve">Years of reporting in the SDG 1.2.2 indicators are those when the source survey has been conducted except for the AROPE. </w:t>
      </w:r>
      <w:r w:rsidRPr="00073047">
        <w:rPr>
          <w:rFonts w:cstheme="minorHAnsi"/>
          <w:color w:val="4A4A4A"/>
          <w:sz w:val="21"/>
          <w:szCs w:val="21"/>
          <w:shd w:val="clear" w:color="auto" w:fill="FFFFFF"/>
        </w:rPr>
        <w:t xml:space="preserve">When the survey year is split into two years, the first year has been reported. </w:t>
      </w:r>
      <w:r w:rsidRPr="002A6EB2">
        <w:rPr>
          <w:rFonts w:eastAsia="Times New Roman" w:cstheme="minorHAnsi"/>
          <w:color w:val="4A4A4A"/>
          <w:sz w:val="21"/>
          <w:szCs w:val="21"/>
          <w:lang w:eastAsia="en-GB"/>
        </w:rPr>
        <w:t xml:space="preserve">In AROPE, </w:t>
      </w:r>
      <w:r w:rsidRPr="00073047">
        <w:rPr>
          <w:rFonts w:cstheme="minorHAnsi"/>
          <w:color w:val="4A4A4A"/>
          <w:sz w:val="21"/>
          <w:szCs w:val="21"/>
          <w:shd w:val="clear" w:color="auto" w:fill="FFFFFF"/>
        </w:rPr>
        <w:t xml:space="preserve">the reference period for all dimensions along with the indicators is disseminated as well as variables related to the materially deprived items in question </w:t>
      </w:r>
      <w:r w:rsidR="002A6EB2">
        <w:rPr>
          <w:rFonts w:cstheme="minorHAnsi"/>
          <w:color w:val="4A4A4A"/>
          <w:sz w:val="21"/>
          <w:szCs w:val="21"/>
          <w:shd w:val="clear" w:color="auto" w:fill="FFFFFF"/>
        </w:rPr>
        <w:t>in</w:t>
      </w:r>
      <w:r w:rsidR="002A6EB2" w:rsidRPr="00073047">
        <w:rPr>
          <w:rFonts w:cstheme="minorHAnsi"/>
          <w:color w:val="4A4A4A"/>
          <w:sz w:val="21"/>
          <w:szCs w:val="21"/>
          <w:shd w:val="clear" w:color="auto" w:fill="FFFFFF"/>
        </w:rPr>
        <w:t xml:space="preserve"> </w:t>
      </w:r>
      <w:r w:rsidRPr="00073047">
        <w:rPr>
          <w:rFonts w:cstheme="minorHAnsi"/>
          <w:color w:val="4A4A4A"/>
          <w:sz w:val="21"/>
          <w:szCs w:val="21"/>
          <w:shd w:val="clear" w:color="auto" w:fill="FFFFFF"/>
        </w:rPr>
        <w:t xml:space="preserve">the survey year, except for age, income, variables on arrears, work intensity of the household, country of birth. As far as age is concerned, </w:t>
      </w:r>
      <w:r w:rsidR="008E1EE1">
        <w:rPr>
          <w:rFonts w:cstheme="minorHAnsi"/>
          <w:color w:val="4A4A4A"/>
          <w:sz w:val="21"/>
          <w:szCs w:val="21"/>
          <w:shd w:val="clear" w:color="auto" w:fill="FFFFFF"/>
        </w:rPr>
        <w:t>depending on the EU-SILC question, age can refer to two different moments in time: (</w:t>
      </w:r>
      <w:proofErr w:type="spellStart"/>
      <w:r w:rsidR="008E1EE1">
        <w:rPr>
          <w:rFonts w:cstheme="minorHAnsi"/>
          <w:color w:val="4A4A4A"/>
          <w:sz w:val="21"/>
          <w:szCs w:val="21"/>
          <w:shd w:val="clear" w:color="auto" w:fill="FFFFFF"/>
        </w:rPr>
        <w:t>i</w:t>
      </w:r>
      <w:proofErr w:type="spellEnd"/>
      <w:r w:rsidR="008E1EE1">
        <w:rPr>
          <w:rFonts w:cstheme="minorHAnsi"/>
          <w:color w:val="4A4A4A"/>
          <w:sz w:val="21"/>
          <w:szCs w:val="21"/>
          <w:shd w:val="clear" w:color="auto" w:fill="FFFFFF"/>
        </w:rPr>
        <w:t xml:space="preserve">) age </w:t>
      </w:r>
      <w:r w:rsidR="008E1EE1" w:rsidRPr="008E1EE1">
        <w:rPr>
          <w:rFonts w:cstheme="minorHAnsi"/>
          <w:color w:val="4A4A4A"/>
          <w:sz w:val="21"/>
          <w:szCs w:val="21"/>
          <w:shd w:val="clear" w:color="auto" w:fill="FFFFFF"/>
        </w:rPr>
        <w:t>at the end of the income reference period</w:t>
      </w:r>
      <w:r w:rsidR="008E1EE1">
        <w:rPr>
          <w:rFonts w:cstheme="minorHAnsi"/>
          <w:color w:val="4A4A4A"/>
          <w:sz w:val="21"/>
          <w:szCs w:val="21"/>
          <w:shd w:val="clear" w:color="auto" w:fill="FFFFFF"/>
        </w:rPr>
        <w:t xml:space="preserve">; (ii) </w:t>
      </w:r>
      <w:r w:rsidR="008E1EE1" w:rsidRPr="008E1EE1">
        <w:rPr>
          <w:rFonts w:cstheme="minorHAnsi"/>
          <w:color w:val="4A4A4A"/>
          <w:sz w:val="21"/>
          <w:szCs w:val="21"/>
          <w:shd w:val="clear" w:color="auto" w:fill="FFFFFF"/>
        </w:rPr>
        <w:t>age at the date of interview</w:t>
      </w:r>
      <w:r w:rsidR="008E1EE1">
        <w:rPr>
          <w:rFonts w:cstheme="minorHAnsi"/>
          <w:color w:val="4A4A4A"/>
          <w:sz w:val="21"/>
          <w:szCs w:val="21"/>
          <w:shd w:val="clear" w:color="auto" w:fill="FFFFFF"/>
        </w:rPr>
        <w:t>.</w:t>
      </w:r>
      <w:r w:rsidR="008E1EE1" w:rsidRPr="008E1EE1">
        <w:rPr>
          <w:rFonts w:cstheme="minorHAnsi"/>
          <w:color w:val="4A4A4A"/>
          <w:sz w:val="21"/>
          <w:szCs w:val="21"/>
          <w:shd w:val="clear" w:color="auto" w:fill="FFFFFF"/>
        </w:rPr>
        <w:t xml:space="preserve"> The age at the end of the income reference period is</w:t>
      </w:r>
      <w:r w:rsidR="00804DCC">
        <w:rPr>
          <w:rFonts w:cstheme="minorHAnsi"/>
          <w:color w:val="4A4A4A"/>
          <w:sz w:val="21"/>
          <w:szCs w:val="21"/>
          <w:shd w:val="clear" w:color="auto" w:fill="FFFFFF"/>
        </w:rPr>
        <w:t xml:space="preserve"> </w:t>
      </w:r>
      <w:r w:rsidR="008E1EE1" w:rsidRPr="008E1EE1">
        <w:rPr>
          <w:rFonts w:cstheme="minorHAnsi"/>
          <w:color w:val="4A4A4A"/>
          <w:sz w:val="21"/>
          <w:szCs w:val="21"/>
          <w:shd w:val="clear" w:color="auto" w:fill="FFFFFF"/>
        </w:rPr>
        <w:t>considered as the main age (e.g. it is used to define the statistical population, sample person, etc.).</w:t>
      </w:r>
      <w:r w:rsidR="008E1EE1" w:rsidRPr="008E1EE1" w:rsidDel="008E1EE1">
        <w:rPr>
          <w:rFonts w:cstheme="minorHAnsi"/>
          <w:color w:val="4A4A4A"/>
          <w:sz w:val="21"/>
          <w:szCs w:val="21"/>
          <w:shd w:val="clear" w:color="auto" w:fill="FFFFFF"/>
        </w:rPr>
        <w:t xml:space="preserve"> </w:t>
      </w:r>
      <w:r w:rsidRPr="00073047">
        <w:rPr>
          <w:rFonts w:cstheme="minorHAnsi"/>
          <w:color w:val="4A4A4A"/>
          <w:sz w:val="21"/>
          <w:szCs w:val="21"/>
          <w:shd w:val="clear" w:color="auto" w:fill="FFFFFF"/>
        </w:rPr>
        <w:t xml:space="preserve">For income, the income reference period is a fixed 12-month period (such as the previous calendar or tax year). Variables on arrears refer to the last 12 months, while work intensity of the household refers to the number of months that all working age household members have been working during the income reference year. </w:t>
      </w:r>
    </w:p>
    <w:p w14:paraId="458DDCB2" w14:textId="77777777" w:rsidR="00965A59" w:rsidRDefault="00965A59" w:rsidP="000B32BD">
      <w:pPr>
        <w:shd w:val="clear" w:color="auto" w:fill="FFFFFF" w:themeFill="background1"/>
        <w:spacing w:after="0"/>
        <w:jc w:val="both"/>
        <w:rPr>
          <w:rFonts w:eastAsia="Times New Roman" w:cstheme="minorHAnsi"/>
          <w:sz w:val="21"/>
          <w:szCs w:val="21"/>
          <w:lang w:eastAsia="en-GB"/>
        </w:rPr>
      </w:pPr>
    </w:p>
    <w:p w14:paraId="0E69EF9C" w14:textId="4F05D1BE" w:rsidR="000B32BD" w:rsidRPr="00073047" w:rsidRDefault="000B32BD" w:rsidP="000B32BD">
      <w:pPr>
        <w:shd w:val="clear" w:color="auto" w:fill="FFFFFF" w:themeFill="background1"/>
        <w:spacing w:after="0"/>
        <w:jc w:val="both"/>
        <w:rPr>
          <w:rFonts w:eastAsia="Times New Roman" w:cstheme="minorHAnsi"/>
          <w:b/>
          <w:bCs/>
          <w:color w:val="4A4A4A"/>
          <w:sz w:val="21"/>
          <w:szCs w:val="21"/>
          <w:lang w:eastAsia="en-GB"/>
        </w:rPr>
      </w:pPr>
      <w:r w:rsidRPr="00073047">
        <w:rPr>
          <w:rFonts w:eastAsia="Times New Roman" w:cstheme="minorHAnsi"/>
          <w:b/>
          <w:bCs/>
          <w:color w:val="4A4A4A"/>
          <w:sz w:val="21"/>
          <w:szCs w:val="21"/>
          <w:lang w:eastAsia="en-GB"/>
        </w:rPr>
        <w:t>Data Availability</w:t>
      </w:r>
      <w:r w:rsidR="007B51DA" w:rsidRPr="00073047">
        <w:rPr>
          <w:rFonts w:eastAsia="Times New Roman" w:cstheme="minorHAnsi"/>
          <w:b/>
          <w:bCs/>
          <w:color w:val="4A4A4A"/>
          <w:sz w:val="21"/>
          <w:szCs w:val="21"/>
          <w:lang w:eastAsia="en-GB"/>
        </w:rPr>
        <w:t>:</w:t>
      </w:r>
    </w:p>
    <w:p w14:paraId="13A86F03" w14:textId="78B292FE" w:rsidR="000B32BD" w:rsidRPr="001E3FB2" w:rsidRDefault="00386F9A" w:rsidP="7BAAA40F">
      <w:pPr>
        <w:shd w:val="clear" w:color="auto" w:fill="FFFFFF" w:themeFill="background1"/>
        <w:spacing w:after="0"/>
        <w:jc w:val="both"/>
        <w:rPr>
          <w:rFonts w:eastAsia="Times New Roman"/>
          <w:sz w:val="21"/>
          <w:szCs w:val="21"/>
          <w:lang w:eastAsia="en-GB"/>
        </w:rPr>
      </w:pPr>
      <w:r w:rsidRPr="7BAAA40F">
        <w:rPr>
          <w:rFonts w:eastAsia="Times New Roman"/>
          <w:color w:val="4A4A4A"/>
          <w:sz w:val="21"/>
          <w:szCs w:val="21"/>
          <w:lang w:eastAsia="en-GB"/>
        </w:rPr>
        <w:t xml:space="preserve">So </w:t>
      </w:r>
      <w:r w:rsidR="000B32BD" w:rsidRPr="7BAAA40F">
        <w:rPr>
          <w:rFonts w:eastAsia="Times New Roman"/>
          <w:color w:val="4A4A4A"/>
          <w:sz w:val="21"/>
          <w:szCs w:val="21"/>
          <w:lang w:eastAsia="en-GB"/>
        </w:rPr>
        <w:t xml:space="preserve">far, </w:t>
      </w:r>
      <w:r w:rsidR="0C409EFE" w:rsidRPr="7BAAA40F">
        <w:rPr>
          <w:rFonts w:eastAsia="Times New Roman"/>
          <w:color w:val="4A4A4A"/>
          <w:sz w:val="21"/>
          <w:szCs w:val="21"/>
          <w:lang w:eastAsia="en-GB"/>
        </w:rPr>
        <w:t>98</w:t>
      </w:r>
      <w:r w:rsidR="4FEB1DA2" w:rsidRPr="7BAAA40F">
        <w:rPr>
          <w:rFonts w:eastAsia="Times New Roman"/>
          <w:color w:val="4A4A4A"/>
          <w:sz w:val="21"/>
          <w:szCs w:val="21"/>
          <w:lang w:eastAsia="en-GB"/>
        </w:rPr>
        <w:t xml:space="preserve"> </w:t>
      </w:r>
      <w:r w:rsidR="000B32BD" w:rsidRPr="7BAAA40F">
        <w:rPr>
          <w:rFonts w:eastAsia="Times New Roman"/>
          <w:color w:val="4A4A4A"/>
          <w:sz w:val="21"/>
          <w:szCs w:val="21"/>
          <w:lang w:eastAsia="en-GB"/>
        </w:rPr>
        <w:t xml:space="preserve">countries' multidimensional poverty measurements were reported and confirmed by SDG focal points. However, the availability of the multidimensional poverty indicator over time differs greatly from </w:t>
      </w:r>
      <w:r w:rsidR="000B32BD" w:rsidRPr="7BAAA40F">
        <w:rPr>
          <w:rFonts w:eastAsia="Times New Roman"/>
          <w:color w:val="4A4A4A"/>
          <w:sz w:val="21"/>
          <w:szCs w:val="21"/>
          <w:lang w:eastAsia="en-GB"/>
        </w:rPr>
        <w:lastRenderedPageBreak/>
        <w:t xml:space="preserve">country to country. The following table </w:t>
      </w:r>
      <w:r w:rsidR="00030C5B" w:rsidRPr="7BAAA40F">
        <w:rPr>
          <w:rFonts w:eastAsia="Times New Roman"/>
          <w:color w:val="4A4A4A"/>
          <w:sz w:val="21"/>
          <w:szCs w:val="21"/>
          <w:lang w:eastAsia="en-GB"/>
        </w:rPr>
        <w:t xml:space="preserve">5 </w:t>
      </w:r>
      <w:r w:rsidR="000B32BD" w:rsidRPr="7BAAA40F">
        <w:rPr>
          <w:rFonts w:eastAsia="Times New Roman"/>
          <w:color w:val="4A4A4A"/>
          <w:sz w:val="21"/>
          <w:szCs w:val="21"/>
          <w:lang w:eastAsia="en-GB"/>
        </w:rPr>
        <w:t xml:space="preserve">shows the years in which data is available for a country (the </w:t>
      </w:r>
      <w:r w:rsidR="00226C98" w:rsidRPr="7BAAA40F">
        <w:rPr>
          <w:rFonts w:eastAsia="Times New Roman"/>
          <w:color w:val="4A4A4A"/>
          <w:sz w:val="21"/>
          <w:szCs w:val="21"/>
          <w:lang w:eastAsia="en-GB"/>
        </w:rPr>
        <w:t>coloured</w:t>
      </w:r>
      <w:r w:rsidR="000B32BD" w:rsidRPr="7BAAA40F">
        <w:rPr>
          <w:rFonts w:eastAsia="Times New Roman"/>
          <w:color w:val="4A4A4A"/>
          <w:sz w:val="21"/>
          <w:szCs w:val="21"/>
          <w:lang w:eastAsia="en-GB"/>
        </w:rPr>
        <w:t xml:space="preserve"> boxes</w:t>
      </w:r>
      <w:r w:rsidR="00FB131C" w:rsidRPr="7BAAA40F">
        <w:rPr>
          <w:rFonts w:eastAsia="Times New Roman"/>
          <w:color w:val="4A4A4A"/>
          <w:sz w:val="21"/>
          <w:szCs w:val="21"/>
          <w:lang w:eastAsia="en-GB"/>
        </w:rPr>
        <w:t>).</w:t>
      </w:r>
      <w:r w:rsidR="000B32BD" w:rsidRPr="7BAAA40F">
        <w:rPr>
          <w:rFonts w:eastAsia="Times New Roman"/>
          <w:color w:val="4A4A4A"/>
          <w:sz w:val="21"/>
          <w:szCs w:val="21"/>
          <w:lang w:eastAsia="en-GB"/>
        </w:rPr>
        <w:t xml:space="preserve"> The star mark indicates that data on multidimensional deprivation for children is available.</w:t>
      </w:r>
      <w:r w:rsidR="000B32BD" w:rsidRPr="7BAAA40F">
        <w:rPr>
          <w:rFonts w:eastAsia="Times New Roman"/>
          <w:sz w:val="21"/>
          <w:szCs w:val="21"/>
          <w:lang w:eastAsia="en-GB"/>
        </w:rPr>
        <w:t xml:space="preserve"> </w:t>
      </w:r>
    </w:p>
    <w:p w14:paraId="3EC486E8" w14:textId="56969C29" w:rsidR="000B32BD" w:rsidRDefault="000B32BD" w:rsidP="000B32BD">
      <w:pPr>
        <w:shd w:val="clear" w:color="auto" w:fill="FFFFFF" w:themeFill="background1"/>
        <w:spacing w:after="0"/>
        <w:jc w:val="both"/>
        <w:rPr>
          <w:rFonts w:ascii="Times New Roman" w:eastAsia="Times New Roman" w:hAnsi="Times New Roman" w:cs="Times New Roman"/>
          <w:lang w:eastAsia="en-GB"/>
        </w:rPr>
      </w:pPr>
    </w:p>
    <w:p w14:paraId="7E56F082" w14:textId="558D6CE3" w:rsidR="007B2EAE" w:rsidRDefault="00191712" w:rsidP="000B32BD">
      <w:pPr>
        <w:shd w:val="clear" w:color="auto" w:fill="FFFFFF" w:themeFill="background1"/>
        <w:spacing w:after="0"/>
        <w:jc w:val="both"/>
        <w:rPr>
          <w:rFonts w:eastAsia="Times New Roman"/>
          <w:sz w:val="21"/>
          <w:szCs w:val="21"/>
          <w:lang w:eastAsia="en-GB"/>
        </w:rPr>
      </w:pPr>
      <w:r w:rsidRPr="7BAAA40F">
        <w:rPr>
          <w:rFonts w:eastAsia="Times New Roman"/>
          <w:sz w:val="21"/>
          <w:szCs w:val="21"/>
          <w:lang w:eastAsia="en-GB"/>
        </w:rPr>
        <w:t>Table 5: Headcount data availability for countries</w:t>
      </w:r>
    </w:p>
    <w:p w14:paraId="2F9D1244" w14:textId="77777777" w:rsidR="000D1CF0" w:rsidRPr="00A176E0" w:rsidRDefault="000D1CF0" w:rsidP="00E81B4D">
      <w:pPr>
        <w:shd w:val="clear" w:color="auto" w:fill="FFFFFF" w:themeFill="background1"/>
        <w:spacing w:after="0"/>
        <w:jc w:val="both"/>
      </w:pPr>
    </w:p>
    <w:tbl>
      <w:tblPr>
        <w:tblW w:w="9688" w:type="dxa"/>
        <w:tblLayout w:type="fixed"/>
        <w:tblLook w:val="04A0" w:firstRow="1" w:lastRow="0" w:firstColumn="1" w:lastColumn="0" w:noHBand="0" w:noVBand="1"/>
      </w:tblPr>
      <w:tblGrid>
        <w:gridCol w:w="1350"/>
        <w:gridCol w:w="634"/>
        <w:gridCol w:w="642"/>
        <w:gridCol w:w="642"/>
        <w:gridCol w:w="642"/>
        <w:gridCol w:w="642"/>
        <w:gridCol w:w="642"/>
        <w:gridCol w:w="642"/>
        <w:gridCol w:w="642"/>
        <w:gridCol w:w="642"/>
        <w:gridCol w:w="642"/>
        <w:gridCol w:w="642"/>
        <w:gridCol w:w="642"/>
        <w:gridCol w:w="642"/>
      </w:tblGrid>
      <w:tr w:rsidR="004C6D6B" w:rsidRPr="001348A6" w14:paraId="32F52701" w14:textId="77777777" w:rsidTr="00E81B4D">
        <w:trPr>
          <w:trHeight w:val="290"/>
          <w:tblHeader/>
        </w:trPr>
        <w:tc>
          <w:tcPr>
            <w:tcW w:w="13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85A8165" w14:textId="6629FE75" w:rsidR="004C6D6B" w:rsidRPr="00E81B4D" w:rsidRDefault="004C6D6B" w:rsidP="00E81B4D">
            <w:pPr>
              <w:spacing w:after="0" w:line="240" w:lineRule="auto"/>
              <w:jc w:val="center"/>
              <w:rPr>
                <w:rFonts w:ascii="Times New Roman" w:hAnsi="Times New Roman"/>
                <w:b/>
                <w:sz w:val="18"/>
                <w:lang w:val="en-US"/>
              </w:rPr>
            </w:pPr>
            <w:r w:rsidRPr="00E81B4D">
              <w:rPr>
                <w:rFonts w:ascii="Times New Roman" w:hAnsi="Times New Roman"/>
                <w:b/>
                <w:sz w:val="20"/>
                <w:lang w:val="en-US"/>
              </w:rPr>
              <w:t>Country</w:t>
            </w:r>
          </w:p>
        </w:tc>
        <w:tc>
          <w:tcPr>
            <w:tcW w:w="634"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hideMark/>
          </w:tcPr>
          <w:p w14:paraId="3322D051" w14:textId="2C56E903" w:rsidR="004C6D6B" w:rsidRPr="00E81B4D" w:rsidRDefault="004C6D6B" w:rsidP="00E81B4D">
            <w:pPr>
              <w:spacing w:after="0" w:line="240" w:lineRule="auto"/>
              <w:jc w:val="center"/>
              <w:rPr>
                <w:rFonts w:ascii="Times New Roman" w:hAnsi="Times New Roman"/>
                <w:b/>
                <w:sz w:val="18"/>
                <w:lang w:val="en-US"/>
              </w:rPr>
            </w:pPr>
            <w:r w:rsidRPr="00E81B4D">
              <w:rPr>
                <w:rFonts w:ascii="Times New Roman" w:hAnsi="Times New Roman"/>
                <w:b/>
                <w:sz w:val="20"/>
                <w:lang w:val="en-US"/>
              </w:rPr>
              <w:t>2013</w:t>
            </w:r>
          </w:p>
        </w:tc>
        <w:tc>
          <w:tcPr>
            <w:tcW w:w="642"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hideMark/>
          </w:tcPr>
          <w:p w14:paraId="599E77FC" w14:textId="036B7EFE" w:rsidR="004C6D6B" w:rsidRPr="00E81B4D" w:rsidRDefault="004C6D6B" w:rsidP="00E81B4D">
            <w:pPr>
              <w:spacing w:after="0" w:line="240" w:lineRule="auto"/>
              <w:jc w:val="center"/>
              <w:rPr>
                <w:rFonts w:ascii="Times New Roman" w:hAnsi="Times New Roman"/>
                <w:b/>
                <w:sz w:val="18"/>
                <w:lang w:val="en-US"/>
              </w:rPr>
            </w:pPr>
            <w:r w:rsidRPr="00E81B4D">
              <w:rPr>
                <w:rFonts w:ascii="Times New Roman" w:hAnsi="Times New Roman"/>
                <w:b/>
                <w:sz w:val="20"/>
                <w:lang w:val="en-US"/>
              </w:rPr>
              <w:t>2014</w:t>
            </w:r>
          </w:p>
        </w:tc>
        <w:tc>
          <w:tcPr>
            <w:tcW w:w="642"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hideMark/>
          </w:tcPr>
          <w:p w14:paraId="2F6DE01B" w14:textId="589C71D7" w:rsidR="004C6D6B" w:rsidRPr="00E81B4D" w:rsidRDefault="004C6D6B" w:rsidP="00E81B4D">
            <w:pPr>
              <w:spacing w:after="0" w:line="240" w:lineRule="auto"/>
              <w:jc w:val="center"/>
              <w:rPr>
                <w:rFonts w:ascii="Times New Roman" w:hAnsi="Times New Roman"/>
                <w:b/>
                <w:sz w:val="18"/>
                <w:lang w:val="en-US"/>
              </w:rPr>
            </w:pPr>
            <w:r w:rsidRPr="00E81B4D">
              <w:rPr>
                <w:rFonts w:ascii="Times New Roman" w:hAnsi="Times New Roman"/>
                <w:b/>
                <w:sz w:val="20"/>
                <w:lang w:val="en-US"/>
              </w:rPr>
              <w:t>2015</w:t>
            </w:r>
          </w:p>
        </w:tc>
        <w:tc>
          <w:tcPr>
            <w:tcW w:w="642"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hideMark/>
          </w:tcPr>
          <w:p w14:paraId="253B3251" w14:textId="4771B887" w:rsidR="004C6D6B" w:rsidRPr="00E81B4D" w:rsidRDefault="004C6D6B" w:rsidP="00E81B4D">
            <w:pPr>
              <w:spacing w:after="0" w:line="240" w:lineRule="auto"/>
              <w:jc w:val="center"/>
              <w:rPr>
                <w:rFonts w:ascii="Times New Roman" w:hAnsi="Times New Roman"/>
                <w:b/>
                <w:sz w:val="18"/>
                <w:lang w:val="en-US"/>
              </w:rPr>
            </w:pPr>
            <w:r w:rsidRPr="00E81B4D">
              <w:rPr>
                <w:rFonts w:ascii="Times New Roman" w:hAnsi="Times New Roman"/>
                <w:b/>
                <w:sz w:val="20"/>
                <w:lang w:val="en-US"/>
              </w:rPr>
              <w:t>2016</w:t>
            </w:r>
          </w:p>
        </w:tc>
        <w:tc>
          <w:tcPr>
            <w:tcW w:w="642"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hideMark/>
          </w:tcPr>
          <w:p w14:paraId="6B062457" w14:textId="5255EB06" w:rsidR="004C6D6B" w:rsidRPr="00E81B4D" w:rsidRDefault="004C6D6B" w:rsidP="00E81B4D">
            <w:pPr>
              <w:spacing w:after="0" w:line="240" w:lineRule="auto"/>
              <w:jc w:val="center"/>
              <w:rPr>
                <w:rFonts w:ascii="Times New Roman" w:hAnsi="Times New Roman"/>
                <w:b/>
                <w:sz w:val="18"/>
                <w:lang w:val="en-US"/>
              </w:rPr>
            </w:pPr>
            <w:r w:rsidRPr="00E81B4D">
              <w:rPr>
                <w:rFonts w:ascii="Times New Roman" w:hAnsi="Times New Roman"/>
                <w:b/>
                <w:sz w:val="20"/>
                <w:lang w:val="en-US"/>
              </w:rPr>
              <w:t>2017</w:t>
            </w:r>
          </w:p>
        </w:tc>
        <w:tc>
          <w:tcPr>
            <w:tcW w:w="642"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hideMark/>
          </w:tcPr>
          <w:p w14:paraId="65AD126B" w14:textId="509A67AA" w:rsidR="004C6D6B" w:rsidRPr="00E81B4D" w:rsidRDefault="004C6D6B" w:rsidP="00E81B4D">
            <w:pPr>
              <w:spacing w:after="0" w:line="240" w:lineRule="auto"/>
              <w:jc w:val="center"/>
              <w:rPr>
                <w:rFonts w:ascii="Times New Roman" w:hAnsi="Times New Roman"/>
                <w:b/>
                <w:sz w:val="18"/>
                <w:lang w:val="en-US"/>
              </w:rPr>
            </w:pPr>
            <w:r w:rsidRPr="00E81B4D">
              <w:rPr>
                <w:rFonts w:ascii="Times New Roman" w:hAnsi="Times New Roman"/>
                <w:b/>
                <w:sz w:val="20"/>
                <w:lang w:val="en-US"/>
              </w:rPr>
              <w:t>2018</w:t>
            </w:r>
          </w:p>
        </w:tc>
        <w:tc>
          <w:tcPr>
            <w:tcW w:w="642"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hideMark/>
          </w:tcPr>
          <w:p w14:paraId="3BA8739B" w14:textId="7B0925FF" w:rsidR="004C6D6B" w:rsidRPr="00E81B4D" w:rsidRDefault="004C6D6B" w:rsidP="00E81B4D">
            <w:pPr>
              <w:spacing w:after="0" w:line="240" w:lineRule="auto"/>
              <w:jc w:val="center"/>
              <w:rPr>
                <w:rFonts w:ascii="Times New Roman" w:hAnsi="Times New Roman"/>
                <w:b/>
                <w:sz w:val="18"/>
                <w:lang w:val="en-US"/>
              </w:rPr>
            </w:pPr>
            <w:r w:rsidRPr="00E81B4D">
              <w:rPr>
                <w:rFonts w:ascii="Times New Roman" w:hAnsi="Times New Roman"/>
                <w:b/>
                <w:sz w:val="20"/>
                <w:lang w:val="en-US"/>
              </w:rPr>
              <w:t>2019</w:t>
            </w:r>
          </w:p>
        </w:tc>
        <w:tc>
          <w:tcPr>
            <w:tcW w:w="642"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hideMark/>
          </w:tcPr>
          <w:p w14:paraId="4867C7E4" w14:textId="3F4DA2C2" w:rsidR="004C6D6B" w:rsidRPr="00E81B4D" w:rsidRDefault="004C6D6B" w:rsidP="00E81B4D">
            <w:pPr>
              <w:spacing w:after="0" w:line="240" w:lineRule="auto"/>
              <w:jc w:val="center"/>
              <w:rPr>
                <w:rFonts w:ascii="Times New Roman" w:hAnsi="Times New Roman"/>
                <w:b/>
                <w:sz w:val="18"/>
                <w:lang w:val="en-US"/>
              </w:rPr>
            </w:pPr>
            <w:r w:rsidRPr="00E81B4D">
              <w:rPr>
                <w:rFonts w:ascii="Times New Roman" w:hAnsi="Times New Roman"/>
                <w:b/>
                <w:sz w:val="20"/>
                <w:lang w:val="en-US"/>
              </w:rPr>
              <w:t>2020</w:t>
            </w:r>
          </w:p>
        </w:tc>
        <w:tc>
          <w:tcPr>
            <w:tcW w:w="642"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hideMark/>
          </w:tcPr>
          <w:p w14:paraId="506C53B6" w14:textId="46124C9A" w:rsidR="004C6D6B" w:rsidRPr="00E81B4D" w:rsidRDefault="004C6D6B" w:rsidP="00E81B4D">
            <w:pPr>
              <w:spacing w:after="0" w:line="240" w:lineRule="auto"/>
              <w:jc w:val="center"/>
              <w:rPr>
                <w:rFonts w:ascii="Times New Roman" w:hAnsi="Times New Roman"/>
                <w:b/>
                <w:sz w:val="18"/>
                <w:lang w:val="en-US"/>
              </w:rPr>
            </w:pPr>
            <w:r w:rsidRPr="00E81B4D">
              <w:rPr>
                <w:rFonts w:ascii="Times New Roman" w:hAnsi="Times New Roman"/>
                <w:b/>
                <w:sz w:val="20"/>
                <w:lang w:val="en-US"/>
              </w:rPr>
              <w:t>2021</w:t>
            </w:r>
          </w:p>
        </w:tc>
        <w:tc>
          <w:tcPr>
            <w:tcW w:w="642"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hideMark/>
          </w:tcPr>
          <w:p w14:paraId="66D45DCF" w14:textId="25E33311" w:rsidR="004C6D6B" w:rsidRPr="00E81B4D" w:rsidRDefault="004C6D6B" w:rsidP="00E81B4D">
            <w:pPr>
              <w:spacing w:after="0" w:line="240" w:lineRule="auto"/>
              <w:jc w:val="center"/>
              <w:rPr>
                <w:rFonts w:ascii="Times New Roman" w:hAnsi="Times New Roman"/>
                <w:b/>
                <w:sz w:val="18"/>
                <w:lang w:val="en-US"/>
              </w:rPr>
            </w:pPr>
            <w:r w:rsidRPr="00E81B4D">
              <w:rPr>
                <w:rFonts w:ascii="Times New Roman" w:hAnsi="Times New Roman"/>
                <w:b/>
                <w:sz w:val="20"/>
                <w:lang w:val="en-US"/>
              </w:rPr>
              <w:t>2022</w:t>
            </w:r>
          </w:p>
        </w:tc>
        <w:tc>
          <w:tcPr>
            <w:tcW w:w="642"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hideMark/>
          </w:tcPr>
          <w:p w14:paraId="7C1FAF3A" w14:textId="32F595D9" w:rsidR="004C6D6B" w:rsidRPr="00E81B4D" w:rsidRDefault="004C6D6B" w:rsidP="00E81B4D">
            <w:pPr>
              <w:spacing w:after="0" w:line="240" w:lineRule="auto"/>
              <w:jc w:val="center"/>
              <w:rPr>
                <w:rFonts w:ascii="Times New Roman" w:hAnsi="Times New Roman"/>
                <w:b/>
                <w:sz w:val="18"/>
                <w:lang w:val="en-US"/>
              </w:rPr>
            </w:pPr>
            <w:r w:rsidRPr="00E81B4D">
              <w:rPr>
                <w:rFonts w:ascii="Times New Roman" w:hAnsi="Times New Roman"/>
                <w:b/>
                <w:sz w:val="20"/>
                <w:lang w:val="en-US"/>
              </w:rPr>
              <w:t>2023</w:t>
            </w:r>
          </w:p>
        </w:tc>
        <w:tc>
          <w:tcPr>
            <w:tcW w:w="642"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hideMark/>
          </w:tcPr>
          <w:p w14:paraId="66924CE3" w14:textId="06BD31F0" w:rsidR="004C6D6B" w:rsidRPr="00E81B4D" w:rsidRDefault="004C6D6B" w:rsidP="00E81B4D">
            <w:pPr>
              <w:spacing w:after="0" w:line="240" w:lineRule="auto"/>
              <w:jc w:val="center"/>
              <w:rPr>
                <w:rFonts w:ascii="Times New Roman" w:hAnsi="Times New Roman"/>
                <w:b/>
                <w:sz w:val="18"/>
                <w:lang w:val="en-US"/>
              </w:rPr>
            </w:pPr>
            <w:r w:rsidRPr="00E81B4D">
              <w:rPr>
                <w:rFonts w:ascii="Times New Roman" w:hAnsi="Times New Roman"/>
                <w:b/>
                <w:sz w:val="20"/>
                <w:lang w:val="en-US"/>
              </w:rPr>
              <w:t>2024</w:t>
            </w:r>
          </w:p>
        </w:tc>
        <w:tc>
          <w:tcPr>
            <w:tcW w:w="642"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hideMark/>
          </w:tcPr>
          <w:p w14:paraId="159C9462" w14:textId="6DF40532" w:rsidR="004C6D6B" w:rsidRPr="00424241" w:rsidRDefault="004C6D6B" w:rsidP="0AE4B95B">
            <w:pPr>
              <w:spacing w:after="0" w:line="240" w:lineRule="auto"/>
              <w:jc w:val="center"/>
              <w:rPr>
                <w:rFonts w:ascii="Times New Roman" w:eastAsia="Times New Roman" w:hAnsi="Times New Roman" w:cs="Times New Roman"/>
                <w:b/>
                <w:bCs/>
                <w:sz w:val="18"/>
                <w:szCs w:val="18"/>
                <w:lang w:val="en-US"/>
              </w:rPr>
            </w:pPr>
            <w:r w:rsidRPr="00424241">
              <w:rPr>
                <w:rFonts w:ascii="Times New Roman" w:eastAsia="Times New Roman" w:hAnsi="Times New Roman" w:cs="Times New Roman"/>
                <w:b/>
                <w:bCs/>
                <w:sz w:val="20"/>
                <w:szCs w:val="20"/>
                <w:lang w:val="en-US"/>
              </w:rPr>
              <w:t>2025</w:t>
            </w:r>
          </w:p>
        </w:tc>
      </w:tr>
      <w:tr w:rsidR="004C6D6B" w:rsidRPr="001348A6" w14:paraId="5F547B8F"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1E61C12" w14:textId="1F24447C"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Afghanistan</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73CF95AF" w14:textId="589A7F34"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DAE4EC9" w14:textId="7B16E6A3"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31181A9" w14:textId="34A7C7D0"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1A807FC" w14:textId="38C67BC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6473559" w14:textId="130F6FE9"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4D67944" w14:textId="7CB64102"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2F6E8B1" w14:textId="75CDA083"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549909D" w14:textId="4EA6C0A1"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23DA75C" w14:textId="3F46972D"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24A437A" w14:textId="277338FF"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60B44A2" w14:textId="00A62975"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954E63A" w14:textId="58825715"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91114B7" w14:textId="6A61DA40"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13EF9A83"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714F6F0" w14:textId="0C74AF6B"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Albania</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0A5234CD" w14:textId="41D60F13"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EC04743" w14:textId="77B5FA61"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17A7DF5" w14:textId="3BB39446"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33EBE59" w14:textId="12C9CF46"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9194BD4" w14:textId="10E0DF3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A7ECDBF" w14:textId="51792734"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DA7E808" w14:textId="058643A0"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D7D7E55" w14:textId="5D1A4D33"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2644D6F" w14:textId="5510914A"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CFB6AE7" w14:textId="7FAEA819"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440CFA5" w14:textId="2E66613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56AE1D4" w14:textId="3B815E06"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06669A5" w14:textId="6F11AE8D"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2E90C0FE"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A075693" w14:textId="2E7DAD54"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Angola</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36912E14" w14:textId="76ACD00C"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AA18596" w14:textId="1AD26593"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18EC0E8" w14:textId="1C5F66A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r w:rsidRPr="00E81B4D">
              <w:rPr>
                <w:rFonts w:ascii="Times New Roman" w:hAnsi="Times New Roman"/>
                <w:color w:val="C00000"/>
                <w:sz w:val="20"/>
                <w:lang w:val="en-US"/>
              </w:rPr>
              <w:t>*</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C8B5008" w14:textId="329E1670"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78A3540" w14:textId="11250D3C"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C2992EB" w14:textId="1837A6F1"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1F623D4" w14:textId="18895A62"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AC9496B" w14:textId="7702B80F"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71259B3" w14:textId="2FA00417"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607FAF9" w14:textId="323C0C5F"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B33FF39" w14:textId="0B218078"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4D2DC3C" w14:textId="43ACB5F1"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857E249" w14:textId="74EEEE50"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34832F9C"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248AC24" w14:textId="2DC6F541"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Armenia</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390088B7" w14:textId="7DA4568B" w:rsidR="004C6D6B" w:rsidRPr="00E81B4D" w:rsidRDefault="004C6D6B" w:rsidP="00E81B4D">
            <w:pPr>
              <w:spacing w:after="0" w:line="240" w:lineRule="auto"/>
              <w:jc w:val="center"/>
              <w:rPr>
                <w:rFonts w:ascii="Times New Roman" w:hAnsi="Times New Roman" w:hint="eastAsia"/>
                <w:color w:val="C00000"/>
                <w:sz w:val="18"/>
                <w:lang w:val="en-US"/>
              </w:rPr>
            </w:pPr>
            <w:r w:rsidRPr="0AE4B95B">
              <w:rPr>
                <w:rFonts w:ascii="Times New Roman" w:eastAsia="Times New Roman" w:hAnsi="Times New Roman" w:cs="Times New Roman"/>
                <w:color w:val="C00000"/>
                <w:sz w:val="20"/>
                <w:szCs w:val="20"/>
                <w:lang w:val="en-US"/>
              </w:rPr>
              <w:t>X</w:t>
            </w:r>
            <w:r w:rsidRPr="00E81B4D">
              <w:rPr>
                <w:rFonts w:ascii="Times New Roman" w:hAnsi="Times New Roman"/>
                <w:color w:val="C00000"/>
                <w:sz w:val="20"/>
                <w:lang w:val="en-US"/>
              </w:rPr>
              <w:t>*</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489B1B1" w14:textId="24991612"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172C2A6" w14:textId="69BFFF7F" w:rsidR="004C6D6B" w:rsidRPr="00E81B4D" w:rsidRDefault="004C6D6B" w:rsidP="00E81B4D">
            <w:pPr>
              <w:spacing w:after="0" w:line="240" w:lineRule="auto"/>
              <w:jc w:val="center"/>
              <w:rPr>
                <w:rFonts w:ascii="Times New Roman" w:hAnsi="Times New Roman" w:hint="eastAsia"/>
                <w:color w:val="C00000"/>
                <w:sz w:val="18"/>
                <w:lang w:val="en-US"/>
              </w:rPr>
            </w:pPr>
            <w:r w:rsidRPr="0AE4B95B">
              <w:rPr>
                <w:rFonts w:ascii="Times New Roman" w:eastAsia="Times New Roman" w:hAnsi="Times New Roman" w:cs="Times New Roman"/>
                <w:color w:val="C00000"/>
                <w:sz w:val="20"/>
                <w:szCs w:val="20"/>
                <w:lang w:val="en-US"/>
              </w:rPr>
              <w:t>X</w:t>
            </w:r>
            <w:r w:rsidRPr="00E81B4D">
              <w:rPr>
                <w:rFonts w:ascii="Times New Roman" w:hAnsi="Times New Roman"/>
                <w:color w:val="C00000"/>
                <w:sz w:val="20"/>
                <w:lang w:val="en-US"/>
              </w:rPr>
              <w:t>*</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AA20AA1" w14:textId="39F87371" w:rsidR="004C6D6B" w:rsidRPr="00E81B4D" w:rsidRDefault="004C6D6B" w:rsidP="00E81B4D">
            <w:pPr>
              <w:spacing w:after="0" w:line="240" w:lineRule="auto"/>
              <w:jc w:val="center"/>
              <w:rPr>
                <w:rFonts w:ascii="Times New Roman" w:hAnsi="Times New Roman" w:hint="eastAsia"/>
                <w:color w:val="C00000"/>
                <w:sz w:val="18"/>
                <w:lang w:val="en-US"/>
              </w:rPr>
            </w:pPr>
            <w:r w:rsidRPr="0AE4B95B">
              <w:rPr>
                <w:rFonts w:ascii="Times New Roman" w:eastAsia="Times New Roman" w:hAnsi="Times New Roman" w:cs="Times New Roman"/>
                <w:color w:val="C00000"/>
                <w:sz w:val="20"/>
                <w:szCs w:val="20"/>
                <w:lang w:val="en-US"/>
              </w:rPr>
              <w:t>X</w:t>
            </w:r>
            <w:r w:rsidRPr="00E81B4D">
              <w:rPr>
                <w:rFonts w:ascii="Times New Roman" w:hAnsi="Times New Roman"/>
                <w:color w:val="C00000"/>
                <w:sz w:val="20"/>
                <w:lang w:val="en-US"/>
              </w:rPr>
              <w:t>*</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57EC8C3" w14:textId="1B9C12AE" w:rsidR="004C6D6B" w:rsidRPr="00E81B4D" w:rsidRDefault="004C6D6B" w:rsidP="00E81B4D">
            <w:pPr>
              <w:spacing w:after="0" w:line="240" w:lineRule="auto"/>
              <w:jc w:val="center"/>
              <w:rPr>
                <w:rFonts w:ascii="Times New Roman" w:hAnsi="Times New Roman" w:hint="eastAsia"/>
                <w:color w:val="C00000"/>
                <w:sz w:val="18"/>
                <w:lang w:val="en-US"/>
              </w:rPr>
            </w:pPr>
            <w:r w:rsidRPr="0AE4B95B">
              <w:rPr>
                <w:rFonts w:ascii="Times New Roman" w:eastAsia="Times New Roman" w:hAnsi="Times New Roman" w:cs="Times New Roman"/>
                <w:color w:val="C00000"/>
                <w:sz w:val="20"/>
                <w:szCs w:val="20"/>
                <w:lang w:val="en-US"/>
              </w:rPr>
              <w:t>X</w:t>
            </w:r>
            <w:r w:rsidRPr="00E81B4D">
              <w:rPr>
                <w:rFonts w:ascii="Times New Roman" w:hAnsi="Times New Roman"/>
                <w:color w:val="C00000"/>
                <w:sz w:val="20"/>
                <w:lang w:val="en-US"/>
              </w:rPr>
              <w:t>*</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BE8A77F" w14:textId="4D8558A1"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76E97FE" w14:textId="3C3B6BFB"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8C9B17B" w14:textId="0FA5F3E7"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CAA9D18" w14:textId="6C8AAF78"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8595A4B" w14:textId="1F7A8489"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6E9A80C" w14:textId="3A3B2BA6"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CE07BB2" w14:textId="0D488945"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AF6435D" w14:textId="63B2906B"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5A09F12E"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7C651EF" w14:textId="1CB18DF5"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Austria</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7E4204A1" w14:textId="0B065BC5"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5B88747" w14:textId="0DFB4D97"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32A931F" w14:textId="7CDC5618"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35AEE6B" w14:textId="2BDFD86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27956C2" w14:textId="457E6AE5"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4025327" w14:textId="1DD7ADDB"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83CD09D" w14:textId="76357C27"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01C01E2" w14:textId="7CE8DCF3"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D8115B1" w14:textId="0C714EFE"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C29F1EF" w14:textId="71F00B5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0330E02" w14:textId="20F0C541"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1AD0E57" w14:textId="5B725E81"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70BC824" w14:textId="7B79B25C"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bl>
    <w:tbl>
      <w:tblPr>
        <w:tblW w:w="9688" w:type="dxa"/>
        <w:tblLook w:val="04A0" w:firstRow="1" w:lastRow="0" w:firstColumn="1" w:lastColumn="0" w:noHBand="0" w:noVBand="1"/>
      </w:tblPr>
      <w:tblGrid>
        <w:gridCol w:w="1350"/>
        <w:gridCol w:w="634"/>
        <w:gridCol w:w="642"/>
        <w:gridCol w:w="642"/>
        <w:gridCol w:w="642"/>
        <w:gridCol w:w="642"/>
        <w:gridCol w:w="642"/>
        <w:gridCol w:w="642"/>
        <w:gridCol w:w="642"/>
        <w:gridCol w:w="642"/>
        <w:gridCol w:w="642"/>
        <w:gridCol w:w="642"/>
        <w:gridCol w:w="642"/>
        <w:gridCol w:w="642"/>
      </w:tblGrid>
      <w:tr w:rsidR="004C6D6B" w:rsidRPr="001348A6" w14:paraId="38B5593F" w14:textId="77777777" w:rsidTr="0AE4B95B">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A766553" w14:textId="5E8C3811" w:rsidR="004C6D6B" w:rsidRPr="001348A6" w:rsidRDefault="004C6D6B" w:rsidP="0AE4B95B">
            <w:pPr>
              <w:spacing w:after="0" w:line="240" w:lineRule="auto"/>
              <w:rPr>
                <w:rFonts w:ascii="Times New Roman" w:eastAsia="Times New Roman" w:hAnsi="Times New Roman" w:cs="Times New Roman"/>
                <w:color w:val="000000"/>
                <w:sz w:val="18"/>
                <w:szCs w:val="18"/>
                <w:lang w:val="en-US"/>
              </w:rPr>
            </w:pPr>
            <w:r w:rsidRPr="0AE4B95B">
              <w:rPr>
                <w:rFonts w:ascii="Times New Roman" w:eastAsia="Times New Roman" w:hAnsi="Times New Roman" w:cs="Times New Roman"/>
                <w:color w:val="000000" w:themeColor="text1"/>
                <w:sz w:val="20"/>
                <w:szCs w:val="20"/>
                <w:lang w:val="en-US"/>
              </w:rPr>
              <w:t>Bangladesh</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3B1A0568" w14:textId="39134066"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04E41F7" w14:textId="62108DC9"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545A31C" w14:textId="3627AD76"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B8F1EBF" w14:textId="7B9AAF38"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C9B5A5C" w14:textId="788280F3"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EE62E27" w14:textId="50BE8313"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F854085" w14:textId="52E220F7"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6090A8E" w14:textId="06F7B1DD"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3E6B411" w14:textId="468379BE"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496B8C9" w14:textId="520A1170"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53BAADF" w14:textId="6866D120"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D16FB29" w14:textId="4EB26515"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5AE3F0A" w14:textId="7651CD94"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bl>
    <w:tbl>
      <w:tblPr>
        <w:tblW w:w="9688" w:type="dxa"/>
        <w:tblLayout w:type="fixed"/>
        <w:tblLook w:val="04A0" w:firstRow="1" w:lastRow="0" w:firstColumn="1" w:lastColumn="0" w:noHBand="0" w:noVBand="1"/>
      </w:tblPr>
      <w:tblGrid>
        <w:gridCol w:w="1350"/>
        <w:gridCol w:w="634"/>
        <w:gridCol w:w="642"/>
        <w:gridCol w:w="642"/>
        <w:gridCol w:w="642"/>
        <w:gridCol w:w="642"/>
        <w:gridCol w:w="642"/>
        <w:gridCol w:w="642"/>
        <w:gridCol w:w="642"/>
        <w:gridCol w:w="642"/>
        <w:gridCol w:w="642"/>
        <w:gridCol w:w="642"/>
        <w:gridCol w:w="642"/>
        <w:gridCol w:w="642"/>
      </w:tblGrid>
      <w:tr w:rsidR="004C6D6B" w:rsidRPr="001348A6" w14:paraId="6D327172"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02D8E0C" w14:textId="6948BC89"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Belgium</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0EAF12C4" w14:textId="4FCC19C4"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D6FA9B7" w14:textId="64055529"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FCEBA61" w14:textId="3BA0E162"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8D10077" w14:textId="25F33E20"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50BBE5B" w14:textId="7FA31D13"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E927CD5" w14:textId="2F9F5EB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4CBADB3" w14:textId="10021D74"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4D3A051" w14:textId="3C30A5B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5BA19AC" w14:textId="3152F8C9"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F779195" w14:textId="571F088A"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918E083" w14:textId="5C9787F3"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A69E433" w14:textId="3C474BBF"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B642D81" w14:textId="43051E5C"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r>
      <w:tr w:rsidR="004C6D6B" w:rsidRPr="001348A6" w14:paraId="52858FE5"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3371C79" w14:textId="7CB22151"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Belize</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344C23C0" w14:textId="0B7E1B99"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80455C3" w14:textId="374103E0"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95B11F4" w14:textId="5FEE223D"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5CC77A4" w14:textId="38F97591"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0167252" w14:textId="7846AC4A"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82C7FEB" w14:textId="15D7A563"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E3422D3" w14:textId="13D9A25E"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128EB4A" w14:textId="6D127CFF"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9D772C9" w14:textId="1631A965"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95B815A" w14:textId="20B0EBA8"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67E4F1C" w14:textId="0A3C345A"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6ADB0D9" w14:textId="42B11E10"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0666034" w14:textId="2810C617"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r>
      <w:tr w:rsidR="004C6D6B" w:rsidRPr="001348A6" w14:paraId="6C3942F5"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8EE1855" w14:textId="585DB96C"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Bhutan</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11287469" w14:textId="63FFD839"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8069977" w14:textId="55B1449D"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03A4259" w14:textId="52F529E9"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6101B30" w14:textId="4E098F68"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2EFC585" w14:textId="1FDB1C96"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3796B4A" w14:textId="104D62CE"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415C5E7" w14:textId="2CD5F8D9"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2562ED3" w14:textId="17CE01C0"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F4F0A87" w14:textId="173ADB23"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653A786" w14:textId="201A3768"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24E9F49" w14:textId="383787DC"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D41AB07" w14:textId="6415B4C5"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B4B20E1" w14:textId="15E36CAC"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01A4F736"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BCAAE6E" w14:textId="13790541"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Bulgaria</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5992B4DC" w14:textId="33E478FD"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C314259" w14:textId="5F025B39"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8CB35C9" w14:textId="78728753"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6DB37C2" w14:textId="5CBE7163"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2F70238" w14:textId="1110D515"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91CD1AB" w14:textId="4DCB529B"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1A47739" w14:textId="0C2CE532"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D7E97FA" w14:textId="31615D52"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C993C97" w14:textId="7F45E86E"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DB666D6" w14:textId="37F2B567"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99414DB" w14:textId="75260A8E"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0F0EBCE" w14:textId="4F6FD721"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592F3EF" w14:textId="488C82FE"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r>
      <w:tr w:rsidR="004C6D6B" w:rsidRPr="001348A6" w14:paraId="72D2B9E8"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0AC8EDC" w14:textId="24320E10"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Burundi</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66F16942" w14:textId="718BFF70" w:rsidR="004C6D6B" w:rsidRPr="00E81B4D" w:rsidRDefault="004C6D6B" w:rsidP="00E81B4D">
            <w:pPr>
              <w:spacing w:after="0" w:line="240" w:lineRule="auto"/>
              <w:jc w:val="center"/>
              <w:rPr>
                <w:rFonts w:ascii="Times New Roman" w:hAnsi="Times New Roman" w:hint="eastAsia"/>
                <w:color w:val="C00000"/>
                <w:sz w:val="18"/>
                <w:lang w:val="en-US"/>
              </w:rPr>
            </w:pPr>
            <w:r w:rsidRPr="0AE4B95B">
              <w:rPr>
                <w:rFonts w:ascii="Times New Roman" w:eastAsia="Times New Roman" w:hAnsi="Times New Roman" w:cs="Times New Roman"/>
                <w:color w:val="C00000"/>
                <w:sz w:val="20"/>
                <w:szCs w:val="20"/>
                <w:lang w:val="en-US"/>
              </w:rPr>
              <w:t>X</w:t>
            </w:r>
            <w:r w:rsidRPr="00E81B4D">
              <w:rPr>
                <w:rFonts w:ascii="Times New Roman" w:hAnsi="Times New Roman"/>
                <w:color w:val="C00000"/>
                <w:sz w:val="20"/>
                <w:lang w:val="en-US"/>
              </w:rPr>
              <w:t>*</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65FFE6D" w14:textId="417E73A0"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BB07DE7" w14:textId="574F4612"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CDAECBE" w14:textId="65E85EC6"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5B92F74" w14:textId="1584B088"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C5E6DD9" w14:textId="5A4D0025"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DA90FA6" w14:textId="062D807C"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9CA29C6" w14:textId="26ACEC7D"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BB15BEE" w14:textId="5F9E2DDE"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E20B2D9" w14:textId="777003BC"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779EC33" w14:textId="27045A0B"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B67314D" w14:textId="0DAF037D"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0DB2979" w14:textId="5E7A6E5E"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37717D0A"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932E6E8" w14:textId="0E45D374"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Chile</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50D10768" w14:textId="22D36DD7"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E15F24D" w14:textId="51735DE9"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AFD65CA" w14:textId="24299837"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636CCED" w14:textId="78FBE896"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F607213" w14:textId="6AC137EA"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204EB71" w14:textId="4063DFA1"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1C90BCB" w14:textId="18B2E580"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8D637FF" w14:textId="48C56370"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D2F2CE4" w14:textId="61EA31D1"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5DA1F51" w14:textId="51253BB5"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BF01CE5" w14:textId="786E992C"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5917F6A" w14:textId="41F79C1E"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9D1FA05" w14:textId="1F6AA567"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52D020F7"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7D6BFB4" w14:textId="0CA726D3"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Colombia</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2485126A" w14:textId="118B0638"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02044ED" w14:textId="1D7A4FA3"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100F877" w14:textId="784DEA04"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D48A1D4" w14:textId="6017986F"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6752F7D" w14:textId="043FB345"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8AB906C" w14:textId="1ACD027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8D05A0C" w14:textId="45E50D2A"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C1B5DE4" w14:textId="7F36CDF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0EDE45F" w14:textId="7489328E"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15EE39B" w14:textId="4E657516"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04E9C02" w14:textId="25499E71"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2C3C561" w14:textId="1B3B41C4"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B77ED1C" w14:textId="7F87915F"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r>
      <w:tr w:rsidR="004C6D6B" w:rsidRPr="001348A6" w14:paraId="3E47A8B8"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58D7CC0" w14:textId="02860218"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Costa Rica</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6FF77D22" w14:textId="1450198A"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48861B7" w14:textId="5FF0775B"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F194D5E" w14:textId="271FCF0D"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8BA0F94" w14:textId="0A56FC45"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4F46121" w14:textId="46188EAD"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E3F09F4" w14:textId="372651BF"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36D9CC0" w14:textId="541AF07D"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F2333B0" w14:textId="2888DF07"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482BAC8" w14:textId="25E0CD70"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6446E4F" w14:textId="3C35F683"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A48BCDD" w14:textId="7D3EDB99"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3826745" w14:textId="6F7B7EE1"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CC074A5" w14:textId="795379D7"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r>
      <w:tr w:rsidR="004C6D6B" w:rsidRPr="001348A6" w14:paraId="30B51AD2"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E207F52" w14:textId="6FBC5B03"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Croatia</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1FC15CE2" w14:textId="6FBF7925"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81519C0" w14:textId="1F976094"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C89B7D0" w14:textId="0D60C30B"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A5D70F8" w14:textId="54273617"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DC39BBB" w14:textId="7F52F9ED"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43A3345" w14:textId="2D4AF6AE"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7CDABD8" w14:textId="2FE6352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84645C6" w14:textId="2D92A929"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AEFA1A2" w14:textId="6E704B01"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618A27C" w14:textId="64FA5FA5"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A1E58B2" w14:textId="74342790"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93D82D9" w14:textId="503279D0"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7D1A509" w14:textId="3E610A13"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r>
      <w:tr w:rsidR="004C6D6B" w:rsidRPr="001348A6" w14:paraId="3639DF90"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ED2A7E2" w14:textId="06336989"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Cyprus</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627F486A" w14:textId="0FDEAB5D"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809F701" w14:textId="6C60BF90"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155BBCD" w14:textId="56A1DAAB"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1128A88" w14:textId="1A4EA691"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F593BD5" w14:textId="5658D759"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D59053C" w14:textId="294A66E5"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B2ACB1B" w14:textId="265A38CF"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3BE8B7A" w14:textId="6E4219F7"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FF9716E" w14:textId="78EAFE7B"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F8165F2" w14:textId="6A31A84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230DEB8" w14:textId="0E124FF1"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7DCD83E" w14:textId="4E4D7639"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E607A1F" w14:textId="1C89D828"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r>
      <w:tr w:rsidR="004C6D6B" w:rsidRPr="001348A6" w14:paraId="1ED95B27"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5426B28" w14:textId="6AC228B5"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Czechia</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4015C130" w14:textId="6F918C57"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DA1183F" w14:textId="3DC1E3D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82BD924" w14:textId="524F4B4F"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5361304" w14:textId="4708EE1D"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6847199" w14:textId="3CA3B543"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206B8B2" w14:textId="6F6DA64D"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6E874C3" w14:textId="5C91C571"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ED40621" w14:textId="5F50686D"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6FBD6B0" w14:textId="2AC2F86A"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667E857" w14:textId="14C0B3AE"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B49399C" w14:textId="3FB9E464"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333CDA4" w14:textId="597BA36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56500B7" w14:textId="0BF88F58"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r>
    </w:tbl>
    <w:tbl>
      <w:tblPr>
        <w:tblW w:w="9688" w:type="dxa"/>
        <w:tblLook w:val="04A0" w:firstRow="1" w:lastRow="0" w:firstColumn="1" w:lastColumn="0" w:noHBand="0" w:noVBand="1"/>
      </w:tblPr>
      <w:tblGrid>
        <w:gridCol w:w="1350"/>
        <w:gridCol w:w="634"/>
        <w:gridCol w:w="642"/>
        <w:gridCol w:w="642"/>
        <w:gridCol w:w="642"/>
        <w:gridCol w:w="642"/>
        <w:gridCol w:w="642"/>
        <w:gridCol w:w="642"/>
        <w:gridCol w:w="642"/>
        <w:gridCol w:w="642"/>
        <w:gridCol w:w="642"/>
        <w:gridCol w:w="642"/>
        <w:gridCol w:w="642"/>
        <w:gridCol w:w="642"/>
      </w:tblGrid>
      <w:tr w:rsidR="004C6D6B" w:rsidRPr="001348A6" w14:paraId="52E17845" w14:textId="77777777" w:rsidTr="0AE4B95B">
        <w:trPr>
          <w:trHeight w:val="63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38AA583" w14:textId="7B4C1A3E" w:rsidR="004C6D6B" w:rsidRPr="001348A6" w:rsidRDefault="004C6D6B" w:rsidP="0AE4B95B">
            <w:pPr>
              <w:spacing w:after="0" w:line="240" w:lineRule="auto"/>
              <w:rPr>
                <w:rFonts w:ascii="Times New Roman" w:eastAsia="Times New Roman" w:hAnsi="Times New Roman" w:cs="Times New Roman"/>
                <w:color w:val="000000"/>
                <w:sz w:val="18"/>
                <w:szCs w:val="18"/>
                <w:lang w:val="en-US"/>
              </w:rPr>
            </w:pPr>
            <w:r w:rsidRPr="0AE4B95B">
              <w:rPr>
                <w:rFonts w:ascii="Times New Roman" w:eastAsia="Times New Roman" w:hAnsi="Times New Roman" w:cs="Times New Roman"/>
                <w:color w:val="000000" w:themeColor="text1"/>
                <w:sz w:val="20"/>
                <w:szCs w:val="20"/>
                <w:lang w:val="en-US"/>
              </w:rPr>
              <w:t>Democratic Republic of Congo</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48FC4ADC" w14:textId="1B4E86F7"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1D0C393" w14:textId="7F640BFA"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0EB963A" w14:textId="67BAA713"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8EEEEE9" w14:textId="6AE3EEC3"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1503131" w14:textId="45B1C259"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C7C08C1" w14:textId="405047DB"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D68B9CA" w14:textId="4E114350"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5AC66E1" w14:textId="1C12EA00"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1F3A02E" w14:textId="7604A013"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A54C167" w14:textId="59E0953A"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08C6B34" w14:textId="5A64D9B3"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5F97B1D" w14:textId="1D6D9173"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EF4DD7A" w14:textId="1CD827CA"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bl>
    <w:tbl>
      <w:tblPr>
        <w:tblW w:w="9688" w:type="dxa"/>
        <w:tblLayout w:type="fixed"/>
        <w:tblLook w:val="04A0" w:firstRow="1" w:lastRow="0" w:firstColumn="1" w:lastColumn="0" w:noHBand="0" w:noVBand="1"/>
      </w:tblPr>
      <w:tblGrid>
        <w:gridCol w:w="1350"/>
        <w:gridCol w:w="634"/>
        <w:gridCol w:w="642"/>
        <w:gridCol w:w="642"/>
        <w:gridCol w:w="642"/>
        <w:gridCol w:w="642"/>
        <w:gridCol w:w="642"/>
        <w:gridCol w:w="642"/>
        <w:gridCol w:w="642"/>
        <w:gridCol w:w="642"/>
        <w:gridCol w:w="642"/>
        <w:gridCol w:w="642"/>
        <w:gridCol w:w="642"/>
        <w:gridCol w:w="642"/>
      </w:tblGrid>
      <w:tr w:rsidR="004C6D6B" w:rsidRPr="001348A6" w14:paraId="7C014AD2"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ECFDEF0" w14:textId="3B82537E"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Denmark</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77A857EE" w14:textId="773950EE"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0422EE3" w14:textId="6CE2AD79"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60D83D2" w14:textId="4F25F444"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F86E275" w14:textId="7E18B189"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4AA942B" w14:textId="145FD6FF"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F032484" w14:textId="3BC7C2CA"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69CAF33" w14:textId="7988842A"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3FA09CC" w14:textId="054335B9"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A56C1E3" w14:textId="7E70B46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D58CEB9" w14:textId="44C6989B"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2FF5DF6" w14:textId="11D95870"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9C4562B" w14:textId="5A228A44"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C2AAB7B" w14:textId="6C6DA9E4"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7AFDCE94" w14:textId="77777777" w:rsidTr="00E81B4D">
        <w:trPr>
          <w:trHeight w:val="42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8A062E2" w14:textId="5C05FA52"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Dominican Republic</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1BFE570A" w14:textId="7A1F3AC6"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75DD36F" w14:textId="1B1EC999"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584F0AA" w14:textId="0728BC3E"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8116B18" w14:textId="40CA38D7"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F46608B" w14:textId="28F3714A"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9F292C2" w14:textId="1E4DEDEA"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9F4E348" w14:textId="2EACEF2B"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2C033F3" w14:textId="788FE2F2"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295AF3E" w14:textId="27464072"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370BFAF" w14:textId="355020C3"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7764E1B" w14:textId="49076296"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09F17C2" w14:textId="20503B03"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25F3EEC" w14:textId="0B607522"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2633FACD"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5EB04B7" w14:textId="6A2E0758"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Ecuador</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5420D18C" w14:textId="3B601133"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A13C573" w14:textId="6F809D6D"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38A7B3C" w14:textId="34245EE0"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2A677F3" w14:textId="72589003"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754863D" w14:textId="4A99BEB9"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0AE8748" w14:textId="07368DF6"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288CD0A" w14:textId="52F0C62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52EEA74" w14:textId="79EF5B79"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3E51451" w14:textId="6E953AD3"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6495FC3" w14:textId="6DFE92E2"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7EB8AE4" w14:textId="5A55C709"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23C1881" w14:textId="27C18381"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684F83D" w14:textId="6162B62C"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r>
      <w:tr w:rsidR="004C6D6B" w:rsidRPr="001348A6" w14:paraId="665B2B4A"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3295E9E" w14:textId="29E8FFA7"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Egypt</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551FAC90" w14:textId="5EB2BD75"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B2BEFFF" w14:textId="2403E81A" w:rsidR="004C6D6B" w:rsidRPr="00E81B4D" w:rsidRDefault="004C6D6B" w:rsidP="00E81B4D">
            <w:pPr>
              <w:spacing w:after="0" w:line="240" w:lineRule="auto"/>
              <w:jc w:val="center"/>
              <w:rPr>
                <w:rFonts w:ascii="Times New Roman" w:hAnsi="Times New Roman" w:hint="eastAsia"/>
                <w:color w:val="C00000"/>
                <w:sz w:val="18"/>
                <w:lang w:val="en-US"/>
              </w:rPr>
            </w:pPr>
            <w:r w:rsidRPr="00E81B4D">
              <w:rPr>
                <w:rFonts w:ascii="Times New Roman" w:hAnsi="Times New Roman"/>
                <w:color w:val="C00000"/>
                <w:sz w:val="20"/>
                <w:lang w:val="en-US"/>
              </w:rPr>
              <w:t>*</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FA2E1C1" w14:textId="027623E7"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6BB73F7" w14:textId="51C2CEE0"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05CB62E" w14:textId="42BF7629"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FC5C852" w14:textId="00E351BE"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1A2C1D1" w14:textId="27F3B599"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BF2221A" w14:textId="481BC3E5"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3131B9B" w14:textId="637A2EC9"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F16FEA6" w14:textId="45DEC088"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033EB29" w14:textId="0A0E9283"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2D18154" w14:textId="1731CF3C"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A5B29B1" w14:textId="4DB9B541"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1240C918"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298945E" w14:textId="14919F9B"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El Salvador</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4280B5DC" w14:textId="673ADB21"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ECD9F59" w14:textId="0D8D04FD"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166FECA" w14:textId="20C5B222"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7493C9D" w14:textId="760520BE"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FA7137A" w14:textId="3DC61A20"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7A2EAE4" w14:textId="2D3433F2"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019EFD0" w14:textId="3EDF42B9"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E11E73C" w14:textId="09D838E0"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FE0DF7B" w14:textId="2E6DFE24"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0EA6719" w14:textId="17D42E9C"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B81F5D5" w14:textId="775B32FB"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3C0DEB9" w14:textId="6D674724"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92D19BA" w14:textId="737656C0"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42619EEB"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A6F4CFF" w14:textId="780E82A6"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Estonia</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7AE9C413" w14:textId="73E51643"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5140D40" w14:textId="369403F9"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D4D564D" w14:textId="67693634"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AF479CD" w14:textId="4A51656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FF17F4B" w14:textId="2FACB5BB"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EAD4792" w14:textId="0FC48414"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89F9862" w14:textId="010BAF23"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DA5DA9D" w14:textId="384A8A36"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EC0B245" w14:textId="1EA511D0"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183D703" w14:textId="3DA90F7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9DC4EAD" w14:textId="19C3E75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3C332B6" w14:textId="0B8F69B3"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27D7797" w14:textId="3637EF46"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r>
    </w:tbl>
    <w:tbl>
      <w:tblPr>
        <w:tblW w:w="9688" w:type="dxa"/>
        <w:tblLook w:val="04A0" w:firstRow="1" w:lastRow="0" w:firstColumn="1" w:lastColumn="0" w:noHBand="0" w:noVBand="1"/>
      </w:tblPr>
      <w:tblGrid>
        <w:gridCol w:w="1350"/>
        <w:gridCol w:w="634"/>
        <w:gridCol w:w="642"/>
        <w:gridCol w:w="642"/>
        <w:gridCol w:w="642"/>
        <w:gridCol w:w="642"/>
        <w:gridCol w:w="642"/>
        <w:gridCol w:w="642"/>
        <w:gridCol w:w="642"/>
        <w:gridCol w:w="642"/>
        <w:gridCol w:w="642"/>
        <w:gridCol w:w="642"/>
        <w:gridCol w:w="642"/>
        <w:gridCol w:w="642"/>
      </w:tblGrid>
      <w:tr w:rsidR="004C6D6B" w:rsidRPr="001348A6" w14:paraId="321C9759" w14:textId="77777777" w:rsidTr="0AE4B95B">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61A66A7" w14:textId="7A6A688B" w:rsidR="004C6D6B" w:rsidRPr="001348A6" w:rsidRDefault="004C6D6B" w:rsidP="0AE4B95B">
            <w:pPr>
              <w:spacing w:after="0" w:line="240" w:lineRule="auto"/>
              <w:rPr>
                <w:rFonts w:ascii="Times New Roman" w:eastAsia="Times New Roman" w:hAnsi="Times New Roman" w:cs="Times New Roman"/>
                <w:color w:val="000000"/>
                <w:sz w:val="18"/>
                <w:szCs w:val="18"/>
                <w:lang w:val="en-US"/>
              </w:rPr>
            </w:pPr>
            <w:r w:rsidRPr="0AE4B95B">
              <w:rPr>
                <w:rFonts w:ascii="Times New Roman" w:eastAsia="Times New Roman" w:hAnsi="Times New Roman" w:cs="Times New Roman"/>
                <w:color w:val="000000" w:themeColor="text1"/>
                <w:sz w:val="20"/>
                <w:szCs w:val="20"/>
                <w:lang w:val="en-US"/>
              </w:rPr>
              <w:t>Eswatini</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2DE0E0DF" w14:textId="6569C59F"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71F9A70" w14:textId="61B1F1A8"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27482D9" w14:textId="6CB3C2DB"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ACC6F3C" w14:textId="5F00BFCB"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FD437AE" w14:textId="08DABF1C"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B68C163" w14:textId="447B9ACC"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CCFCF20" w14:textId="44E09B0E"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B49E87F" w14:textId="1E811485"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D69434D" w14:textId="50BC94C2"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A47C1DB" w14:textId="0CC43FD2"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DE4C315" w14:textId="5C90C0A7"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C1CABE8" w14:textId="78CB48B8"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2FBD4BA" w14:textId="784BE336"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bl>
    <w:tbl>
      <w:tblPr>
        <w:tblW w:w="9688" w:type="dxa"/>
        <w:tblLayout w:type="fixed"/>
        <w:tblLook w:val="04A0" w:firstRow="1" w:lastRow="0" w:firstColumn="1" w:lastColumn="0" w:noHBand="0" w:noVBand="1"/>
      </w:tblPr>
      <w:tblGrid>
        <w:gridCol w:w="1350"/>
        <w:gridCol w:w="634"/>
        <w:gridCol w:w="642"/>
        <w:gridCol w:w="642"/>
        <w:gridCol w:w="642"/>
        <w:gridCol w:w="642"/>
        <w:gridCol w:w="642"/>
        <w:gridCol w:w="642"/>
        <w:gridCol w:w="642"/>
        <w:gridCol w:w="642"/>
        <w:gridCol w:w="642"/>
        <w:gridCol w:w="642"/>
        <w:gridCol w:w="642"/>
        <w:gridCol w:w="642"/>
      </w:tblGrid>
      <w:tr w:rsidR="004C6D6B" w:rsidRPr="001348A6" w14:paraId="0775197C"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DE6F884" w14:textId="61D03733"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Finland</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70D8A8DB" w14:textId="17D6B120"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2D2CFA5" w14:textId="2255DBD6"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C74D0F9" w14:textId="52DF77F5"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881A6BE" w14:textId="6209DC53"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0E68909" w14:textId="2F5652B1"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723F915" w14:textId="1DAF116A"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A177A29" w14:textId="603BE36D"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1B66770" w14:textId="7490B738"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DAB06C8" w14:textId="6ED1CB63"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530115A" w14:textId="01749279"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0169CB6" w14:textId="7023E905"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E86C4FC" w14:textId="2CAF6672"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33FF3B4" w14:textId="082A5137"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r>
      <w:tr w:rsidR="004C6D6B" w:rsidRPr="001348A6" w14:paraId="73ACBF8D"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25F5C66" w14:textId="22097F9E"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France</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0F68914B" w14:textId="5FF9EB92"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99AB4BA" w14:textId="11CF16CF"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F140C2C" w14:textId="50AAC3B6"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F23F490" w14:textId="42230604"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16A0676" w14:textId="54AAACAE"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B86C804" w14:textId="32AF7843"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CB4118D" w14:textId="10A56F25"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3122EBA" w14:textId="35A598E3"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B9793F9" w14:textId="2CE70A04"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114A1B5" w14:textId="36781538"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F8C65F5" w14:textId="37D2D00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830539A" w14:textId="20B3D9A7"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1040E7D" w14:textId="6C09144B"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5D2AC25D"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53D84E0" w14:textId="1FB3D0AA"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Germany</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641F5A91" w14:textId="2D8439DF"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1E25AAC" w14:textId="44ACEDDD"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3BD44D7" w14:textId="392E068F"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F06A31B" w14:textId="35BE7C88"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CAC02BA" w14:textId="67BC4C6A"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DF14AB9" w14:textId="3DCC64A3"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CCC7B0A" w14:textId="653D8ACB"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B9914AF" w14:textId="050275D3"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ABB66B3" w14:textId="4A6EDE98"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25FB4DF" w14:textId="1A5E36E0"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CAAB2AA" w14:textId="2B6BF80F"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B9513EC" w14:textId="68181244"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12A41CA" w14:textId="3F5D9224"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r>
      <w:tr w:rsidR="004C6D6B" w:rsidRPr="001348A6" w14:paraId="68A5011D"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C6F5DC6" w14:textId="3338F9D1"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Ghana</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676D55A9" w14:textId="69DD84E2"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87C2157" w14:textId="5E761C44"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D17E47D" w14:textId="456EB27B"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8A5801B" w14:textId="7E81AB18"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030467B" w14:textId="48451F39" w:rsidR="004C6D6B" w:rsidRPr="00E81B4D" w:rsidRDefault="004C6D6B" w:rsidP="00E81B4D">
            <w:pPr>
              <w:spacing w:after="0" w:line="240" w:lineRule="auto"/>
              <w:jc w:val="center"/>
              <w:rPr>
                <w:rFonts w:ascii="Times New Roman" w:hAnsi="Times New Roman" w:hint="eastAsia"/>
                <w:color w:val="C00000"/>
                <w:sz w:val="18"/>
                <w:lang w:val="en-US"/>
              </w:rPr>
            </w:pPr>
            <w:r w:rsidRPr="00E81B4D">
              <w:rPr>
                <w:rFonts w:ascii="Times New Roman" w:hAnsi="Times New Roman"/>
                <w:color w:val="C00000"/>
                <w:sz w:val="20"/>
                <w:lang w:val="en-US"/>
              </w:rPr>
              <w:t>*</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70C98C6" w14:textId="4F8DA33D"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94DD7B2" w14:textId="7C9392A5"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A589390" w14:textId="459BB119"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321FB97" w14:textId="5BFF295D"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9BDA87F" w14:textId="0217E1D2"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BF5E568" w14:textId="07BC4E2E"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36E9561" w14:textId="1A184A03"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46598D6" w14:textId="18DFF5DD"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13F9484F"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D28984B" w14:textId="006C533A"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Greece</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39673828" w14:textId="5E0FE738"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7E2383D" w14:textId="23262524"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C94509B" w14:textId="096B88B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0E518FB" w14:textId="7D693FAD"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FFC4AC0" w14:textId="49BCD692"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CCC5B14" w14:textId="6C80694A"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6CED200" w14:textId="15543C50"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75B2BA2" w14:textId="5B9A896D"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FA5B354" w14:textId="5296F58F"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2DD7050" w14:textId="04575C6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42A7BE4" w14:textId="26815D2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CDF909A" w14:textId="70959A55"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7BB3551" w14:textId="58D36BCE"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r>
      <w:tr w:rsidR="004C6D6B" w:rsidRPr="001348A6" w14:paraId="0ECEDF66"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D57B70B" w14:textId="0F1939D0"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Guatemala</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0916119E" w14:textId="1468188C"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EAE8E1A" w14:textId="4BE034D4"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98E3BA8" w14:textId="6E678AB7"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0938F6B" w14:textId="6BBD5151"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7F1F196" w14:textId="5925ECD6"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7CDC8AE" w14:textId="529A870B"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C989619" w14:textId="26C413B8"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4C32396" w14:textId="59F2E944"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D38F78D" w14:textId="0F5A7FED"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D7DAFB1" w14:textId="541E933F"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9CA007A" w14:textId="15D43EB6"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58126BC" w14:textId="61D8594D"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6B7A8AD" w14:textId="24E93FEB"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3F785F60"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15D0AC5" w14:textId="486B3CCA"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Guinea</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597302AE" w14:textId="2915C7F6"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C3AA242" w14:textId="73578CAB" w:rsidR="004C6D6B" w:rsidRPr="00E81B4D" w:rsidRDefault="004C6D6B" w:rsidP="00E81B4D">
            <w:pPr>
              <w:spacing w:after="0" w:line="240" w:lineRule="auto"/>
              <w:jc w:val="center"/>
              <w:rPr>
                <w:rFonts w:ascii="Times New Roman" w:hAnsi="Times New Roman" w:hint="eastAsia"/>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06F77AB" w14:textId="1F9E8D84"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F4ED614" w14:textId="70274693"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E7799E0" w14:textId="10487B2D"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D5713B2" w14:textId="57649FDE"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09B6E1B" w14:textId="0168F389"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5DBBE81" w14:textId="39C2ABF8"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A281348" w14:textId="7CA8047F"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E78A8BE" w14:textId="3F172A7E"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5EE56F8" w14:textId="02FFB7E5"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38B28AF" w14:textId="0AE01BD3"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CA48B15" w14:textId="79A25C02"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4F8F2AD9"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7EFA8F1" w14:textId="00BC6C4B"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Guinea</w:t>
            </w:r>
            <w:r w:rsidRPr="0AE4B95B">
              <w:rPr>
                <w:rFonts w:ascii="Times New Roman" w:eastAsia="Times New Roman" w:hAnsi="Times New Roman" w:cs="Times New Roman"/>
                <w:color w:val="000000" w:themeColor="text1"/>
                <w:sz w:val="20"/>
                <w:szCs w:val="20"/>
                <w:lang w:val="en-US"/>
              </w:rPr>
              <w:t>-</w:t>
            </w:r>
            <w:r w:rsidRPr="00E81B4D">
              <w:rPr>
                <w:rFonts w:ascii="Times New Roman" w:hAnsi="Times New Roman"/>
                <w:color w:val="000000" w:themeColor="text1"/>
                <w:sz w:val="20"/>
                <w:lang w:val="en-US"/>
              </w:rPr>
              <w:t>Bissau</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1030C878" w14:textId="0386B397"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A876FCC" w14:textId="43AECC50" w:rsidR="004C6D6B" w:rsidRPr="00E81B4D" w:rsidRDefault="004C6D6B" w:rsidP="00E81B4D">
            <w:pPr>
              <w:spacing w:after="0" w:line="240" w:lineRule="auto"/>
              <w:jc w:val="center"/>
              <w:rPr>
                <w:rFonts w:ascii="Times New Roman" w:hAnsi="Times New Roman" w:hint="eastAsia"/>
                <w:color w:val="C00000"/>
                <w:sz w:val="18"/>
                <w:lang w:val="en-US"/>
              </w:rPr>
            </w:pPr>
            <w:r w:rsidRPr="0AE4B95B">
              <w:rPr>
                <w:rFonts w:ascii="Times New Roman" w:eastAsia="Times New Roman" w:hAnsi="Times New Roman" w:cs="Times New Roman"/>
                <w:color w:val="C00000"/>
                <w:sz w:val="20"/>
                <w:szCs w:val="20"/>
                <w:lang w:val="en-US"/>
              </w:rPr>
              <w:t>X</w:t>
            </w:r>
            <w:r w:rsidRPr="00E81B4D">
              <w:rPr>
                <w:rFonts w:ascii="Times New Roman" w:hAnsi="Times New Roman"/>
                <w:color w:val="C00000"/>
                <w:sz w:val="20"/>
                <w:lang w:val="en-US"/>
              </w:rPr>
              <w:t>*</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8D8B488" w14:textId="238587E3"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C92B3ED" w14:textId="32B4B5B4"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30D61F1" w14:textId="40896CE0"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3732209" w14:textId="34C96204"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2ED71AF" w14:textId="647F9C97"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A2F2C2E" w14:textId="35A372F2"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EBE9FE1" w14:textId="1DDAA357"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20832F0" w14:textId="731E6DE8"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F96DD81" w14:textId="09D8248B"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9BC802B" w14:textId="231D5975"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F8DD774" w14:textId="5FF72597"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53A79AAC"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26B9907" w14:textId="029BCD08"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Honduras</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34DA8559" w14:textId="23E0EB30"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E3A7F13" w14:textId="06AB46EA" w:rsidR="004C6D6B" w:rsidRPr="00E81B4D" w:rsidRDefault="004C6D6B" w:rsidP="00E81B4D">
            <w:pPr>
              <w:spacing w:after="0" w:line="240" w:lineRule="auto"/>
              <w:jc w:val="center"/>
              <w:rPr>
                <w:rFonts w:ascii="Times New Roman" w:hAnsi="Times New Roman" w:hint="eastAsia"/>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529CA47" w14:textId="73CC3481"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F41DF7C" w14:textId="7C072D39"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D275BC8" w14:textId="4A509D62"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9F8E94A" w14:textId="176188D1"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D1A896E" w14:textId="5C154EA8"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E174116" w14:textId="0CEB80FF"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D28DA35" w14:textId="04DE20CE"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3480EC8" w14:textId="010D5C45"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E6BB4DE" w14:textId="23BAA4F1"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5069AEC" w14:textId="404FF6C6"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971F3EC" w14:textId="22D15311"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3C6F96C2"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FE58E93" w14:textId="098E4901"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Hungary</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049B924B" w14:textId="3A5EE75B"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F480882" w14:textId="65DE6D71"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97B4515" w14:textId="21196AA9"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9161903" w14:textId="671D8A5E"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FCA4E86" w14:textId="73522218"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F333AA1" w14:textId="30F2ECC7"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B5D050F" w14:textId="72726415"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A97F0BC" w14:textId="29767902"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1FB1F6F" w14:textId="410D1379"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9F1B593" w14:textId="2DB0E951"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8CF907C" w14:textId="76F39287"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DE6B4D9" w14:textId="48731288"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6B4AD77" w14:textId="45DE36A3"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r>
      <w:tr w:rsidR="004C6D6B" w:rsidRPr="001348A6" w14:paraId="0866E983"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FF752DE" w14:textId="49563E21"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Iceland</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6E32BF93" w14:textId="79493788"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BEC5BB2" w14:textId="08E44B3B"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58687B8" w14:textId="3926BC6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5115F55" w14:textId="1E175899"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6831046" w14:textId="00AEA580"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D1449D0" w14:textId="470FD0A7"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E60781F" w14:textId="44C47681"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5ED02A5" w14:textId="4002FE04"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08B556D" w14:textId="5E16994E"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C58F622" w14:textId="388F12A1"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BE777C1" w14:textId="30A9CD88"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9E9F543" w14:textId="474BEA31"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F72F67D" w14:textId="52453FCE"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0551013B"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F1900BB" w14:textId="6B309155"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India</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2D3E0457" w14:textId="11F4E80A"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F394191" w14:textId="1038C0DA"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29527DA" w14:textId="4DD7C069"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F26974E" w14:textId="0DAADC9F"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687859F" w14:textId="23FE286A"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81DE906" w14:textId="46E79584"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E8150DD" w14:textId="68FD57A1"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2080547" w14:textId="68DFCDF5"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8BF4A37" w14:textId="7746D022"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D8ED626" w14:textId="0512FF79"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BBA7C85" w14:textId="5EB177CD"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C47D8F3" w14:textId="15B5CFFD"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B5ACC01" w14:textId="21EF8BD1"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bl>
    <w:tbl>
      <w:tblPr>
        <w:tblW w:w="9688" w:type="dxa"/>
        <w:tblLook w:val="04A0" w:firstRow="1" w:lastRow="0" w:firstColumn="1" w:lastColumn="0" w:noHBand="0" w:noVBand="1"/>
      </w:tblPr>
      <w:tblGrid>
        <w:gridCol w:w="1350"/>
        <w:gridCol w:w="634"/>
        <w:gridCol w:w="642"/>
        <w:gridCol w:w="642"/>
        <w:gridCol w:w="642"/>
        <w:gridCol w:w="642"/>
        <w:gridCol w:w="642"/>
        <w:gridCol w:w="642"/>
        <w:gridCol w:w="642"/>
        <w:gridCol w:w="642"/>
        <w:gridCol w:w="642"/>
        <w:gridCol w:w="642"/>
        <w:gridCol w:w="642"/>
        <w:gridCol w:w="642"/>
      </w:tblGrid>
      <w:tr w:rsidR="004C6D6B" w:rsidRPr="001348A6" w14:paraId="427186D1" w14:textId="77777777" w:rsidTr="0AE4B95B">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FA8F720" w14:textId="0EA2818E" w:rsidR="004C6D6B" w:rsidRPr="001348A6" w:rsidRDefault="004C6D6B" w:rsidP="0AE4B95B">
            <w:pPr>
              <w:spacing w:after="0" w:line="240" w:lineRule="auto"/>
              <w:rPr>
                <w:rFonts w:ascii="Times New Roman" w:eastAsia="Times New Roman" w:hAnsi="Times New Roman" w:cs="Times New Roman"/>
                <w:color w:val="000000"/>
                <w:sz w:val="18"/>
                <w:szCs w:val="18"/>
                <w:lang w:val="en-US"/>
              </w:rPr>
            </w:pPr>
            <w:r w:rsidRPr="0AE4B95B">
              <w:rPr>
                <w:rFonts w:ascii="Times New Roman" w:eastAsia="Times New Roman" w:hAnsi="Times New Roman" w:cs="Times New Roman"/>
                <w:color w:val="000000" w:themeColor="text1"/>
                <w:sz w:val="20"/>
                <w:szCs w:val="20"/>
                <w:lang w:val="en-US"/>
              </w:rPr>
              <w:t>Iraq</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601D2D10" w14:textId="154F0CB5"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A569F9E" w14:textId="4DAC3A0F"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8366450" w14:textId="518AD756"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9B32AD3" w14:textId="1BABFC16"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97ED1B9" w14:textId="6723D9B8"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1405D5B" w14:textId="2E8A980C"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D4A39EA" w14:textId="6B69A401"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39C6EEA" w14:textId="3F4A166A"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3580DF4" w14:textId="51300355"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41C28B9" w14:textId="56F2DC9F"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7532E4D" w14:textId="6B71BC9F"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D242BCB" w14:textId="6E060AAE"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FB0F344" w14:textId="52C3ED7D"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bl>
    <w:tbl>
      <w:tblPr>
        <w:tblW w:w="9688" w:type="dxa"/>
        <w:tblLayout w:type="fixed"/>
        <w:tblLook w:val="04A0" w:firstRow="1" w:lastRow="0" w:firstColumn="1" w:lastColumn="0" w:noHBand="0" w:noVBand="1"/>
      </w:tblPr>
      <w:tblGrid>
        <w:gridCol w:w="1350"/>
        <w:gridCol w:w="634"/>
        <w:gridCol w:w="642"/>
        <w:gridCol w:w="642"/>
        <w:gridCol w:w="642"/>
        <w:gridCol w:w="642"/>
        <w:gridCol w:w="642"/>
        <w:gridCol w:w="642"/>
        <w:gridCol w:w="642"/>
        <w:gridCol w:w="642"/>
        <w:gridCol w:w="642"/>
        <w:gridCol w:w="642"/>
        <w:gridCol w:w="642"/>
        <w:gridCol w:w="642"/>
      </w:tblGrid>
      <w:tr w:rsidR="004C6D6B" w:rsidRPr="001348A6" w14:paraId="45285FDE"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84DD75F" w14:textId="2C60AF59"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lastRenderedPageBreak/>
              <w:t>Ireland</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7D4C0A03" w14:textId="5A17B35F"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928FF43" w14:textId="5A493554"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4D59603" w14:textId="458FADF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0E8E7C6" w14:textId="3412678D"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2108C58" w14:textId="411B5F3E"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FE4D7B9" w14:textId="5221B141"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934A02F" w14:textId="7199DB62"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2F20BF6" w14:textId="36823776"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AC18A87" w14:textId="3C968342"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DEC0C54" w14:textId="75364933"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3A1AE3C" w14:textId="3EA31BA5"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CA604B8" w14:textId="56273F7A"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80FE746" w14:textId="6C221678"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6E2DC483"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8F28FA8" w14:textId="58AEA9C1"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Italy</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4C7DE8DC" w14:textId="126854FF"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55B2F0B" w14:textId="47917C20"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6287AC8" w14:textId="3353A806"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9FB36EE" w14:textId="2B61C433"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5770DFE" w14:textId="60B0A015"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360B8B0" w14:textId="72FA315F"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09A3C09" w14:textId="0345115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7FE081A" w14:textId="0BB7B60A"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7899754" w14:textId="21CF5948"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47F28BD" w14:textId="2AA0D9BE"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D4AAF7A" w14:textId="77CE1A43"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53ACCD7" w14:textId="38D2626E"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BD10EB4" w14:textId="3D8CD243"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r>
    </w:tbl>
    <w:tbl>
      <w:tblPr>
        <w:tblW w:w="9688" w:type="dxa"/>
        <w:tblLook w:val="04A0" w:firstRow="1" w:lastRow="0" w:firstColumn="1" w:lastColumn="0" w:noHBand="0" w:noVBand="1"/>
      </w:tblPr>
      <w:tblGrid>
        <w:gridCol w:w="1350"/>
        <w:gridCol w:w="634"/>
        <w:gridCol w:w="642"/>
        <w:gridCol w:w="642"/>
        <w:gridCol w:w="642"/>
        <w:gridCol w:w="642"/>
        <w:gridCol w:w="642"/>
        <w:gridCol w:w="642"/>
        <w:gridCol w:w="642"/>
        <w:gridCol w:w="642"/>
        <w:gridCol w:w="642"/>
        <w:gridCol w:w="642"/>
        <w:gridCol w:w="642"/>
        <w:gridCol w:w="642"/>
      </w:tblGrid>
      <w:tr w:rsidR="004C6D6B" w:rsidRPr="001348A6" w14:paraId="3406FFD5" w14:textId="77777777" w:rsidTr="0AE4B95B">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CD8CD79" w14:textId="71BC7C9F" w:rsidR="004C6D6B" w:rsidRPr="001348A6" w:rsidRDefault="004C6D6B" w:rsidP="0AE4B95B">
            <w:pPr>
              <w:spacing w:after="0" w:line="240" w:lineRule="auto"/>
              <w:rPr>
                <w:rFonts w:ascii="Times New Roman" w:eastAsia="Times New Roman" w:hAnsi="Times New Roman" w:cs="Times New Roman"/>
                <w:color w:val="000000"/>
                <w:sz w:val="18"/>
                <w:szCs w:val="18"/>
                <w:lang w:val="en-US"/>
              </w:rPr>
            </w:pPr>
            <w:r w:rsidRPr="0AE4B95B">
              <w:rPr>
                <w:rFonts w:ascii="Times New Roman" w:eastAsia="Times New Roman" w:hAnsi="Times New Roman" w:cs="Times New Roman"/>
                <w:color w:val="000000" w:themeColor="text1"/>
                <w:sz w:val="20"/>
                <w:szCs w:val="20"/>
                <w:lang w:val="en-US"/>
              </w:rPr>
              <w:t>Jamaica</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544F8CC6" w14:textId="162035A4"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AD85E7A" w14:textId="70D7A402"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9AD19EE" w14:textId="6B5D59E9"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0C88E5C" w14:textId="79D87C49"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90A4386" w14:textId="11363926"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9CD5F4A" w14:textId="3C2F237A"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6CDA480" w14:textId="17E66AE3"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A2C9DD7" w14:textId="2EAD3D55"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CB004B2" w14:textId="08494B93"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7B0CDFF" w14:textId="1EEEFA17"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4DB855B" w14:textId="0F4D1DFB"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497C61A" w14:textId="45F4ACA6"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D97CFAE" w14:textId="35341F1F"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bl>
    <w:tbl>
      <w:tblPr>
        <w:tblW w:w="9688" w:type="dxa"/>
        <w:tblLayout w:type="fixed"/>
        <w:tblLook w:val="04A0" w:firstRow="1" w:lastRow="0" w:firstColumn="1" w:lastColumn="0" w:noHBand="0" w:noVBand="1"/>
      </w:tblPr>
      <w:tblGrid>
        <w:gridCol w:w="1350"/>
        <w:gridCol w:w="634"/>
        <w:gridCol w:w="642"/>
        <w:gridCol w:w="642"/>
        <w:gridCol w:w="642"/>
        <w:gridCol w:w="642"/>
        <w:gridCol w:w="642"/>
        <w:gridCol w:w="642"/>
        <w:gridCol w:w="642"/>
        <w:gridCol w:w="642"/>
        <w:gridCol w:w="642"/>
        <w:gridCol w:w="642"/>
        <w:gridCol w:w="642"/>
        <w:gridCol w:w="642"/>
      </w:tblGrid>
      <w:tr w:rsidR="004C6D6B" w:rsidRPr="001348A6" w14:paraId="5C238700"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B915C02" w14:textId="42493F51"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Kosovo</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62837318" w14:textId="7E539A32"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7E34CAA" w14:textId="1464CFA1"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600F3A5" w14:textId="2D3BDE44"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D8FCB45" w14:textId="2A27143F"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075F719" w14:textId="5F0967CB"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8955C89" w14:textId="7A16EF59"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50BE788" w14:textId="0E6832F7"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4BE3E98" w14:textId="389F307D"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1744686" w14:textId="2CC891FE"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4C285CF" w14:textId="317F345C"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59404E2" w14:textId="0ADA48FE"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A8C0BCD" w14:textId="2DBECA42"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9AD65B5" w14:textId="20984DE2"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3D2B5CC8"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9FEF852" w14:textId="13E1D87D"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Kyrgyz</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25893C28" w14:textId="42099CA7"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CD58042" w14:textId="6C046C27"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5A62085" w14:textId="2EC9CE69"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13A5F2B" w14:textId="5CE91DEB"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761A7BA" w14:textId="762DB27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86C3966" w14:textId="52253163"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AE2EC0C" w14:textId="77E483FE"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E867B12" w14:textId="14A8B018"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82C6557" w14:textId="26785645"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A388191" w14:textId="71926ED4"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4CF4BAE" w14:textId="19B2AC16"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F9707F0" w14:textId="7C575C27"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0183EBC" w14:textId="7C3E1D2F"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1DEFCD30"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3933E1F" w14:textId="74077402"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Laos</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02C30E19" w14:textId="76807F36"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000789A" w14:textId="0A21D53B"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D1F632B" w14:textId="4915A406"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82C5472" w14:textId="13604708"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7B05B94" w14:textId="4F6ACAA7"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3B5FF26" w14:textId="382DE3E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80A5275" w14:textId="3A9D35CD"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F0A43CC" w14:textId="37336ED2"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7D7B529" w14:textId="649EDE2D"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94DCDBE" w14:textId="7C642302"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8DAE8CA" w14:textId="00E364F9"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1213D0A" w14:textId="0310C70A"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32F7031" w14:textId="7FA11B7A"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4389FA0A"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39F658F" w14:textId="79A33A09"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Latvia</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6507DE7D" w14:textId="3C25C4A0"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9EF3C72" w14:textId="0FF50F16"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9EED5DA" w14:textId="4750741E"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A8EF087" w14:textId="7483746B"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8AE26D6" w14:textId="72161EAF"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C14B7A2" w14:textId="55A41C7B"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1D59E2B" w14:textId="13E56CB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B2182B4" w14:textId="638917CD"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FA01E3D" w14:textId="1D62F375"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CB4FBD3" w14:textId="78229D20"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62DBC8C" w14:textId="62F2DBB8"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3A71A1B" w14:textId="19E40EDE"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CA15015" w14:textId="7F5A836E"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r>
      <w:tr w:rsidR="004C6D6B" w:rsidRPr="001348A6" w14:paraId="15C0AC70"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F4A2541" w14:textId="05594E87"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Lebanon</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7A83FD5C" w14:textId="3D6570E7"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49BAEF4" w14:textId="735E2F0D"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3939C48" w14:textId="38CAA2F4"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0DF6799" w14:textId="0BE6D42C"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5963291" w14:textId="6126F742"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E1EEAA6" w14:textId="5D1B1923"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31CB374" w14:textId="3E66D8D3"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F1D381E" w14:textId="4B7ECD19"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EFE9B9C" w14:textId="3B5FE1B2"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8A478CD" w14:textId="7C96CD07"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8BB3519" w14:textId="58945603"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0F0FE1C" w14:textId="6873DAB5"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85165F1" w14:textId="0DA13394"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6FA64CD0"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BA40F05" w14:textId="4E619173"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Lesotho</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7FE0ED7B" w14:textId="164E3F2A"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3039080" w14:textId="7D5D8BD1" w:rsidR="004C6D6B" w:rsidRPr="00E81B4D" w:rsidRDefault="004C6D6B" w:rsidP="00E81B4D">
            <w:pPr>
              <w:spacing w:after="0" w:line="240" w:lineRule="auto"/>
              <w:jc w:val="center"/>
              <w:rPr>
                <w:rFonts w:ascii="Times New Roman" w:hAnsi="Times New Roman" w:hint="eastAsia"/>
                <w:color w:val="C00000"/>
                <w:sz w:val="18"/>
                <w:lang w:val="en-US"/>
              </w:rPr>
            </w:pPr>
            <w:r w:rsidRPr="00E81B4D">
              <w:rPr>
                <w:rFonts w:ascii="Times New Roman" w:hAnsi="Times New Roman"/>
                <w:color w:val="C00000"/>
                <w:sz w:val="20"/>
                <w:lang w:val="en-US"/>
              </w:rPr>
              <w:t>*</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ACB7269" w14:textId="51F95F98"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9F12659" w14:textId="4BBC9B68"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358F614" w14:textId="26039BD5"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6E53DA0" w14:textId="6E2B360C"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379ED3A" w14:textId="71F90636"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78EBC90" w14:textId="02145B91"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9E4A8C5" w14:textId="7514550C"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42B59D8" w14:textId="40B87F86"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E2289DC" w14:textId="443FE374"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E0FA753" w14:textId="4897F198"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992CBEE" w14:textId="3A484DB3"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3E6A8A78"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9DDC238" w14:textId="15AABE50"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Lithuania</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2B70C586" w14:textId="73A04048"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0565DBA" w14:textId="65CF11ED"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C567D51" w14:textId="53EF9008"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D12509D" w14:textId="28756211"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2AB55C1" w14:textId="3A3FF3E1"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20581DD" w14:textId="427BC013"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853D054" w14:textId="208481BB"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26C0694" w14:textId="16719AD5"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5450A00" w14:textId="1F4DA430"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49D5840" w14:textId="00A091DE"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34F6D33" w14:textId="2B08AF9E"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91D25E6" w14:textId="1214CDD1"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E43E9BB" w14:textId="1318B9E9"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75D1F67E"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84EE7DA" w14:textId="38CD5DE0"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Luxembourg</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262149E6" w14:textId="0745FC32"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61CBCC4" w14:textId="22E8C732"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7829E97" w14:textId="572E8DC3"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90AFC91" w14:textId="300143B3"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5882E4D" w14:textId="3B8F01B2"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46521D4" w14:textId="7840D111"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6CFA466" w14:textId="69A17D59"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6E2A37E" w14:textId="7352A90E"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FA6C25C" w14:textId="452C633D"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B7B15FD" w14:textId="52E7FD64"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C07918F" w14:textId="28F0C430"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967DE2A" w14:textId="37A33DA1"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0C2A21C" w14:textId="5C7DD553"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7149B884"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2EA3663" w14:textId="1A6C3BA9"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Malawi</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3E353C1F" w14:textId="08554DC6" w:rsidR="004C6D6B" w:rsidRPr="00E81B4D" w:rsidRDefault="004C6D6B" w:rsidP="00E81B4D">
            <w:pPr>
              <w:spacing w:after="0" w:line="240" w:lineRule="auto"/>
              <w:jc w:val="center"/>
              <w:rPr>
                <w:rFonts w:ascii="Times New Roman" w:hAnsi="Times New Roman" w:hint="eastAsia"/>
                <w:color w:val="C00000"/>
                <w:sz w:val="18"/>
                <w:lang w:val="en-US"/>
              </w:rPr>
            </w:pPr>
            <w:r w:rsidRPr="00E81B4D">
              <w:rPr>
                <w:rFonts w:ascii="Times New Roman" w:hAnsi="Times New Roman"/>
                <w:color w:val="C00000"/>
                <w:sz w:val="20"/>
                <w:lang w:val="en-US"/>
              </w:rPr>
              <w:t>*</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B504808" w14:textId="091DE977"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1E81B6B" w14:textId="2C72BCE9"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070C0C5" w14:textId="29A48D07" w:rsidR="004C6D6B" w:rsidRPr="00E81B4D" w:rsidRDefault="004C6D6B" w:rsidP="00E81B4D">
            <w:pPr>
              <w:spacing w:after="0" w:line="240" w:lineRule="auto"/>
              <w:jc w:val="center"/>
              <w:rPr>
                <w:rFonts w:ascii="Times New Roman" w:hAnsi="Times New Roman" w:hint="eastAsia"/>
                <w:color w:val="C00000"/>
                <w:sz w:val="18"/>
                <w:lang w:val="en-US"/>
              </w:rPr>
            </w:pPr>
            <w:r w:rsidRPr="0AE4B95B">
              <w:rPr>
                <w:rFonts w:ascii="Times New Roman" w:eastAsia="Times New Roman" w:hAnsi="Times New Roman" w:cs="Times New Roman"/>
                <w:color w:val="C00000"/>
                <w:sz w:val="20"/>
                <w:szCs w:val="20"/>
                <w:lang w:val="en-US"/>
              </w:rPr>
              <w:t>X</w:t>
            </w:r>
            <w:r w:rsidRPr="00E81B4D">
              <w:rPr>
                <w:rFonts w:ascii="Times New Roman" w:hAnsi="Times New Roman"/>
                <w:color w:val="C00000"/>
                <w:sz w:val="20"/>
                <w:lang w:val="en-US"/>
              </w:rPr>
              <w:t>*</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0A02ACC" w14:textId="3FD8DB69"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B9696E0" w14:textId="01676316"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B26BCC8" w14:textId="28C30B87"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8252159" w14:textId="062A81FC"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37CFAE6" w14:textId="332B2546"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CB1F96F" w14:textId="2EF1965F"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2BAF3CA" w14:textId="16F0FD65"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9274568" w14:textId="56AF34C1"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29E6306" w14:textId="3E04459C"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39291A2A"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43889E7" w14:textId="46B1386E"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Malaysia</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780F36C2" w14:textId="46C7D31F"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AB4BA7E" w14:textId="5D9E068B"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2636418" w14:textId="0E6F107B"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A03AAFC" w14:textId="126DEDC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9C35D37" w14:textId="2772C5EE"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6DBE565" w14:textId="669ECE3C"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CFC0213" w14:textId="1E4862C9"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AE85716" w14:textId="4CDE5618"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E61CC11" w14:textId="6876CB7F"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8DEA9A8" w14:textId="379AD1AD"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11F40B6" w14:textId="0EEDFAB7"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702662E" w14:textId="0CDD0226"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216A0F2" w14:textId="3C4A7B11"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52C116B4"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8DD8437" w14:textId="46631CFA"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Maldives</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65262358" w14:textId="02B51214"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326E06E" w14:textId="40FF7711"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57CA04D" w14:textId="3456BB9E"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91E5044" w14:textId="5A026AE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AFA0434" w14:textId="7EA5565D"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48022BC" w14:textId="60A97FD0"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2C14E60" w14:textId="3453D9D7"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CE8AF0A" w14:textId="4C0D29D3"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58FD744" w14:textId="24788859"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A42343B" w14:textId="75D555BA"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8DA7DE5" w14:textId="0D823C4E"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11C9875" w14:textId="36662F9B"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11160F3" w14:textId="1F7C3FE5"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6E4EF642"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490E72F" w14:textId="1A8164AD"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Mali</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5601D036" w14:textId="50ED6FBD"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E9D952A" w14:textId="1CBB2D2B"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E70352A" w14:textId="2DB8C1AB" w:rsidR="004C6D6B" w:rsidRPr="00E81B4D" w:rsidRDefault="004C6D6B" w:rsidP="00E81B4D">
            <w:pPr>
              <w:spacing w:after="0" w:line="240" w:lineRule="auto"/>
              <w:jc w:val="center"/>
              <w:rPr>
                <w:rFonts w:ascii="Times New Roman" w:hAnsi="Times New Roman" w:hint="eastAsia"/>
                <w:color w:val="C00000"/>
                <w:sz w:val="18"/>
                <w:lang w:val="en-US"/>
              </w:rPr>
            </w:pPr>
            <w:r w:rsidRPr="00E81B4D">
              <w:rPr>
                <w:rFonts w:ascii="Times New Roman" w:hAnsi="Times New Roman"/>
                <w:color w:val="C00000"/>
                <w:sz w:val="20"/>
                <w:lang w:val="en-US"/>
              </w:rPr>
              <w:t>*</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1B45BFB" w14:textId="29CCB887"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F399037" w14:textId="1283338A"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E5E5444" w14:textId="050B7D71"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3D376B6" w14:textId="2F3B1A56"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27E254C" w14:textId="729618F1"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C698DC8" w14:textId="2DCFCFE3"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870FBD6" w14:textId="68B6DB54"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17A13D7" w14:textId="08A9286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357E371" w14:textId="0AB04EE7"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DBD32B4" w14:textId="73F368D1"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1C5C0785"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64A3E21" w14:textId="55DC08A8"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Malta</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493E7771" w14:textId="1866FDD3"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C7902C3" w14:textId="422450A2"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96BF571" w14:textId="06362D8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DB3BA9B" w14:textId="677E0D67"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30A9BE3" w14:textId="69D51570"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90B0332" w14:textId="2EA44E8B"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68663B1" w14:textId="7065F0B4"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CAB5591" w14:textId="11D00ACD"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3FE7477" w14:textId="753B130A"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3C6DC70" w14:textId="76566C27"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F037B0B" w14:textId="6C800861"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3944457" w14:textId="33AEC453"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A0E944B" w14:textId="71AD1DE6"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24273CEE"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1993FFA" w14:textId="77ACCB35"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Mexico</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3F381850" w14:textId="78F5DF34"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6097B45" w14:textId="06CE66F4"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4CAE77A" w14:textId="758C5BC6"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71EEBE4" w14:textId="37505FE7"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84C68FE" w14:textId="60BEA7E6"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6647F9C" w14:textId="217C02C7"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8806B60" w14:textId="100E1C33"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1A40456" w14:textId="2D834850"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C473580" w14:textId="7CD06F70"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2DC5CAB" w14:textId="2079EB7F"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ADBFEE9" w14:textId="2F474B89"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4CF14FA" w14:textId="0F2F546E"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764769D" w14:textId="14370D84"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bl>
    <w:tbl>
      <w:tblPr>
        <w:tblW w:w="9688" w:type="dxa"/>
        <w:tblLook w:val="04A0" w:firstRow="1" w:lastRow="0" w:firstColumn="1" w:lastColumn="0" w:noHBand="0" w:noVBand="1"/>
      </w:tblPr>
      <w:tblGrid>
        <w:gridCol w:w="1350"/>
        <w:gridCol w:w="634"/>
        <w:gridCol w:w="642"/>
        <w:gridCol w:w="642"/>
        <w:gridCol w:w="642"/>
        <w:gridCol w:w="642"/>
        <w:gridCol w:w="642"/>
        <w:gridCol w:w="642"/>
        <w:gridCol w:w="642"/>
        <w:gridCol w:w="642"/>
        <w:gridCol w:w="642"/>
        <w:gridCol w:w="642"/>
        <w:gridCol w:w="642"/>
        <w:gridCol w:w="642"/>
      </w:tblGrid>
      <w:tr w:rsidR="004C6D6B" w:rsidRPr="001348A6" w14:paraId="38AFA975" w14:textId="77777777" w:rsidTr="0AE4B95B">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0592C6A" w14:textId="1F575E21" w:rsidR="004C6D6B" w:rsidRPr="001348A6" w:rsidRDefault="004C6D6B" w:rsidP="0AE4B95B">
            <w:pPr>
              <w:spacing w:after="0" w:line="240" w:lineRule="auto"/>
              <w:rPr>
                <w:rFonts w:ascii="Times New Roman" w:eastAsia="Times New Roman" w:hAnsi="Times New Roman" w:cs="Times New Roman"/>
                <w:color w:val="000000"/>
                <w:sz w:val="18"/>
                <w:szCs w:val="18"/>
                <w:lang w:val="en-US"/>
              </w:rPr>
            </w:pPr>
            <w:r w:rsidRPr="0AE4B95B">
              <w:rPr>
                <w:rFonts w:ascii="Times New Roman" w:eastAsia="Times New Roman" w:hAnsi="Times New Roman" w:cs="Times New Roman"/>
                <w:color w:val="000000" w:themeColor="text1"/>
                <w:sz w:val="20"/>
                <w:szCs w:val="20"/>
                <w:lang w:val="en-US"/>
              </w:rPr>
              <w:t>Moldova</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48098997" w14:textId="49229110"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0F050B4" w14:textId="1324EB5D"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E54E3FB" w14:textId="521D1B03"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9BADECF" w14:textId="2C8019BC"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102A81B" w14:textId="57C85E9D"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DF7E5C8" w14:textId="1D4104D3"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A36F88E" w14:textId="7BFE8B1C"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9EA43B1" w14:textId="753322A4"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B33AA8D" w14:textId="632D7835"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822C77A" w14:textId="3FF7B89C"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94B6EA9" w14:textId="41FAA2EC"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DE10CFB" w14:textId="302834B8"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DBBCCE1" w14:textId="783DD51F"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bl>
    <w:tbl>
      <w:tblPr>
        <w:tblW w:w="9688" w:type="dxa"/>
        <w:tblLayout w:type="fixed"/>
        <w:tblLook w:val="04A0" w:firstRow="1" w:lastRow="0" w:firstColumn="1" w:lastColumn="0" w:noHBand="0" w:noVBand="1"/>
      </w:tblPr>
      <w:tblGrid>
        <w:gridCol w:w="1350"/>
        <w:gridCol w:w="634"/>
        <w:gridCol w:w="642"/>
        <w:gridCol w:w="642"/>
        <w:gridCol w:w="642"/>
        <w:gridCol w:w="642"/>
        <w:gridCol w:w="642"/>
        <w:gridCol w:w="642"/>
        <w:gridCol w:w="642"/>
        <w:gridCol w:w="642"/>
        <w:gridCol w:w="642"/>
        <w:gridCol w:w="642"/>
        <w:gridCol w:w="642"/>
        <w:gridCol w:w="642"/>
      </w:tblGrid>
      <w:tr w:rsidR="004C6D6B" w:rsidRPr="001348A6" w14:paraId="258B461D"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604BF8D" w14:textId="1C216351"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Montenegro</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3F355A17" w14:textId="004C3717"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CCE0456" w14:textId="06EA1991"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6894B3C" w14:textId="5DE38998"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C17F72A" w14:textId="7D228417"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E71F335" w14:textId="30326F40"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48BEFC7" w14:textId="19E2BEB2"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77A6F9F" w14:textId="2ABA8157"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F1907CC" w14:textId="5000B5CE"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E4CD934" w14:textId="464B7973"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5356D4A" w14:textId="587F13E8"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DAEA213" w14:textId="56905F8E"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F8C85D9" w14:textId="4AF6DE29"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CF7B298" w14:textId="3722A368"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5BBBAFB9"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B0D98A7" w14:textId="08A9A8C1"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Morocco</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03A641DF" w14:textId="2CAB4CF0"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C39BD97" w14:textId="1E2B9109"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E2AF875" w14:textId="5E3A3444"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18A9FF6" w14:textId="4357F24A"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E2752CB" w14:textId="4B198BFA"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5A018F5" w14:textId="6C8CE38E"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9EA1A76" w14:textId="24AAF7DC"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5060831" w14:textId="7152C849"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3752C25" w14:textId="7F4E4401"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12B7A4F" w14:textId="6BE164C6"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BFFEDA3" w14:textId="6D2E2D06"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44C3DE3" w14:textId="660F7A6B"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BEF05BB" w14:textId="7D80D96A"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4B8DCD2C"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A512F69" w14:textId="0CFE46CE"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Mozambique</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2794BBDE" w14:textId="661124BE"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FF7FCA2" w14:textId="0867D360"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7A3832E" w14:textId="14C02840"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6EC5B9F" w14:textId="3A715821"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483A96C" w14:textId="45A8025C"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A0752B9" w14:textId="7AB56847"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5FD6FC8" w14:textId="030E60AD"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6B606B3" w14:textId="6CDDFC07"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02BDFF7" w14:textId="3222DD21"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E3BBF87" w14:textId="41CD6E72"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52F6BBF" w14:textId="7F81A1DD"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7454E1C" w14:textId="068CAA8C"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8D26C33" w14:textId="2BF0D6F7"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7473F2A2"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A04F95D" w14:textId="6784E79C"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Namibia</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4BDF193C" w14:textId="30FE783E"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8D7F255" w14:textId="1B783531"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F78710F" w14:textId="1224B9D5"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A961F8B" w14:textId="46B44EF6"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C450232" w14:textId="2F331960"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E7204D1" w14:textId="4D71BB0D"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72F98CD" w14:textId="0E150758"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8059FE8" w14:textId="55DEDA2E"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AD439EF" w14:textId="349F0155"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ABF5793" w14:textId="791CE95E"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98F5C67" w14:textId="6A2A7D8C"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BD87F28" w14:textId="41E61DFD"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B931406" w14:textId="1607F361"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77827520"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F30237F" w14:textId="51C232BB"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Nepal</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14CE6F52" w14:textId="2B65DC32"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E914866" w14:textId="25F9DD73"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6933FF5" w14:textId="70DBE421"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A0957BF" w14:textId="3E389C1C"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37807A3" w14:textId="3DFE9C2B"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EC9DC79" w14:textId="7A0582B6"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11BC2C7" w14:textId="7DB139A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10C4EAB" w14:textId="036C4085"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032D20E" w14:textId="05BEB497"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8B15E6C" w14:textId="448705E5"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78007F5" w14:textId="0A52D907"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5BE4115" w14:textId="775B1231"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ED39EDD" w14:textId="6C52C7BA"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65986FFE"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2D43B98" w14:textId="2CD110D2"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Netherlands</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02FF1083" w14:textId="12FE84D5"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E292059" w14:textId="493A90E8"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ACAB6FF" w14:textId="66D5F097"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DDB3C1D" w14:textId="387BC8AB"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E9DF874" w14:textId="7FCE0C9A"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D5164C4" w14:textId="1EC670E6"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69378E3" w14:textId="3DE5F242"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2917374" w14:textId="398BAB7D"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10724EC" w14:textId="3E3EA843"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A204E46" w14:textId="04C9E19E"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467936B" w14:textId="4FE1249E"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48F4E5A" w14:textId="0B46A069"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8BDD4C6" w14:textId="4C9643AF"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r>
      <w:tr w:rsidR="004C6D6B" w:rsidRPr="001348A6" w14:paraId="4665AD27"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40D48BA" w14:textId="577E6575"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Nigeria</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2CABDF2A" w14:textId="265A9598"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89D0EB2" w14:textId="08BBB7D9"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C49A499" w14:textId="3652A932"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03C4491" w14:textId="41C0F47E"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31F575A" w14:textId="2F849BE9"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466E804" w14:textId="658C4797"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ADFD6DF" w14:textId="746D7F57"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842CE53" w14:textId="5C68BBA7"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5F23186" w14:textId="0D5E033A"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762C6AE" w14:textId="4C07EE42"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36CFBB9" w14:textId="2CA36186"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7019B16" w14:textId="3FD30640"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3A75B49" w14:textId="522CFFA0"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5B572977" w14:textId="77777777" w:rsidTr="00E81B4D">
        <w:trPr>
          <w:trHeight w:val="42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5B07C65" w14:textId="720558F6"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North Macedonia</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1EA1169F" w14:textId="6AAE89C8"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4ED82C4" w14:textId="44E8A2F6"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6BE6B1A" w14:textId="2BC08106"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21F8C61" w14:textId="13228BDD"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F592719" w14:textId="2F5C581B"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A3DDD52" w14:textId="04ACCDD7"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2607A91" w14:textId="74617643"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A4AD62E" w14:textId="5A02DB47"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40783D1" w14:textId="09A506F3"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F58D25A" w14:textId="5A0A1556"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D8A8FF9" w14:textId="47332818"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7C23606" w14:textId="537E9FBA"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09F539A" w14:textId="1828A3E8"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2190503F"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9DE9100" w14:textId="157B8F3D"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Norway</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2A6D6D84" w14:textId="3AA32536"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30F237D" w14:textId="1FD74A1B"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6D157A4" w14:textId="2142BE35"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81BF144" w14:textId="1887CD46"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3038A82" w14:textId="2CDABDFD"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9E557AC" w14:textId="5EB7584B"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E612F0A" w14:textId="3AC316BA"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1565D09" w14:textId="694BC378"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93C0A45" w14:textId="1A96D3FF"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F62D767" w14:textId="274FABB7"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DEE5832" w14:textId="367B494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BBA3E79" w14:textId="71AA0DF7"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2FB664D" w14:textId="1C40A5CD"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r>
      <w:tr w:rsidR="004C6D6B" w:rsidRPr="001348A6" w14:paraId="018AC306"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863442C" w14:textId="2769BE74"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Pakistan</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533B2A2B" w14:textId="6160B51F"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FCD99D3" w14:textId="32B7BCD4"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D930434" w14:textId="0EF72262"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C14FC7A" w14:textId="48A3F8EF"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C26E05C" w14:textId="2AA273D2"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A7A15FF" w14:textId="69E7D5D5"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8AA92AF" w14:textId="4DD3F126"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2C9FC26" w14:textId="761A4ECF"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9DAF699" w14:textId="4D4868EE"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0333FA6" w14:textId="7CB68B7A"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91D84A5" w14:textId="65B9F8CB"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C767068" w14:textId="34049160"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6C2FDAE" w14:textId="48A5227A"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6F0EEC7B"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368633E" w14:textId="644BC4E3"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Panama</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16B425DB" w14:textId="76ABEA95"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81D09D1" w14:textId="00AE1A7D"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D0E66CD" w14:textId="3CB3C68F"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C8A9214" w14:textId="09462B3D"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B12C74F" w14:textId="16260A57"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A74E475" w14:textId="4C67629A"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16D56A4" w14:textId="45105C6E"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AA187E6" w14:textId="04F45BCE"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1E776D8" w14:textId="76EBCDBF"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7C712B6" w14:textId="79283C5E"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B25AC94" w14:textId="22024396"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F5A8927" w14:textId="3DBFA0FC"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F4C5969" w14:textId="5479393D"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59535921"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A9314A2" w14:textId="14DFEA5D"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Paraguay</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678B5EB2" w14:textId="5DDA60C6"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8BCB651" w14:textId="16681B5E"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AAB3198" w14:textId="1B8FE8F4"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49A6AD7" w14:textId="353E9439"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3016CAF" w14:textId="3CC92639"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8B3405A" w14:textId="0BCC388B"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FB8A12C" w14:textId="34A1EC30"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90C0514" w14:textId="42EEB00D"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D2B9FE9" w14:textId="0BC695E5"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DA2B112" w14:textId="45C6B7C2"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56FCA18" w14:textId="4C6C4088"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CA8CA4C" w14:textId="65E5B440"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2657558" w14:textId="25B2F668"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0A6999C3"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D8F2E9D" w14:textId="1FF7156F"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Philippines</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28FC1EE5" w14:textId="0625CA9F"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B39F35B" w14:textId="1ED4C83D"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939E4CB" w14:textId="07F95F20"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D0B079B" w14:textId="59E4A88E"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B2F8034" w14:textId="34233484"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8561BE4" w14:textId="4EF6F086"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A78BADD" w14:textId="266D5C8E"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4A5A39A" w14:textId="226BCF50"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1821353" w14:textId="330A4E55"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62C42D4" w14:textId="68C3F285"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B0C732A" w14:textId="6A568BCC"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7AAFC48" w14:textId="0B69D2CC"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59D30E5" w14:textId="0B3D771F"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7B66D107"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03C75C8" w14:textId="689AABE2"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Poland</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7A7F2603" w14:textId="45A27921"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AE22F4E" w14:textId="050DC447"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23DCB08" w14:textId="7C2F90B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7A2C9F3" w14:textId="47D07E4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B2A332A" w14:textId="248A0925"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CF99B77" w14:textId="5E8D9A9E"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ECDE976" w14:textId="797198DB"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C824DC7" w14:textId="1601F442"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DEE9313" w14:textId="640454A0"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48D1A31" w14:textId="152F775D"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4329EEB" w14:textId="5902DA37"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5078465" w14:textId="69E7B481"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C6F0D86" w14:textId="41F8DFC1"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r>
    </w:tbl>
    <w:tbl>
      <w:tblPr>
        <w:tblW w:w="9688" w:type="dxa"/>
        <w:tblLook w:val="04A0" w:firstRow="1" w:lastRow="0" w:firstColumn="1" w:lastColumn="0" w:noHBand="0" w:noVBand="1"/>
      </w:tblPr>
      <w:tblGrid>
        <w:gridCol w:w="1350"/>
        <w:gridCol w:w="634"/>
        <w:gridCol w:w="642"/>
        <w:gridCol w:w="642"/>
        <w:gridCol w:w="642"/>
        <w:gridCol w:w="642"/>
        <w:gridCol w:w="642"/>
        <w:gridCol w:w="642"/>
        <w:gridCol w:w="642"/>
        <w:gridCol w:w="642"/>
        <w:gridCol w:w="642"/>
        <w:gridCol w:w="642"/>
        <w:gridCol w:w="642"/>
        <w:gridCol w:w="642"/>
      </w:tblGrid>
      <w:tr w:rsidR="004C6D6B" w:rsidRPr="001348A6" w14:paraId="1D426C50" w14:textId="77777777" w:rsidTr="0AE4B95B">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26DE36B" w14:textId="1B50A3B2" w:rsidR="004C6D6B" w:rsidRPr="001348A6" w:rsidRDefault="004C6D6B" w:rsidP="0AE4B95B">
            <w:pPr>
              <w:spacing w:after="0" w:line="240" w:lineRule="auto"/>
              <w:rPr>
                <w:rFonts w:ascii="Times New Roman" w:eastAsia="Times New Roman" w:hAnsi="Times New Roman" w:cs="Times New Roman"/>
                <w:color w:val="000000"/>
                <w:sz w:val="18"/>
                <w:szCs w:val="18"/>
                <w:lang w:val="en-US"/>
              </w:rPr>
            </w:pPr>
            <w:r w:rsidRPr="0AE4B95B">
              <w:rPr>
                <w:rFonts w:ascii="Times New Roman" w:eastAsia="Times New Roman" w:hAnsi="Times New Roman" w:cs="Times New Roman"/>
                <w:color w:val="000000" w:themeColor="text1"/>
                <w:sz w:val="20"/>
                <w:szCs w:val="20"/>
                <w:lang w:val="en-US"/>
              </w:rPr>
              <w:t>Portugal</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3CBA4CAC" w14:textId="38902B2B"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21C434A" w14:textId="3693B28D"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14E61CD" w14:textId="63A9E8AB"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70AA8DF" w14:textId="656BB837"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EFD6414" w14:textId="5F6BE42E"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9F530C6" w14:textId="1D5A373A"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E5D1024" w14:textId="35433318"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3412AB7" w14:textId="22DDF929"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6108F37" w14:textId="699D9F64"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452F790" w14:textId="5B3ACF25"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DF02D33" w14:textId="3F9B5532"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202C7DB" w14:textId="52E20A99"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FB9FD96" w14:textId="6C66F051"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r>
    </w:tbl>
    <w:tbl>
      <w:tblPr>
        <w:tblW w:w="9688" w:type="dxa"/>
        <w:tblLayout w:type="fixed"/>
        <w:tblLook w:val="04A0" w:firstRow="1" w:lastRow="0" w:firstColumn="1" w:lastColumn="0" w:noHBand="0" w:noVBand="1"/>
      </w:tblPr>
      <w:tblGrid>
        <w:gridCol w:w="1350"/>
        <w:gridCol w:w="634"/>
        <w:gridCol w:w="642"/>
        <w:gridCol w:w="642"/>
        <w:gridCol w:w="642"/>
        <w:gridCol w:w="642"/>
        <w:gridCol w:w="642"/>
        <w:gridCol w:w="642"/>
        <w:gridCol w:w="642"/>
        <w:gridCol w:w="642"/>
        <w:gridCol w:w="642"/>
        <w:gridCol w:w="642"/>
        <w:gridCol w:w="642"/>
        <w:gridCol w:w="642"/>
      </w:tblGrid>
      <w:tr w:rsidR="004C6D6B" w:rsidRPr="001348A6" w14:paraId="2DC4E8C2"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842069E" w14:textId="63FBDE52"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Romania</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38048ECD" w14:textId="5D7A48FE"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1E7192E" w14:textId="374F3062"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9BDB0DC" w14:textId="73FFFFF5"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D36B5C6" w14:textId="3F0B4A79"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6E83C33" w14:textId="2F34D029"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65A7779" w14:textId="18228452"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7A63C0B" w14:textId="7F3B05F1"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F5A38BA" w14:textId="165FEBAF"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33F2365" w14:textId="78E1593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83D9BC7" w14:textId="782949A1"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E8E0312" w14:textId="62FAA8F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918CB51" w14:textId="55CCB74A"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73CACFB" w14:textId="462DE5C1"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r>
      <w:tr w:rsidR="004C6D6B" w:rsidRPr="001348A6" w14:paraId="48196B79"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6223091" w14:textId="5B3CD9D8"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Rwanda</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18AE1F91" w14:textId="4531C35B"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AFDBEF0" w14:textId="16179C43"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392DF0C" w14:textId="05030946"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4838B87" w14:textId="212064E9"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58C8E69" w14:textId="07E98EFE"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C404038" w14:textId="6809D541"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7EC514E" w14:textId="615DDFC5"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FF7D036" w14:textId="18949A90"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0FB8E45" w14:textId="19BF1980"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D8DC110" w14:textId="72CBF2DE"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2344E0B" w14:textId="4F055B07"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BA2BD8E" w14:textId="1F372B32"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D4EEE51" w14:textId="4BFAF47D"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69F3611F"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23CD6D4" w14:textId="13F94635"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Saint Lucia</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430A3CA3" w14:textId="0973F8BC"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AC506D6" w14:textId="6810C4DE"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3A446D6" w14:textId="50744C27"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03E6CC4" w14:textId="15311FA5"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5DF59C4" w14:textId="54010AE6"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483A7BF" w14:textId="1B5A7CD7"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9C70FB3" w14:textId="5C5A3ADE"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4B1FA2E" w14:textId="4C47C80D"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AD77A5F" w14:textId="62EAD94D"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77E692C" w14:textId="0BF90AA7"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795B4F2" w14:textId="4253BA9D"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54B7A69" w14:textId="0DC306B8"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BA3E775" w14:textId="18FF92A2"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4345DFBC"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8E1D880" w14:textId="5F7948D6"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Samoa</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4B3B721A" w14:textId="77462779"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29533D9" w14:textId="2AF12794"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0F2F4F4" w14:textId="711C6223"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3AC2EC6" w14:textId="7C18D559"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F8B3EC3" w14:textId="79571321"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BF3C111" w14:textId="1897AD1F"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1427753" w14:textId="605E490C"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DE8964D" w14:textId="68A6572D"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EDAD812" w14:textId="028EC5D8"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CA00B0C" w14:textId="106F652C"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2D4A367" w14:textId="01EC301F"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28D6A4E" w14:textId="576C17E1"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633FB8A" w14:textId="664E5D35"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0766A81E" w14:textId="77777777" w:rsidTr="00E81B4D">
        <w:trPr>
          <w:trHeight w:val="42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AA4F9D9" w14:textId="0DD9503D" w:rsidR="004C6D6B" w:rsidRPr="00E81B4D" w:rsidRDefault="004C6D6B" w:rsidP="00E81B4D">
            <w:pPr>
              <w:spacing w:after="0" w:line="240" w:lineRule="auto"/>
              <w:rPr>
                <w:rFonts w:ascii="Times New Roman" w:hAnsi="Times New Roman"/>
                <w:color w:val="000000"/>
                <w:sz w:val="18"/>
                <w:lang w:val="en-US"/>
              </w:rPr>
            </w:pPr>
            <w:r w:rsidRPr="0AE4B95B">
              <w:rPr>
                <w:rFonts w:ascii="Times New Roman" w:eastAsia="Times New Roman" w:hAnsi="Times New Roman" w:cs="Times New Roman"/>
                <w:color w:val="000000" w:themeColor="text1"/>
                <w:sz w:val="20"/>
                <w:szCs w:val="20"/>
                <w:lang w:val="en-US"/>
              </w:rPr>
              <w:t>Sao Tome And Principe</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5611EFC5" w14:textId="1DB993B6"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9282EAA" w14:textId="36077152" w:rsidR="004C6D6B" w:rsidRPr="00E81B4D" w:rsidRDefault="004C6D6B" w:rsidP="00E81B4D">
            <w:pPr>
              <w:spacing w:after="0" w:line="240" w:lineRule="auto"/>
              <w:jc w:val="center"/>
              <w:rPr>
                <w:rFonts w:ascii="Times New Roman" w:hAnsi="Times New Roman" w:hint="eastAsia"/>
                <w:color w:val="C00000"/>
                <w:sz w:val="18"/>
                <w:lang w:val="en-US"/>
              </w:rPr>
            </w:pPr>
            <w:r w:rsidRPr="00E81B4D">
              <w:rPr>
                <w:rFonts w:ascii="Times New Roman" w:hAnsi="Times New Roman"/>
                <w:color w:val="C00000"/>
                <w:sz w:val="20"/>
                <w:lang w:val="en-US"/>
              </w:rPr>
              <w:t>*</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592D7EB" w14:textId="614F5667"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D7239FF" w14:textId="4427A864"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227CD7F" w14:textId="16C82371"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C033D28" w14:textId="5DE05A30"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34DEDF6" w14:textId="4A580223"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FAEECAE" w14:textId="76F6BDA3"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4BAA1C8" w14:textId="170A4141"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6DD55F0" w14:textId="4A4FDC51"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436C1B0" w14:textId="533C80C1"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3B14D2F" w14:textId="31237554"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3EAF285" w14:textId="775686D8"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70557EC6"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84C4B89" w14:textId="2C256990"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Serbia</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71FA88EE" w14:textId="64E7DCB2"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363FB36" w14:textId="2E0A7CC5" w:rsidR="004C6D6B" w:rsidRPr="00E81B4D" w:rsidRDefault="004C6D6B" w:rsidP="00E81B4D">
            <w:pPr>
              <w:spacing w:after="0" w:line="240" w:lineRule="auto"/>
              <w:jc w:val="center"/>
              <w:rPr>
                <w:rFonts w:ascii="Times New Roman" w:hAnsi="Times New Roman" w:hint="eastAsia"/>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DA91E10" w14:textId="63615ED1"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BF2FE50" w14:textId="297F5C2E"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4132D3D" w14:textId="16002BE7"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EBB3F78" w14:textId="1FA0F292"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07ED548" w14:textId="7C86809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CC8FA35" w14:textId="4F00DC01"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5338EEF" w14:textId="6F04EB9A"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5FF2BD6" w14:textId="2ACF5999"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9416F61" w14:textId="6FAD16B9"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E5AD6BF" w14:textId="4A394EA8"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DED36A0" w14:textId="6ED60667"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69A6D274"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AED6C4A" w14:textId="7038A039"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Seychelles</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21601E30" w14:textId="2D1F9D66"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F72DFF7" w14:textId="5D9A443A"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5070056" w14:textId="054070D9"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8A4DBF4" w14:textId="16A05DA7"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796EB18" w14:textId="2D308FB9"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3C5CE2F" w14:textId="5E4DB6B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683D270" w14:textId="1C924A5A"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A2D0C12" w14:textId="70E59381"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D34F244" w14:textId="474C9E47"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33F11D7" w14:textId="182CF5BB"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59C379A" w14:textId="2D9626D6"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50DE843" w14:textId="7B160E82"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1941999" w14:textId="68C581EC"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37109412"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FE49E1B" w14:textId="27481D57"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Slovakia</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40925636" w14:textId="66682A21"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9023EBE" w14:textId="45251A0A"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62DD2CA" w14:textId="3B64DA9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6FC926E" w14:textId="27235882"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28A7A53" w14:textId="120731CB"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5839F5E" w14:textId="390E05E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5858B21" w14:textId="6A060C05"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F372A63" w14:textId="0507FB21"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261D0AF" w14:textId="1E39D644"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D8FB6AC" w14:textId="2BDDA7CD"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D5FA9F1" w14:textId="717B26AE"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A076B00" w14:textId="66AF79CE"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9A0C0C8" w14:textId="029214A9"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30F4A2D8"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20D4119" w14:textId="426C7244"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Slovenia</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2187054B" w14:textId="1C87DECB"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3E2E456" w14:textId="237AD5B5"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25EAC21" w14:textId="3A6550EE"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4FE559D" w14:textId="5BDE7B92"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C2749E4" w14:textId="01378A54"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A4A9236" w14:textId="4AC25669"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9D7E820" w14:textId="1C79E632"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AF0EA8B" w14:textId="0B80C843"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762A4F3" w14:textId="668F5960"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E5EB892" w14:textId="2464AA11"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2DB9F04" w14:textId="44DD211F"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E703E75" w14:textId="724C7F05"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318FED2" w14:textId="33C0D645"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r>
    </w:tbl>
    <w:tbl>
      <w:tblPr>
        <w:tblW w:w="9688" w:type="dxa"/>
        <w:tblLook w:val="04A0" w:firstRow="1" w:lastRow="0" w:firstColumn="1" w:lastColumn="0" w:noHBand="0" w:noVBand="1"/>
      </w:tblPr>
      <w:tblGrid>
        <w:gridCol w:w="1350"/>
        <w:gridCol w:w="634"/>
        <w:gridCol w:w="642"/>
        <w:gridCol w:w="642"/>
        <w:gridCol w:w="642"/>
        <w:gridCol w:w="642"/>
        <w:gridCol w:w="642"/>
        <w:gridCol w:w="642"/>
        <w:gridCol w:w="642"/>
        <w:gridCol w:w="642"/>
        <w:gridCol w:w="642"/>
        <w:gridCol w:w="642"/>
        <w:gridCol w:w="642"/>
        <w:gridCol w:w="642"/>
      </w:tblGrid>
      <w:tr w:rsidR="004C6D6B" w:rsidRPr="001348A6" w14:paraId="41B497BA" w14:textId="77777777" w:rsidTr="0AE4B95B">
        <w:trPr>
          <w:trHeight w:val="42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418092B" w14:textId="1438A177" w:rsidR="004C6D6B" w:rsidRPr="001348A6" w:rsidRDefault="004C6D6B" w:rsidP="0AE4B95B">
            <w:pPr>
              <w:spacing w:after="0" w:line="240" w:lineRule="auto"/>
              <w:rPr>
                <w:rFonts w:ascii="Times New Roman" w:eastAsia="Times New Roman" w:hAnsi="Times New Roman" w:cs="Times New Roman"/>
                <w:color w:val="000000"/>
                <w:sz w:val="18"/>
                <w:szCs w:val="18"/>
                <w:lang w:val="en-US"/>
              </w:rPr>
            </w:pPr>
            <w:r w:rsidRPr="0AE4B95B">
              <w:rPr>
                <w:rFonts w:ascii="Times New Roman" w:eastAsia="Times New Roman" w:hAnsi="Times New Roman" w:cs="Times New Roman"/>
                <w:color w:val="000000" w:themeColor="text1"/>
                <w:sz w:val="20"/>
                <w:szCs w:val="20"/>
                <w:lang w:val="en-US"/>
              </w:rPr>
              <w:t>Solomon Islands</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19248227" w14:textId="66C60CA6"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8A1C93E" w14:textId="0E0E9075"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1B21667" w14:textId="6C0FF60A"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812672E" w14:textId="1BFCB448"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50D098E" w14:textId="22ED694F"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0346F1E" w14:textId="0B0F1357"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697A645" w14:textId="1EB3D14B"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2D26CC6" w14:textId="26C33AFC"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DA3BB3F" w14:textId="117E6F7A"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D535F7D" w14:textId="68BE7991"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2832523" w14:textId="0B0C9026"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C348AAE" w14:textId="59DDC4C5"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6B8FC51" w14:textId="3392662F"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3B9E4F71" w14:textId="77777777" w:rsidTr="0AE4B95B">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82D8E6A" w14:textId="7E65F776" w:rsidR="004C6D6B" w:rsidRPr="001348A6" w:rsidRDefault="004C6D6B" w:rsidP="0AE4B95B">
            <w:pPr>
              <w:spacing w:after="0" w:line="240" w:lineRule="auto"/>
              <w:rPr>
                <w:rFonts w:ascii="Times New Roman" w:eastAsia="Times New Roman" w:hAnsi="Times New Roman" w:cs="Times New Roman"/>
                <w:color w:val="000000"/>
                <w:sz w:val="18"/>
                <w:szCs w:val="18"/>
                <w:lang w:val="en-US"/>
              </w:rPr>
            </w:pPr>
            <w:r w:rsidRPr="0AE4B95B">
              <w:rPr>
                <w:rFonts w:ascii="Times New Roman" w:eastAsia="Times New Roman" w:hAnsi="Times New Roman" w:cs="Times New Roman"/>
                <w:color w:val="000000" w:themeColor="text1"/>
                <w:sz w:val="20"/>
                <w:szCs w:val="20"/>
                <w:lang w:val="en-US"/>
              </w:rPr>
              <w:t>Somalia</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16BD5C2A" w14:textId="326F483B"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985810F" w14:textId="5F39D790"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1B5196F" w14:textId="494C9FCB"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B9D69E6" w14:textId="315E4E70"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0F48DB3" w14:textId="0E6C7204"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0ECCA4C" w14:textId="05AAEF7F"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71976E9" w14:textId="68FCE956"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6F3B66A" w14:textId="21EF8499"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EA9DE51" w14:textId="65B86707"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5C2B327" w14:textId="4803E86D"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95F9DF6" w14:textId="5E8D4A6E"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43BA216" w14:textId="1F25AB30"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EC5F6EA" w14:textId="47863534"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bl>
    <w:tbl>
      <w:tblPr>
        <w:tblW w:w="9688" w:type="dxa"/>
        <w:tblLayout w:type="fixed"/>
        <w:tblLook w:val="04A0" w:firstRow="1" w:lastRow="0" w:firstColumn="1" w:lastColumn="0" w:noHBand="0" w:noVBand="1"/>
      </w:tblPr>
      <w:tblGrid>
        <w:gridCol w:w="1350"/>
        <w:gridCol w:w="634"/>
        <w:gridCol w:w="642"/>
        <w:gridCol w:w="642"/>
        <w:gridCol w:w="642"/>
        <w:gridCol w:w="642"/>
        <w:gridCol w:w="642"/>
        <w:gridCol w:w="642"/>
        <w:gridCol w:w="642"/>
        <w:gridCol w:w="642"/>
        <w:gridCol w:w="642"/>
        <w:gridCol w:w="642"/>
        <w:gridCol w:w="642"/>
        <w:gridCol w:w="642"/>
      </w:tblGrid>
      <w:tr w:rsidR="004C6D6B" w:rsidRPr="001348A6" w14:paraId="7B45D89F"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35A7333" w14:textId="40BB2A11"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lastRenderedPageBreak/>
              <w:t>South Africa</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00023A82" w14:textId="639A0743"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08B2B92" w14:textId="1951BFF6" w:rsidR="004C6D6B" w:rsidRPr="00E81B4D" w:rsidRDefault="004C6D6B" w:rsidP="00E81B4D">
            <w:pPr>
              <w:spacing w:after="0" w:line="240" w:lineRule="auto"/>
              <w:jc w:val="center"/>
              <w:rPr>
                <w:rFonts w:ascii="Times New Roman" w:hAnsi="Times New Roman"/>
                <w:color w:val="C00000"/>
                <w:sz w:val="18"/>
                <w:lang w:val="en-US"/>
              </w:rPr>
            </w:pPr>
            <w:r w:rsidRPr="00E81B4D">
              <w:rPr>
                <w:rFonts w:ascii="Times New Roman" w:hAnsi="Times New Roman"/>
                <w:color w:val="C00000"/>
                <w:sz w:val="20"/>
                <w:lang w:val="en-US"/>
              </w:rPr>
              <w:t>*</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6136F89" w14:textId="5F3B76BD"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2AAA6F9" w14:textId="7BB1DE12"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7D46DE1" w14:textId="0960AD6D"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B883F42" w14:textId="7303A7D6"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4EF9DD2" w14:textId="3155AABB"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78648C6" w14:textId="3548A66E"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5A29259" w14:textId="2079EED9"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8D51F93" w14:textId="764FFF9D"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3290991" w14:textId="7A2C44DB"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860DE3D" w14:textId="3150DE4C"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73A867A" w14:textId="24E26398"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11B80BAA"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19457F4" w14:textId="1B79A38B"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Spain</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72FEFFC8" w14:textId="71A15119"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BA79B2F" w14:textId="54B10FF6"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7F939E9" w14:textId="27BE2F27"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F2F5F56" w14:textId="4623BC64"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76928DA" w14:textId="63FF1E45"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8511F65" w14:textId="4D392404"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B2E2441" w14:textId="24279D53"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431C527" w14:textId="1ECB33E6"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465469A" w14:textId="7492C19D"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C526F30" w14:textId="3D1A93AE"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1807E59" w14:textId="3FA04690"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97BE431" w14:textId="02BFDFAD"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0EDE6B3" w14:textId="1842E303"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r>
      <w:tr w:rsidR="004C6D6B" w:rsidRPr="001348A6" w14:paraId="1CC04EF4"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CA439CB" w14:textId="11A08293"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Sri Lanka</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234A1410" w14:textId="76BB9B05"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BF07231" w14:textId="70A0E145"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259AD7A" w14:textId="56F901A9"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560D58C" w14:textId="15F4AFC4"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EED267E" w14:textId="1EE18415"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AEA76F4" w14:textId="00802EBF"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FE25DE8" w14:textId="6707A35B"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A39835E" w14:textId="35FDE61D"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B71912D" w14:textId="41E0FE3C"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EDB57FD" w14:textId="794B70A6"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FCB93CC" w14:textId="55844C5B"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FF1E1EE" w14:textId="3510149C"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D756C15" w14:textId="13FCC3B8"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bl>
    <w:tbl>
      <w:tblPr>
        <w:tblW w:w="9688" w:type="dxa"/>
        <w:tblLook w:val="04A0" w:firstRow="1" w:lastRow="0" w:firstColumn="1" w:lastColumn="0" w:noHBand="0" w:noVBand="1"/>
      </w:tblPr>
      <w:tblGrid>
        <w:gridCol w:w="1350"/>
        <w:gridCol w:w="634"/>
        <w:gridCol w:w="642"/>
        <w:gridCol w:w="642"/>
        <w:gridCol w:w="642"/>
        <w:gridCol w:w="642"/>
        <w:gridCol w:w="642"/>
        <w:gridCol w:w="642"/>
        <w:gridCol w:w="642"/>
        <w:gridCol w:w="642"/>
        <w:gridCol w:w="642"/>
        <w:gridCol w:w="642"/>
        <w:gridCol w:w="642"/>
        <w:gridCol w:w="642"/>
      </w:tblGrid>
      <w:tr w:rsidR="004C6D6B" w:rsidRPr="001348A6" w14:paraId="2823C5CF" w14:textId="77777777" w:rsidTr="0AE4B95B">
        <w:trPr>
          <w:trHeight w:val="42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8A19AB8" w14:textId="28F6F9DB" w:rsidR="004C6D6B" w:rsidRPr="001348A6" w:rsidRDefault="004C6D6B" w:rsidP="0AE4B95B">
            <w:pPr>
              <w:spacing w:after="0" w:line="240" w:lineRule="auto"/>
              <w:rPr>
                <w:rFonts w:ascii="Times New Roman" w:eastAsia="Times New Roman" w:hAnsi="Times New Roman" w:cs="Times New Roman"/>
                <w:color w:val="000000"/>
                <w:sz w:val="18"/>
                <w:szCs w:val="18"/>
                <w:lang w:val="en-US"/>
              </w:rPr>
            </w:pPr>
            <w:r w:rsidRPr="0AE4B95B">
              <w:rPr>
                <w:rFonts w:ascii="Times New Roman" w:eastAsia="Times New Roman" w:hAnsi="Times New Roman" w:cs="Times New Roman"/>
                <w:color w:val="000000" w:themeColor="text1"/>
                <w:sz w:val="20"/>
                <w:szCs w:val="20"/>
                <w:lang w:val="en-US"/>
              </w:rPr>
              <w:t>State Of Palestine</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0AB9418A" w14:textId="796463A4"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014038F" w14:textId="62319BD2"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AD92FD0" w14:textId="56059B3E"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90BEE25" w14:textId="5ED7143A"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9BBCFAA" w14:textId="27B2F795"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51A9EE0" w14:textId="2B31EB9E"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94DC36D" w14:textId="1269C0CF"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74F1473" w14:textId="33E30157"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FD0502D" w14:textId="09FE7F1E"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5A0A45F" w14:textId="02CFBB8B"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ECE71B4" w14:textId="05CC14E6"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0ECF223" w14:textId="3FD7F8A9"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D120A59" w14:textId="47A6C2FF"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bl>
    <w:tbl>
      <w:tblPr>
        <w:tblW w:w="9688" w:type="dxa"/>
        <w:tblLayout w:type="fixed"/>
        <w:tblLook w:val="04A0" w:firstRow="1" w:lastRow="0" w:firstColumn="1" w:lastColumn="0" w:noHBand="0" w:noVBand="1"/>
      </w:tblPr>
      <w:tblGrid>
        <w:gridCol w:w="1350"/>
        <w:gridCol w:w="634"/>
        <w:gridCol w:w="642"/>
        <w:gridCol w:w="642"/>
        <w:gridCol w:w="642"/>
        <w:gridCol w:w="642"/>
        <w:gridCol w:w="642"/>
        <w:gridCol w:w="642"/>
        <w:gridCol w:w="642"/>
        <w:gridCol w:w="642"/>
        <w:gridCol w:w="642"/>
        <w:gridCol w:w="642"/>
        <w:gridCol w:w="642"/>
        <w:gridCol w:w="642"/>
      </w:tblGrid>
      <w:tr w:rsidR="004C6D6B" w:rsidRPr="001348A6" w14:paraId="4546E745"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F6868FE" w14:textId="232292AA"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Suriname</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6390CD76" w14:textId="5AC9E68C"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5270501" w14:textId="684B8188"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4F7C8BD" w14:textId="537B54F3"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0DCB82D" w14:textId="2DD2A5F3"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E92750F" w14:textId="53B569A2"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3A18AB3" w14:textId="2B12D0E5"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752F575" w14:textId="358D8B56"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49F49DE" w14:textId="49D31FD1"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DE1A49C" w14:textId="7CFCECE1"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474E224" w14:textId="4C69BB03"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3146760" w14:textId="3EB23AC1"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0CEC815" w14:textId="71928ADB"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7DEB15C" w14:textId="13B5BDF6"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1BE56272"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C231B88" w14:textId="5B7D7962"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Sweden</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79E40599" w14:textId="0BE4BE2E"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BB7AC94" w14:textId="6160AE25"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064761F" w14:textId="5505AD90"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9143A42" w14:textId="55E04B46"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80BDC42" w14:textId="18B48DBB"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A0D8135" w14:textId="61ADF57B"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3228EB2" w14:textId="69AF5283"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FC8FE3C" w14:textId="05FD5BD6"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CCE06C8" w14:textId="63B8D7F6"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6E70F55" w14:textId="0E293361"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9440034" w14:textId="5DA4CAD5"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0C899F2" w14:textId="160628DF"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AC67E3B" w14:textId="31EDFDDD"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r>
    </w:tbl>
    <w:tbl>
      <w:tblPr>
        <w:tblW w:w="9688" w:type="dxa"/>
        <w:tblLook w:val="04A0" w:firstRow="1" w:lastRow="0" w:firstColumn="1" w:lastColumn="0" w:noHBand="0" w:noVBand="1"/>
      </w:tblPr>
      <w:tblGrid>
        <w:gridCol w:w="1350"/>
        <w:gridCol w:w="634"/>
        <w:gridCol w:w="642"/>
        <w:gridCol w:w="642"/>
        <w:gridCol w:w="642"/>
        <w:gridCol w:w="642"/>
        <w:gridCol w:w="642"/>
        <w:gridCol w:w="642"/>
        <w:gridCol w:w="642"/>
        <w:gridCol w:w="642"/>
        <w:gridCol w:w="642"/>
        <w:gridCol w:w="642"/>
        <w:gridCol w:w="642"/>
        <w:gridCol w:w="642"/>
      </w:tblGrid>
      <w:tr w:rsidR="004C6D6B" w:rsidRPr="001348A6" w14:paraId="2973E6E2" w14:textId="77777777" w:rsidTr="0AE4B95B">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9FE798E" w14:textId="0CEA1FF1" w:rsidR="004C6D6B" w:rsidRPr="001348A6" w:rsidRDefault="004C6D6B" w:rsidP="0AE4B95B">
            <w:pPr>
              <w:spacing w:after="0" w:line="240" w:lineRule="auto"/>
              <w:rPr>
                <w:rFonts w:ascii="Times New Roman" w:eastAsia="Times New Roman" w:hAnsi="Times New Roman" w:cs="Times New Roman"/>
                <w:color w:val="000000"/>
                <w:sz w:val="18"/>
                <w:szCs w:val="18"/>
                <w:lang w:val="en-US"/>
              </w:rPr>
            </w:pPr>
            <w:r w:rsidRPr="0AE4B95B">
              <w:rPr>
                <w:rFonts w:ascii="Times New Roman" w:eastAsia="Times New Roman" w:hAnsi="Times New Roman" w:cs="Times New Roman"/>
                <w:color w:val="000000" w:themeColor="text1"/>
                <w:sz w:val="20"/>
                <w:szCs w:val="20"/>
                <w:lang w:val="en-US"/>
              </w:rPr>
              <w:t>Switzerland</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428A1F61" w14:textId="0D6D4677"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7E2A5DA" w14:textId="789667D0"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D017F53" w14:textId="2E1D26A3"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D7E78E8" w14:textId="4D93B76A"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7F12963" w14:textId="711E38B2"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9CD6AEC" w14:textId="6CCCFC62"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88B9CCC" w14:textId="51E20FE4"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F0B3FBD" w14:textId="1823C684"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D98F26E" w14:textId="53FFA297"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F99255A" w14:textId="7A10262E"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13ABACB" w14:textId="51B01E01"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51CFA6D" w14:textId="6FB212A2"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3C00B06" w14:textId="1D1FA6C3"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bl>
    <w:tbl>
      <w:tblPr>
        <w:tblW w:w="9688" w:type="dxa"/>
        <w:tblLayout w:type="fixed"/>
        <w:tblLook w:val="04A0" w:firstRow="1" w:lastRow="0" w:firstColumn="1" w:lastColumn="0" w:noHBand="0" w:noVBand="1"/>
      </w:tblPr>
      <w:tblGrid>
        <w:gridCol w:w="1350"/>
        <w:gridCol w:w="634"/>
        <w:gridCol w:w="642"/>
        <w:gridCol w:w="642"/>
        <w:gridCol w:w="642"/>
        <w:gridCol w:w="642"/>
        <w:gridCol w:w="642"/>
        <w:gridCol w:w="642"/>
        <w:gridCol w:w="642"/>
        <w:gridCol w:w="642"/>
        <w:gridCol w:w="642"/>
        <w:gridCol w:w="642"/>
        <w:gridCol w:w="642"/>
        <w:gridCol w:w="642"/>
      </w:tblGrid>
      <w:tr w:rsidR="004C6D6B" w:rsidRPr="001348A6" w14:paraId="0B34361B"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E6D2FC3" w14:textId="5A7A8034"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Thailand</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1DCE2681" w14:textId="055A9E2D"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8A7F477" w14:textId="6C80AA51"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E5A254A" w14:textId="0072C971"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3555A3A" w14:textId="56CDDD5A"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C7354D1" w14:textId="4EA6A427"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F897F10" w14:textId="6993ADD9"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8DC57F1" w14:textId="69F45D89"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82664D5" w14:textId="37CADA4D"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3F726A1" w14:textId="67E2AC53"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B91D3DE" w14:textId="32D6A243"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479BC46" w14:textId="3C338A99"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D388DFD" w14:textId="68247052"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DAC0478" w14:textId="5FDCE8E9"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1A458FC4"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D0C5A5C" w14:textId="10E4A066"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Tonga</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0DF3703D" w14:textId="1DBDBA70"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F258E87" w14:textId="1F977897"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ED9BDFC" w14:textId="7DF9D293"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25A70CC" w14:textId="56AF9C80"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2A60C83" w14:textId="705830D4"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73AE597" w14:textId="59BCCE74"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986B031" w14:textId="4B47224F"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F221593" w14:textId="1F61D804"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9A29712" w14:textId="74105D37"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D8A7251" w14:textId="4B2EEF60"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3507307" w14:textId="407A1865"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059B912" w14:textId="4556926D"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D1DC61A" w14:textId="576E9FE0"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0212846C"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9A90E24" w14:textId="4C8DE62B"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Turkey</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65908744" w14:textId="32D50516"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4A23635" w14:textId="3130EB71"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E068EC9" w14:textId="3CC52EB5"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CA06E7E" w14:textId="739DBBBA"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1BB9777" w14:textId="0537D6F2"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4AE72D8" w14:textId="4A3DA581"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3788E4E" w14:textId="3A032A6B"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2F804E6" w14:textId="267F1B92"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FE0DF18" w14:textId="75517B90"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0DB7901" w14:textId="51FE471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EBDFAAD" w14:textId="22FAEA7F"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9467420" w14:textId="0274FB2F"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EE1A8B9" w14:textId="7989B70D"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r>
      <w:tr w:rsidR="004C6D6B" w:rsidRPr="001348A6" w14:paraId="7C4088E7"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B6ED417" w14:textId="6EFD6DAA"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Uganda</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05CB3A52" w14:textId="6E3335D0"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0891C9A" w14:textId="0656A313"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71B1E5C" w14:textId="0043A5BB"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6685DCE" w14:textId="0F02BE24"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CE36C05" w14:textId="51E060BD"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BB3E0E6" w14:textId="26935ECD"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EC78C4D" w14:textId="774520CC"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85E6162" w14:textId="49FE7075"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7CAA64C" w14:textId="2EB16661"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45A8634" w14:textId="7DBF32C1"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FDB5580" w14:textId="3FF1926D"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C6BFCD1" w14:textId="61A312DE"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5CEDEA7" w14:textId="56F3D3BF"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bl>
    <w:tbl>
      <w:tblPr>
        <w:tblW w:w="9688" w:type="dxa"/>
        <w:tblLook w:val="04A0" w:firstRow="1" w:lastRow="0" w:firstColumn="1" w:lastColumn="0" w:noHBand="0" w:noVBand="1"/>
      </w:tblPr>
      <w:tblGrid>
        <w:gridCol w:w="1350"/>
        <w:gridCol w:w="634"/>
        <w:gridCol w:w="642"/>
        <w:gridCol w:w="642"/>
        <w:gridCol w:w="642"/>
        <w:gridCol w:w="642"/>
        <w:gridCol w:w="642"/>
        <w:gridCol w:w="642"/>
        <w:gridCol w:w="642"/>
        <w:gridCol w:w="642"/>
        <w:gridCol w:w="642"/>
        <w:gridCol w:w="642"/>
        <w:gridCol w:w="642"/>
        <w:gridCol w:w="642"/>
      </w:tblGrid>
      <w:tr w:rsidR="004C6D6B" w:rsidRPr="001348A6" w14:paraId="312F0011" w14:textId="77777777" w:rsidTr="0AE4B95B">
        <w:trPr>
          <w:trHeight w:val="42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2D0F6C2" w14:textId="04A44133" w:rsidR="004C6D6B" w:rsidRPr="001348A6" w:rsidRDefault="004C6D6B" w:rsidP="0AE4B95B">
            <w:pPr>
              <w:spacing w:after="0" w:line="240" w:lineRule="auto"/>
              <w:rPr>
                <w:rFonts w:ascii="Times New Roman" w:eastAsia="Times New Roman" w:hAnsi="Times New Roman" w:cs="Times New Roman"/>
                <w:color w:val="000000"/>
                <w:sz w:val="18"/>
                <w:szCs w:val="18"/>
                <w:lang w:val="en-US"/>
              </w:rPr>
            </w:pPr>
            <w:r w:rsidRPr="0AE4B95B">
              <w:rPr>
                <w:rFonts w:ascii="Times New Roman" w:eastAsia="Times New Roman" w:hAnsi="Times New Roman" w:cs="Times New Roman"/>
                <w:color w:val="000000" w:themeColor="text1"/>
                <w:sz w:val="20"/>
                <w:szCs w:val="20"/>
                <w:lang w:val="en-US"/>
              </w:rPr>
              <w:t>United Kingdom</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35975F99" w14:textId="4D9C2BAC"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B3B325F" w14:textId="22DAA66C"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9082C6B" w14:textId="434E7496"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99CF0C4" w14:textId="6D598A8D"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4CD7EA0" w14:textId="190A1B0A"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A7F776B" w14:textId="76B57837" w:rsidR="004C6D6B" w:rsidRPr="001348A6" w:rsidRDefault="004C6D6B" w:rsidP="0AE4B95B">
            <w:pPr>
              <w:spacing w:after="0" w:line="240" w:lineRule="auto"/>
              <w:jc w:val="center"/>
              <w:rPr>
                <w:rFonts w:ascii="Times New Roman" w:eastAsia="Times New Roman" w:hAnsi="Times New Roman" w:cs="Times New Roman"/>
                <w:color w:val="C00000"/>
                <w:sz w:val="18"/>
                <w:szCs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7154606" w14:textId="6166AD9C"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62C1B49" w14:textId="100F09FA"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51FA7D1" w14:textId="00A9E1D2"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A75F722" w14:textId="73881EBF"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A96B714" w14:textId="6B5D7C4A"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2FA7168" w14:textId="57C175DB"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CDD4F10" w14:textId="1762CAC6"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bl>
    <w:tbl>
      <w:tblPr>
        <w:tblW w:w="9688" w:type="dxa"/>
        <w:tblLayout w:type="fixed"/>
        <w:tblLook w:val="04A0" w:firstRow="1" w:lastRow="0" w:firstColumn="1" w:lastColumn="0" w:noHBand="0" w:noVBand="1"/>
      </w:tblPr>
      <w:tblGrid>
        <w:gridCol w:w="1350"/>
        <w:gridCol w:w="634"/>
        <w:gridCol w:w="642"/>
        <w:gridCol w:w="642"/>
        <w:gridCol w:w="642"/>
        <w:gridCol w:w="642"/>
        <w:gridCol w:w="642"/>
        <w:gridCol w:w="642"/>
        <w:gridCol w:w="642"/>
        <w:gridCol w:w="642"/>
        <w:gridCol w:w="642"/>
        <w:gridCol w:w="642"/>
        <w:gridCol w:w="642"/>
        <w:gridCol w:w="642"/>
      </w:tblGrid>
      <w:tr w:rsidR="004C6D6B" w:rsidRPr="001348A6" w14:paraId="00EB2944"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3226231" w14:textId="33323855"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Uruguay</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091DDFB9" w14:textId="3AA51C17"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A1C81AA" w14:textId="700EBD66"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2A73F36" w14:textId="2AC5AD44"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530B609" w14:textId="69E24108"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8C452AF" w14:textId="60DF9F56"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0EA4CE22" w14:textId="7302D277"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384978F" w14:textId="053D323F"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0B74567" w14:textId="4E636160"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1EE754E" w14:textId="2A808C61"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41718F5" w14:textId="0BFD593C"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5257739" w14:textId="51394451"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95BA83C" w14:textId="32083B61"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C520087" w14:textId="1ADA0B0A"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6C330356"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89AD098" w14:textId="00DAC917" w:rsidR="004C6D6B" w:rsidRPr="00E81B4D" w:rsidRDefault="004C6D6B" w:rsidP="00E81B4D">
            <w:pPr>
              <w:spacing w:after="0" w:line="240" w:lineRule="auto"/>
              <w:rPr>
                <w:rFonts w:ascii="Times New Roman" w:hAnsi="Times New Roman"/>
                <w:color w:val="000000"/>
                <w:sz w:val="18"/>
                <w:lang w:val="en-US"/>
              </w:rPr>
            </w:pPr>
            <w:r w:rsidRPr="0AE4B95B">
              <w:rPr>
                <w:rFonts w:ascii="Times New Roman" w:eastAsia="Times New Roman" w:hAnsi="Times New Roman" w:cs="Times New Roman"/>
                <w:color w:val="000000" w:themeColor="text1"/>
                <w:sz w:val="20"/>
                <w:szCs w:val="20"/>
                <w:lang w:val="en-US"/>
              </w:rPr>
              <w:t>Viet Nam</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46414E95" w14:textId="01AD5879"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27076A1" w14:textId="188A90B9"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F83E9C9" w14:textId="5A7DA3D5"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2ACA20E" w14:textId="64612A74"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3D1CB59" w14:textId="7EA69FB2"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273147C" w14:textId="5949691F"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3E5BC54" w14:textId="7052B508"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F76AFD8" w14:textId="2FF7EDE4"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X</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744B654" w14:textId="3D5E24AF"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2138B95" w14:textId="20DEE589"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2DEAF84" w14:textId="0BC68946"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400335F" w14:textId="2F063244"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6BF83E0" w14:textId="04AB0CD7"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063590D9"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C13E7B6" w14:textId="3C21130A"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Zambia</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22AD197F" w14:textId="24363137"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5B7D1A9" w14:textId="6B4A5D99"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7F326E5" w14:textId="62F5DC9C" w:rsidR="004C6D6B" w:rsidRPr="00E81B4D" w:rsidRDefault="004C6D6B" w:rsidP="00E81B4D">
            <w:pPr>
              <w:spacing w:after="0" w:line="240" w:lineRule="auto"/>
              <w:jc w:val="center"/>
              <w:rPr>
                <w:rFonts w:ascii="Times New Roman" w:hAnsi="Times New Roman" w:hint="eastAsia"/>
                <w:color w:val="C00000"/>
                <w:sz w:val="18"/>
                <w:lang w:val="en-US"/>
              </w:rPr>
            </w:pPr>
            <w:r w:rsidRPr="00E81B4D">
              <w:rPr>
                <w:rFonts w:ascii="Times New Roman" w:hAnsi="Times New Roman"/>
                <w:color w:val="C00000"/>
                <w:sz w:val="20"/>
                <w:lang w:val="en-US"/>
              </w:rPr>
              <w:t>*</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6280B9D" w14:textId="34C51C96"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9525981" w14:textId="0C09BA66"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740910B" w14:textId="1C825AD2"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3090B0B" w14:textId="6391D64B"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CF979BE" w14:textId="4E16AC18"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9C03234" w14:textId="1CF1DBD0"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D530055" w14:textId="7AE8FDCD" w:rsidR="004C6D6B" w:rsidRPr="00E81B4D" w:rsidRDefault="004C6D6B" w:rsidP="00E81B4D">
            <w:pPr>
              <w:spacing w:after="0" w:line="240" w:lineRule="auto"/>
              <w:jc w:val="center"/>
              <w:rPr>
                <w:rFonts w:ascii="Times New Roman" w:hAnsi="Times New Roman"/>
                <w:color w:val="C00000"/>
                <w:sz w:val="18"/>
                <w:lang w:val="en-US"/>
              </w:rPr>
            </w:pPr>
            <w:r w:rsidRPr="0AE4B95B">
              <w:rPr>
                <w:rFonts w:ascii="Times New Roman" w:eastAsia="Times New Roman" w:hAnsi="Times New Roman" w:cs="Times New Roman"/>
                <w:color w:val="C00000"/>
                <w:sz w:val="20"/>
                <w:szCs w:val="20"/>
                <w:lang w:val="en-US"/>
              </w:rPr>
              <w:t>*</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4409811" w14:textId="75EFCBA5"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D16A030" w14:textId="17F3BC5A"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80C2D5F" w14:textId="0F879296"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r w:rsidR="004C6D6B" w:rsidRPr="001348A6" w14:paraId="005A7F46" w14:textId="77777777" w:rsidTr="00E81B4D">
        <w:trPr>
          <w:trHeight w:val="290"/>
        </w:trPr>
        <w:tc>
          <w:tcPr>
            <w:tcW w:w="135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500287B5" w14:textId="2CE4665C" w:rsidR="004C6D6B" w:rsidRPr="00E81B4D" w:rsidRDefault="004C6D6B" w:rsidP="00E81B4D">
            <w:pPr>
              <w:spacing w:after="0" w:line="240" w:lineRule="auto"/>
              <w:rPr>
                <w:rFonts w:ascii="Times New Roman" w:hAnsi="Times New Roman"/>
                <w:color w:val="000000"/>
                <w:sz w:val="18"/>
                <w:lang w:val="en-US"/>
              </w:rPr>
            </w:pPr>
            <w:r w:rsidRPr="00E81B4D">
              <w:rPr>
                <w:rFonts w:ascii="Times New Roman" w:hAnsi="Times New Roman"/>
                <w:color w:val="000000" w:themeColor="text1"/>
                <w:sz w:val="20"/>
                <w:lang w:val="en-US"/>
              </w:rPr>
              <w:t>Zimbabwe</w:t>
            </w:r>
          </w:p>
        </w:tc>
        <w:tc>
          <w:tcPr>
            <w:tcW w:w="634" w:type="dxa"/>
            <w:tcBorders>
              <w:top w:val="nil"/>
              <w:left w:val="nil"/>
              <w:bottom w:val="single" w:sz="4" w:space="0" w:color="BFBFBF" w:themeColor="background1" w:themeShade="BF"/>
              <w:right w:val="single" w:sz="4" w:space="0" w:color="BFBFBF" w:themeColor="background1" w:themeShade="BF"/>
            </w:tcBorders>
            <w:vAlign w:val="center"/>
            <w:hideMark/>
          </w:tcPr>
          <w:p w14:paraId="0C1D1169" w14:textId="0A02AF26"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23196C6" w14:textId="2AF81A68"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3721B85" w14:textId="385D275D"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5B96A53E" w14:textId="592979E2"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3D4E12E4" w14:textId="706AB106"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73786B9" w14:textId="0630B37E"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28385581" w14:textId="0AF3FB33" w:rsidR="004C6D6B" w:rsidRPr="00E81B4D" w:rsidRDefault="004C6D6B" w:rsidP="00E81B4D">
            <w:pPr>
              <w:spacing w:after="0" w:line="240" w:lineRule="auto"/>
              <w:jc w:val="center"/>
              <w:rPr>
                <w:rFonts w:ascii="Times New Roman" w:hAnsi="Times New Roman" w:hint="eastAsia"/>
                <w:color w:val="C00000"/>
                <w:sz w:val="18"/>
                <w:lang w:val="en-US"/>
              </w:rPr>
            </w:pPr>
            <w:r w:rsidRPr="00E81B4D">
              <w:rPr>
                <w:rFonts w:ascii="Times New Roman" w:hAnsi="Times New Roman"/>
                <w:color w:val="C00000"/>
                <w:sz w:val="20"/>
                <w:lang w:val="en-US"/>
              </w:rPr>
              <w:t>*</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1434F7BA" w14:textId="4B4DBAD6"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F106772" w14:textId="58DC58C0"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435D6831" w14:textId="5493B950"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7172E93A" w14:textId="5C08EDB1"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06A5692" w14:textId="1F4EDF01" w:rsidR="004C6D6B" w:rsidRPr="00E81B4D" w:rsidRDefault="004C6D6B" w:rsidP="00E81B4D">
            <w:pPr>
              <w:spacing w:after="0" w:line="240" w:lineRule="auto"/>
              <w:jc w:val="center"/>
              <w:rPr>
                <w:rFonts w:ascii="Times New Roman" w:hAnsi="Times New Roman"/>
                <w:color w:val="FFFFFF"/>
                <w:sz w:val="18"/>
                <w:lang w:val="en-US"/>
              </w:rPr>
            </w:pPr>
            <w:r w:rsidRPr="0AE4B95B">
              <w:rPr>
                <w:rFonts w:ascii="Times New Roman" w:eastAsia="Times New Roman" w:hAnsi="Times New Roman" w:cs="Times New Roman"/>
                <w:color w:val="FFFFFF" w:themeColor="background1"/>
                <w:sz w:val="20"/>
                <w:szCs w:val="20"/>
                <w:lang w:val="en-US"/>
              </w:rPr>
              <w:t> </w:t>
            </w:r>
          </w:p>
        </w:tc>
        <w:tc>
          <w:tcPr>
            <w:tcW w:w="642" w:type="dxa"/>
            <w:tcBorders>
              <w:top w:val="nil"/>
              <w:left w:val="nil"/>
              <w:bottom w:val="single" w:sz="4" w:space="0" w:color="BFBFBF" w:themeColor="background1" w:themeShade="BF"/>
              <w:right w:val="single" w:sz="4" w:space="0" w:color="BFBFBF" w:themeColor="background1" w:themeShade="BF"/>
            </w:tcBorders>
            <w:vAlign w:val="center"/>
            <w:hideMark/>
          </w:tcPr>
          <w:p w14:paraId="6A880CA8" w14:textId="6C6D5294" w:rsidR="004C6D6B" w:rsidRPr="001348A6" w:rsidRDefault="004C6D6B" w:rsidP="0AE4B95B">
            <w:pPr>
              <w:spacing w:after="0" w:line="240" w:lineRule="auto"/>
              <w:jc w:val="center"/>
              <w:rPr>
                <w:rFonts w:ascii="Times New Roman" w:eastAsia="Times New Roman" w:hAnsi="Times New Roman" w:cs="Times New Roman"/>
                <w:color w:val="FFFFFF"/>
                <w:sz w:val="18"/>
                <w:szCs w:val="18"/>
                <w:lang w:val="en-US"/>
              </w:rPr>
            </w:pPr>
            <w:r w:rsidRPr="0AE4B95B">
              <w:rPr>
                <w:rFonts w:ascii="Times New Roman" w:eastAsia="Times New Roman" w:hAnsi="Times New Roman" w:cs="Times New Roman"/>
                <w:color w:val="FFFFFF" w:themeColor="background1"/>
                <w:sz w:val="20"/>
                <w:szCs w:val="20"/>
                <w:lang w:val="en-US"/>
              </w:rPr>
              <w:t> </w:t>
            </w:r>
          </w:p>
        </w:tc>
      </w:tr>
    </w:tbl>
    <w:p w14:paraId="2525F390" w14:textId="78D21B16" w:rsidR="001348A6" w:rsidRPr="00E81B4D" w:rsidRDefault="001348A6" w:rsidP="0AE4B95B">
      <w:pPr>
        <w:shd w:val="clear" w:color="auto" w:fill="FFFFFF" w:themeFill="background1"/>
        <w:spacing w:after="0"/>
        <w:jc w:val="both"/>
        <w:rPr>
          <w:sz w:val="21"/>
        </w:rPr>
      </w:pPr>
    </w:p>
    <w:tbl>
      <w:tblPr>
        <w:tblW w:w="6700" w:type="dxa"/>
        <w:tblLook w:val="04A0" w:firstRow="1" w:lastRow="0" w:firstColumn="1" w:lastColumn="0" w:noHBand="0" w:noVBand="1"/>
      </w:tblPr>
      <w:tblGrid>
        <w:gridCol w:w="1040"/>
        <w:gridCol w:w="5660"/>
      </w:tblGrid>
      <w:tr w:rsidR="001348A6" w:rsidRPr="001348A6" w14:paraId="7F0125BA" w14:textId="77777777" w:rsidTr="0AE4B95B">
        <w:trPr>
          <w:trHeight w:val="290"/>
        </w:trPr>
        <w:tc>
          <w:tcPr>
            <w:tcW w:w="104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noWrap/>
            <w:vAlign w:val="bottom"/>
            <w:hideMark/>
          </w:tcPr>
          <w:p w14:paraId="4665E33A" w14:textId="77777777" w:rsidR="001348A6" w:rsidRPr="001348A6" w:rsidRDefault="12078CE9" w:rsidP="0AE4B95B">
            <w:pPr>
              <w:spacing w:after="0" w:line="240" w:lineRule="auto"/>
              <w:jc w:val="center"/>
              <w:rPr>
                <w:rFonts w:ascii="Times New Roman" w:eastAsia="Times New Roman" w:hAnsi="Times New Roman" w:cs="Times New Roman"/>
                <w:color w:val="C00000"/>
                <w:sz w:val="20"/>
                <w:szCs w:val="20"/>
                <w:lang w:val="en-US"/>
              </w:rPr>
            </w:pPr>
            <w:r w:rsidRPr="0AE4B95B">
              <w:rPr>
                <w:rFonts w:ascii="Times New Roman" w:eastAsia="Times New Roman" w:hAnsi="Times New Roman" w:cs="Times New Roman"/>
                <w:color w:val="C00000"/>
                <w:sz w:val="20"/>
                <w:szCs w:val="20"/>
                <w:lang w:val="en-US"/>
              </w:rPr>
              <w:t>X</w:t>
            </w:r>
          </w:p>
        </w:tc>
        <w:tc>
          <w:tcPr>
            <w:tcW w:w="5660" w:type="dxa"/>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noWrap/>
            <w:vAlign w:val="bottom"/>
            <w:hideMark/>
          </w:tcPr>
          <w:p w14:paraId="4DCAFAB7" w14:textId="77777777" w:rsidR="001348A6" w:rsidRPr="001348A6" w:rsidRDefault="12078CE9" w:rsidP="0AE4B95B">
            <w:pPr>
              <w:spacing w:after="0" w:line="240" w:lineRule="auto"/>
              <w:rPr>
                <w:rFonts w:ascii="Times New Roman" w:eastAsia="Times New Roman" w:hAnsi="Times New Roman" w:cs="Times New Roman"/>
                <w:color w:val="000000"/>
                <w:sz w:val="20"/>
                <w:szCs w:val="20"/>
                <w:lang w:val="en-US"/>
              </w:rPr>
            </w:pPr>
            <w:r w:rsidRPr="0AE4B95B">
              <w:rPr>
                <w:rFonts w:ascii="Times New Roman" w:eastAsia="Times New Roman" w:hAnsi="Times New Roman" w:cs="Times New Roman"/>
                <w:color w:val="000000" w:themeColor="text1"/>
                <w:sz w:val="20"/>
                <w:szCs w:val="20"/>
                <w:lang w:val="en-US"/>
              </w:rPr>
              <w:t>Poverty Headcount Available</w:t>
            </w:r>
          </w:p>
        </w:tc>
      </w:tr>
      <w:tr w:rsidR="001348A6" w:rsidRPr="001348A6" w14:paraId="5E27B95E" w14:textId="77777777" w:rsidTr="0AE4B95B">
        <w:trPr>
          <w:trHeight w:val="290"/>
        </w:trPr>
        <w:tc>
          <w:tcPr>
            <w:tcW w:w="104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noWrap/>
            <w:vAlign w:val="bottom"/>
            <w:hideMark/>
          </w:tcPr>
          <w:p w14:paraId="6A115C4F" w14:textId="77777777" w:rsidR="001348A6" w:rsidRPr="001348A6" w:rsidRDefault="12078CE9" w:rsidP="0AE4B95B">
            <w:pPr>
              <w:spacing w:after="0" w:line="240" w:lineRule="auto"/>
              <w:jc w:val="center"/>
              <w:rPr>
                <w:rFonts w:ascii="Times New Roman" w:eastAsia="Times New Roman" w:hAnsi="Times New Roman" w:cs="Times New Roman"/>
                <w:color w:val="C00000"/>
                <w:sz w:val="20"/>
                <w:szCs w:val="20"/>
                <w:lang w:val="en-US"/>
              </w:rPr>
            </w:pPr>
            <w:r w:rsidRPr="0AE4B95B">
              <w:rPr>
                <w:rFonts w:ascii="Times New Roman" w:eastAsia="Times New Roman" w:hAnsi="Times New Roman" w:cs="Times New Roman"/>
                <w:color w:val="C00000"/>
                <w:sz w:val="20"/>
                <w:szCs w:val="20"/>
                <w:lang w:val="en-US"/>
              </w:rPr>
              <w:t>*</w:t>
            </w:r>
          </w:p>
        </w:tc>
        <w:tc>
          <w:tcPr>
            <w:tcW w:w="5660" w:type="dxa"/>
            <w:tcBorders>
              <w:top w:val="nil"/>
              <w:left w:val="nil"/>
              <w:bottom w:val="single" w:sz="4" w:space="0" w:color="BFBFBF" w:themeColor="background1" w:themeShade="BF"/>
              <w:right w:val="single" w:sz="4" w:space="0" w:color="BFBFBF" w:themeColor="background1" w:themeShade="BF"/>
            </w:tcBorders>
            <w:noWrap/>
            <w:vAlign w:val="bottom"/>
            <w:hideMark/>
          </w:tcPr>
          <w:p w14:paraId="370F39C3" w14:textId="77777777" w:rsidR="001348A6" w:rsidRPr="001348A6" w:rsidRDefault="12078CE9" w:rsidP="0AE4B95B">
            <w:pPr>
              <w:spacing w:after="0" w:line="240" w:lineRule="auto"/>
              <w:rPr>
                <w:rFonts w:ascii="Times New Roman" w:eastAsia="Times New Roman" w:hAnsi="Times New Roman" w:cs="Times New Roman"/>
                <w:color w:val="000000"/>
                <w:sz w:val="20"/>
                <w:szCs w:val="20"/>
                <w:lang w:val="en-US"/>
              </w:rPr>
            </w:pPr>
            <w:r w:rsidRPr="0AE4B95B">
              <w:rPr>
                <w:rFonts w:ascii="Times New Roman" w:eastAsia="Times New Roman" w:hAnsi="Times New Roman" w:cs="Times New Roman"/>
                <w:color w:val="000000" w:themeColor="text1"/>
                <w:sz w:val="20"/>
                <w:szCs w:val="20"/>
                <w:lang w:val="en-US"/>
              </w:rPr>
              <w:t>Child Deprivation Available</w:t>
            </w:r>
          </w:p>
        </w:tc>
      </w:tr>
      <w:tr w:rsidR="001348A6" w:rsidRPr="001348A6" w14:paraId="076E3B46" w14:textId="77777777" w:rsidTr="00E81B4D">
        <w:trPr>
          <w:trHeight w:val="290"/>
        </w:trPr>
        <w:tc>
          <w:tcPr>
            <w:tcW w:w="1040"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noWrap/>
            <w:vAlign w:val="bottom"/>
            <w:hideMark/>
          </w:tcPr>
          <w:p w14:paraId="34FF2896" w14:textId="7ACB8DEE" w:rsidR="001348A6" w:rsidRPr="00E81B4D" w:rsidRDefault="12078CE9" w:rsidP="00E81B4D">
            <w:pPr>
              <w:spacing w:after="0" w:line="240" w:lineRule="auto"/>
              <w:jc w:val="center"/>
              <w:rPr>
                <w:rFonts w:ascii="Times New Roman" w:hAnsi="Times New Roman"/>
                <w:color w:val="C00000"/>
                <w:sz w:val="20"/>
                <w:lang w:val="en-US"/>
              </w:rPr>
            </w:pPr>
            <w:r w:rsidRPr="0AE4B95B">
              <w:rPr>
                <w:rFonts w:ascii="Times New Roman" w:eastAsia="Times New Roman" w:hAnsi="Times New Roman" w:cs="Times New Roman"/>
                <w:color w:val="C00000"/>
                <w:sz w:val="20"/>
                <w:szCs w:val="20"/>
                <w:lang w:val="en-US"/>
              </w:rPr>
              <w:t>X*</w:t>
            </w:r>
          </w:p>
        </w:tc>
        <w:tc>
          <w:tcPr>
            <w:tcW w:w="5660" w:type="dxa"/>
            <w:tcBorders>
              <w:top w:val="nil"/>
              <w:left w:val="nil"/>
              <w:bottom w:val="single" w:sz="4" w:space="0" w:color="BFBFBF" w:themeColor="background1" w:themeShade="BF"/>
              <w:right w:val="single" w:sz="4" w:space="0" w:color="BFBFBF" w:themeColor="background1" w:themeShade="BF"/>
            </w:tcBorders>
            <w:noWrap/>
            <w:vAlign w:val="bottom"/>
            <w:hideMark/>
          </w:tcPr>
          <w:p w14:paraId="3BC4C960" w14:textId="6E10DF51" w:rsidR="001348A6" w:rsidRPr="00E81B4D" w:rsidRDefault="12078CE9" w:rsidP="00E81B4D">
            <w:pPr>
              <w:spacing w:after="0" w:line="240" w:lineRule="auto"/>
              <w:rPr>
                <w:rFonts w:ascii="Times New Roman" w:hAnsi="Times New Roman"/>
                <w:color w:val="000000"/>
                <w:sz w:val="20"/>
                <w:lang w:val="en-US"/>
              </w:rPr>
            </w:pPr>
            <w:r w:rsidRPr="0AE4B95B">
              <w:rPr>
                <w:rFonts w:ascii="Times New Roman" w:eastAsia="Times New Roman" w:hAnsi="Times New Roman" w:cs="Times New Roman"/>
                <w:color w:val="000000" w:themeColor="text1"/>
                <w:sz w:val="20"/>
                <w:szCs w:val="20"/>
                <w:lang w:val="en-US"/>
              </w:rPr>
              <w:t xml:space="preserve">Both </w:t>
            </w:r>
            <w:r w:rsidRPr="00E81B4D">
              <w:rPr>
                <w:rFonts w:ascii="Times New Roman" w:hAnsi="Times New Roman"/>
                <w:color w:val="000000" w:themeColor="text1"/>
                <w:sz w:val="20"/>
                <w:lang w:val="en-US"/>
              </w:rPr>
              <w:t xml:space="preserve">Poverty headcount </w:t>
            </w:r>
            <w:r w:rsidRPr="0AE4B95B">
              <w:rPr>
                <w:rFonts w:ascii="Times New Roman" w:eastAsia="Times New Roman" w:hAnsi="Times New Roman" w:cs="Times New Roman"/>
                <w:color w:val="000000" w:themeColor="text1"/>
                <w:sz w:val="20"/>
                <w:szCs w:val="20"/>
                <w:lang w:val="en-US"/>
              </w:rPr>
              <w:t>and child Depravation</w:t>
            </w:r>
            <w:r w:rsidRPr="00E81B4D">
              <w:rPr>
                <w:rFonts w:ascii="Times New Roman" w:hAnsi="Times New Roman"/>
                <w:color w:val="000000" w:themeColor="text1"/>
                <w:sz w:val="20"/>
                <w:lang w:val="en-US"/>
              </w:rPr>
              <w:t xml:space="preserve"> available</w:t>
            </w:r>
          </w:p>
        </w:tc>
      </w:tr>
    </w:tbl>
    <w:p w14:paraId="79097149" w14:textId="77777777" w:rsidR="001348A6" w:rsidRDefault="001348A6" w:rsidP="7BAAA40F">
      <w:pPr>
        <w:shd w:val="clear" w:color="auto" w:fill="FFFFFF" w:themeFill="background1"/>
        <w:spacing w:after="0"/>
        <w:jc w:val="both"/>
        <w:rPr>
          <w:rFonts w:eastAsia="Times New Roman"/>
          <w:sz w:val="21"/>
          <w:szCs w:val="21"/>
          <w:lang w:eastAsia="en-GB"/>
        </w:rPr>
      </w:pPr>
    </w:p>
    <w:p w14:paraId="662F9161" w14:textId="27E6BCCC" w:rsidR="000B32BD" w:rsidRPr="00B347E2" w:rsidRDefault="000B32BD" w:rsidP="000B32BD">
      <w:pPr>
        <w:shd w:val="clear" w:color="auto" w:fill="FFFFFF" w:themeFill="background1"/>
        <w:spacing w:after="0"/>
        <w:jc w:val="both"/>
        <w:rPr>
          <w:rFonts w:ascii="Times New Roman" w:eastAsia="Times New Roman" w:hAnsi="Times New Roman" w:cs="Times New Roman"/>
          <w:lang w:eastAsia="en-GB"/>
        </w:rPr>
      </w:pPr>
    </w:p>
    <w:p w14:paraId="562673A4" w14:textId="77777777" w:rsidR="00B40B4C" w:rsidRPr="00A96255" w:rsidRDefault="00B40B4C" w:rsidP="00B40B4C">
      <w:pPr>
        <w:pStyle w:val="MText"/>
      </w:pPr>
    </w:p>
    <w:p w14:paraId="4D0520F7" w14:textId="11F0E737" w:rsidR="00382CF3" w:rsidRPr="00A176E0" w:rsidRDefault="00B31E2C" w:rsidP="000412A0">
      <w:pPr>
        <w:pStyle w:val="MHeader"/>
        <w:spacing w:after="100"/>
        <w:rPr>
          <w:color w:val="B4B4B4"/>
          <w:sz w:val="20"/>
          <w:szCs w:val="22"/>
        </w:rPr>
      </w:pPr>
      <w:r w:rsidRPr="00A96255">
        <w:t xml:space="preserve">6. Comparability / deviation from international standards </w:t>
      </w:r>
      <w:r w:rsidRPr="00A176E0">
        <w:rPr>
          <w:color w:val="B4B4B4"/>
          <w:sz w:val="20"/>
          <w:szCs w:val="22"/>
        </w:rPr>
        <w:t>(COMPARABILITY)</w:t>
      </w:r>
    </w:p>
    <w:p w14:paraId="3CF560D0" w14:textId="790AD7E7" w:rsidR="00494994" w:rsidRDefault="00494994" w:rsidP="00B40B4C">
      <w:pPr>
        <w:pStyle w:val="MText"/>
        <w:rPr>
          <w:b/>
          <w:bCs/>
        </w:rPr>
      </w:pPr>
      <w:r>
        <w:rPr>
          <w:b/>
          <w:bCs/>
        </w:rPr>
        <w:t>Comparability:</w:t>
      </w:r>
    </w:p>
    <w:p w14:paraId="7604C60D" w14:textId="56CB6FA2" w:rsidR="00865178" w:rsidRDefault="00865178" w:rsidP="001E3FB2">
      <w:pPr>
        <w:pStyle w:val="MText"/>
        <w:jc w:val="both"/>
        <w:rPr>
          <w:rFonts w:cstheme="minorHAnsi"/>
        </w:rPr>
      </w:pPr>
      <w:r>
        <w:rPr>
          <w:rFonts w:cstheme="minorHAnsi"/>
        </w:rPr>
        <w:t xml:space="preserve">As mentioned in section 4, the compiled data of SDG 1.2.2 are not intended to be comparable across countries due to national definitions. It is quite common that countries use </w:t>
      </w:r>
      <w:r w:rsidR="005E7850">
        <w:rPr>
          <w:rFonts w:cstheme="minorHAnsi"/>
        </w:rPr>
        <w:t xml:space="preserve">a </w:t>
      </w:r>
      <w:r>
        <w:rPr>
          <w:rFonts w:cstheme="minorHAnsi"/>
        </w:rPr>
        <w:t>different number of dimensions and a variety of indicators depending on the country context. As SDG 1.2.2 explicitly says multidimensional poverty should be estimated in each country according to national definitions, this lack of comparability is not an issue.</w:t>
      </w:r>
    </w:p>
    <w:p w14:paraId="087A3C16" w14:textId="77777777" w:rsidR="00494994" w:rsidRDefault="00494994" w:rsidP="00B40B4C">
      <w:pPr>
        <w:pStyle w:val="MText"/>
        <w:rPr>
          <w:b/>
          <w:bCs/>
        </w:rPr>
      </w:pPr>
    </w:p>
    <w:p w14:paraId="2AA4565F" w14:textId="07901153" w:rsidR="00B40B4C" w:rsidRPr="001E3FB2" w:rsidRDefault="00B40B4C" w:rsidP="00B40B4C">
      <w:pPr>
        <w:pStyle w:val="MText"/>
        <w:rPr>
          <w:b/>
          <w:bCs/>
        </w:rPr>
      </w:pPr>
      <w:r w:rsidRPr="001E3FB2">
        <w:rPr>
          <w:b/>
          <w:bCs/>
        </w:rPr>
        <w:t>Sources of discrepancies:</w:t>
      </w:r>
    </w:p>
    <w:p w14:paraId="63A26E06" w14:textId="023B1BB4" w:rsidR="00D30951" w:rsidRPr="00E8133D" w:rsidRDefault="005E7850" w:rsidP="7BAAA40F">
      <w:pPr>
        <w:pStyle w:val="MText"/>
        <w:jc w:val="both"/>
        <w:rPr>
          <w:rFonts w:cstheme="minorBidi"/>
        </w:rPr>
      </w:pPr>
      <w:r w:rsidRPr="7BAAA40F">
        <w:rPr>
          <w:rFonts w:cstheme="minorBidi"/>
        </w:rPr>
        <w:t xml:space="preserve">Given there is no custodian agency to estimate internationally comparable levels of multidimensional poverty, there are no, </w:t>
      </w:r>
      <w:r w:rsidRPr="7BAAA40F">
        <w:rPr>
          <w:rFonts w:cstheme="minorBidi"/>
          <w:i/>
          <w:iCs/>
        </w:rPr>
        <w:t>stricto sensu</w:t>
      </w:r>
      <w:r w:rsidRPr="7BAAA40F">
        <w:rPr>
          <w:rFonts w:cstheme="minorBidi"/>
        </w:rPr>
        <w:t xml:space="preserve">, challenges in terms of discrepancies. Nevertheless, sometimes agencies do calculate multidimensional poverty, using common and comparable dimensions, indicators, and thresholds for </w:t>
      </w:r>
      <w:r w:rsidRPr="00E81B4D">
        <w:rPr>
          <w:sz w:val="18"/>
        </w:rPr>
        <w:t>different</w:t>
      </w:r>
      <w:r w:rsidRPr="7BAAA40F">
        <w:rPr>
          <w:rFonts w:cstheme="minorBidi"/>
        </w:rPr>
        <w:t xml:space="preserve"> types of reports or analyses. In these cases, it </w:t>
      </w:r>
      <w:proofErr w:type="gramStart"/>
      <w:r w:rsidRPr="7BAAA40F">
        <w:rPr>
          <w:rFonts w:cstheme="minorBidi"/>
        </w:rPr>
        <w:t>has to</w:t>
      </w:r>
      <w:proofErr w:type="gramEnd"/>
      <w:r w:rsidRPr="7BAAA40F">
        <w:rPr>
          <w:rFonts w:cstheme="minorBidi"/>
        </w:rPr>
        <w:t xml:space="preserve"> be remembered that these are not official (i.e. government sanctioned and approved) estimates. Most importantly, they should not </w:t>
      </w:r>
      <w:r w:rsidR="00564213" w:rsidRPr="7BAAA40F">
        <w:rPr>
          <w:rFonts w:cstheme="minorBidi"/>
        </w:rPr>
        <w:t>b</w:t>
      </w:r>
      <w:r w:rsidRPr="7BAAA40F">
        <w:rPr>
          <w:rFonts w:cstheme="minorBidi"/>
        </w:rPr>
        <w:t>e used to replace nationally owned estimates.</w:t>
      </w:r>
    </w:p>
    <w:p w14:paraId="2DC4FDA2" w14:textId="77777777" w:rsidR="004F4C1F" w:rsidRDefault="004F4C1F" w:rsidP="00B40B4C">
      <w:pPr>
        <w:pStyle w:val="MText"/>
      </w:pPr>
    </w:p>
    <w:p w14:paraId="5F92970A" w14:textId="77777777" w:rsidR="00762B78" w:rsidRDefault="00762B78" w:rsidP="00B40B4C">
      <w:pPr>
        <w:pStyle w:val="MText"/>
      </w:pPr>
    </w:p>
    <w:p w14:paraId="4163C0E8" w14:textId="77777777" w:rsidR="00762B78" w:rsidRPr="00A96255" w:rsidRDefault="00762B78" w:rsidP="00B40B4C">
      <w:pPr>
        <w:pStyle w:val="MText"/>
      </w:pPr>
    </w:p>
    <w:p w14:paraId="76DF099C" w14:textId="703C09F1" w:rsidR="00382CF3" w:rsidRPr="00A96255" w:rsidRDefault="00576CFA" w:rsidP="000412A0">
      <w:pPr>
        <w:pStyle w:val="MHeader"/>
        <w:spacing w:after="100"/>
      </w:pPr>
      <w:r w:rsidRPr="00A96255">
        <w:t xml:space="preserve">7. References and Documentation </w:t>
      </w:r>
      <w:r w:rsidRPr="00A176E0">
        <w:rPr>
          <w:color w:val="B4B4B4"/>
          <w:sz w:val="20"/>
          <w:szCs w:val="22"/>
        </w:rPr>
        <w:t>(OTHER_DOC)</w:t>
      </w:r>
    </w:p>
    <w:tbl>
      <w:tblPr>
        <w:tblW w:w="8789" w:type="dxa"/>
        <w:tblLayout w:type="fixed"/>
        <w:tblLook w:val="04A0" w:firstRow="1" w:lastRow="0" w:firstColumn="1" w:lastColumn="0" w:noHBand="0" w:noVBand="1"/>
      </w:tblPr>
      <w:tblGrid>
        <w:gridCol w:w="1276"/>
        <w:gridCol w:w="7513"/>
      </w:tblGrid>
      <w:tr w:rsidR="0063742C" w:rsidRPr="00F94C04" w14:paraId="02ECB132"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5A311740" w14:textId="77777777" w:rsidR="0063742C" w:rsidRPr="00762B78" w:rsidRDefault="190B9BA7" w:rsidP="00E81B4D">
            <w:pPr>
              <w:shd w:val="clear" w:color="auto" w:fill="FFFFFF" w:themeFill="background1"/>
              <w:spacing w:after="0"/>
              <w:rPr>
                <w:b/>
                <w:bCs/>
                <w:color w:val="4A4A4A"/>
                <w:sz w:val="18"/>
                <w:szCs w:val="18"/>
                <w:lang w:val="en-US"/>
              </w:rPr>
            </w:pPr>
            <w:r w:rsidRPr="00762B78">
              <w:rPr>
                <w:b/>
                <w:bCs/>
                <w:color w:val="4A4A4A"/>
                <w:sz w:val="18"/>
                <w:szCs w:val="18"/>
                <w:lang w:val="en-US"/>
              </w:rPr>
              <w:t>Country</w:t>
            </w:r>
          </w:p>
        </w:tc>
        <w:tc>
          <w:tcPr>
            <w:tcW w:w="7513" w:type="dxa"/>
            <w:tcBorders>
              <w:top w:val="nil"/>
              <w:left w:val="nil"/>
              <w:bottom w:val="single" w:sz="4" w:space="0" w:color="808080" w:themeColor="background1" w:themeShade="80"/>
              <w:right w:val="nil"/>
            </w:tcBorders>
            <w:hideMark/>
          </w:tcPr>
          <w:p w14:paraId="2855E987" w14:textId="77777777" w:rsidR="0063742C" w:rsidRPr="000B32BD" w:rsidRDefault="190B9BA7" w:rsidP="00E81B4D">
            <w:pPr>
              <w:shd w:val="clear" w:color="auto" w:fill="FFFFFF" w:themeFill="background1"/>
              <w:spacing w:after="0"/>
              <w:rPr>
                <w:color w:val="4A4A4A"/>
                <w:sz w:val="18"/>
                <w:szCs w:val="18"/>
                <w:lang w:val="en-US"/>
              </w:rPr>
            </w:pPr>
            <w:r w:rsidRPr="7BAAA40F">
              <w:rPr>
                <w:color w:val="4A4A4A"/>
                <w:sz w:val="18"/>
                <w:szCs w:val="18"/>
                <w:lang w:val="en-US"/>
              </w:rPr>
              <w:t>Reference</w:t>
            </w:r>
          </w:p>
        </w:tc>
      </w:tr>
      <w:tr w:rsidR="0063742C" w:rsidRPr="00F94C04" w14:paraId="257FEBA6"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4D5673C6" w14:textId="77777777" w:rsidR="0063742C" w:rsidRPr="00762B78" w:rsidRDefault="190B9BA7" w:rsidP="00E81B4D">
            <w:pPr>
              <w:shd w:val="clear" w:color="auto" w:fill="FFFFFF" w:themeFill="background1"/>
              <w:spacing w:after="0"/>
              <w:rPr>
                <w:b/>
                <w:bCs/>
                <w:color w:val="4A4A4A"/>
                <w:sz w:val="18"/>
                <w:szCs w:val="18"/>
                <w:lang w:val="en-US"/>
              </w:rPr>
            </w:pPr>
            <w:r w:rsidRPr="00762B78">
              <w:rPr>
                <w:b/>
                <w:bCs/>
                <w:color w:val="4A4A4A"/>
                <w:sz w:val="18"/>
                <w:szCs w:val="18"/>
                <w:lang w:val="en-US"/>
              </w:rPr>
              <w:lastRenderedPageBreak/>
              <w:t>Afghanistan</w:t>
            </w:r>
          </w:p>
        </w:tc>
        <w:tc>
          <w:tcPr>
            <w:tcW w:w="7513" w:type="dxa"/>
            <w:tcBorders>
              <w:top w:val="nil"/>
              <w:left w:val="nil"/>
              <w:bottom w:val="single" w:sz="4" w:space="0" w:color="808080" w:themeColor="background1" w:themeShade="80"/>
              <w:right w:val="nil"/>
            </w:tcBorders>
            <w:hideMark/>
          </w:tcPr>
          <w:p w14:paraId="08A45E02" w14:textId="77777777" w:rsidR="0063742C" w:rsidRDefault="190B9BA7" w:rsidP="00E81B4D">
            <w:pPr>
              <w:shd w:val="clear" w:color="auto" w:fill="FFFFFF" w:themeFill="background1"/>
              <w:spacing w:after="0"/>
              <w:rPr>
                <w:color w:val="4A4A4A"/>
                <w:sz w:val="18"/>
                <w:szCs w:val="18"/>
                <w:lang w:val="en-US"/>
              </w:rPr>
            </w:pPr>
            <w:r w:rsidRPr="7BAAA40F">
              <w:rPr>
                <w:color w:val="4A4A4A"/>
                <w:sz w:val="18"/>
                <w:szCs w:val="18"/>
                <w:lang w:val="en-US"/>
              </w:rPr>
              <w:t>(2016)</w:t>
            </w:r>
          </w:p>
          <w:p w14:paraId="24B72C80" w14:textId="5586793C" w:rsidR="0063742C" w:rsidRDefault="190B9BA7" w:rsidP="00E81B4D">
            <w:pPr>
              <w:shd w:val="clear" w:color="auto" w:fill="FFFFFF" w:themeFill="background1"/>
              <w:spacing w:after="0"/>
              <w:rPr>
                <w:color w:val="4A4A4A"/>
                <w:sz w:val="18"/>
                <w:szCs w:val="18"/>
                <w:lang w:val="en-US"/>
              </w:rPr>
            </w:pPr>
            <w:r w:rsidRPr="7BAAA40F">
              <w:rPr>
                <w:color w:val="4A4A4A"/>
                <w:sz w:val="18"/>
                <w:szCs w:val="18"/>
                <w:lang w:val="en-US"/>
              </w:rPr>
              <w:t xml:space="preserve">Official publication: </w:t>
            </w:r>
            <w:hyperlink r:id="rId17">
              <w:r w:rsidRPr="7BAAA40F">
                <w:rPr>
                  <w:rStyle w:val="Hyperlink"/>
                  <w:sz w:val="18"/>
                  <w:szCs w:val="18"/>
                  <w:lang w:val="en-US"/>
                </w:rPr>
                <w:t>Afghanistan Multidimensional Poverty Index 2016-2017</w:t>
              </w:r>
            </w:hyperlink>
            <w:r w:rsidRPr="7BAAA40F">
              <w:rPr>
                <w:color w:val="4A4A4A"/>
                <w:sz w:val="18"/>
                <w:szCs w:val="18"/>
                <w:lang w:val="en-US"/>
              </w:rPr>
              <w:t xml:space="preserve"> </w:t>
            </w:r>
          </w:p>
          <w:p w14:paraId="2232DFB4" w14:textId="77777777" w:rsidR="0063742C" w:rsidRDefault="190B9BA7" w:rsidP="00E81B4D">
            <w:pPr>
              <w:shd w:val="clear" w:color="auto" w:fill="FFFFFF" w:themeFill="background1"/>
              <w:spacing w:after="0"/>
              <w:rPr>
                <w:color w:val="4A4A4A"/>
                <w:sz w:val="18"/>
                <w:szCs w:val="18"/>
                <w:lang w:val="en-US"/>
              </w:rPr>
            </w:pPr>
            <w:r w:rsidRPr="7BAAA40F">
              <w:rPr>
                <w:color w:val="4A4A4A"/>
                <w:sz w:val="18"/>
                <w:szCs w:val="18"/>
                <w:lang w:val="en-US"/>
              </w:rPr>
              <w:t xml:space="preserve">(2019) </w:t>
            </w:r>
          </w:p>
          <w:p w14:paraId="14BCAE85" w14:textId="6638ABC1" w:rsidR="0063742C" w:rsidRPr="000B32BD" w:rsidRDefault="190B9BA7" w:rsidP="00E81B4D">
            <w:pPr>
              <w:shd w:val="clear" w:color="auto" w:fill="FFFFFF" w:themeFill="background1"/>
              <w:spacing w:after="0"/>
              <w:rPr>
                <w:color w:val="4A4A4A"/>
                <w:sz w:val="18"/>
                <w:szCs w:val="18"/>
                <w:lang w:val="en-US"/>
              </w:rPr>
            </w:pPr>
            <w:r w:rsidRPr="7BAAA40F">
              <w:rPr>
                <w:color w:val="4A4A4A"/>
                <w:sz w:val="18"/>
                <w:szCs w:val="18"/>
                <w:lang w:val="en-US"/>
              </w:rPr>
              <w:t xml:space="preserve">Official publication: </w:t>
            </w:r>
            <w:hyperlink r:id="rId18">
              <w:r w:rsidRPr="7BAAA40F">
                <w:rPr>
                  <w:rStyle w:val="Hyperlink"/>
                  <w:sz w:val="18"/>
                  <w:szCs w:val="18"/>
                  <w:lang w:val="en-US"/>
                </w:rPr>
                <w:t>Income and Expenditure &amp; Labor Force Survey 2019-2020</w:t>
              </w:r>
            </w:hyperlink>
            <w:r w:rsidRPr="7BAAA40F">
              <w:rPr>
                <w:color w:val="4A4A4A"/>
                <w:sz w:val="18"/>
                <w:szCs w:val="18"/>
                <w:lang w:val="en-US"/>
              </w:rPr>
              <w:t xml:space="preserve"> </w:t>
            </w:r>
          </w:p>
        </w:tc>
      </w:tr>
      <w:tr w:rsidR="0063742C" w:rsidRPr="00F94C04" w14:paraId="7D95F413"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37801626" w14:textId="77777777" w:rsidR="0063742C" w:rsidRPr="00762B78" w:rsidRDefault="190B9BA7" w:rsidP="00E81B4D">
            <w:pPr>
              <w:shd w:val="clear" w:color="auto" w:fill="FFFFFF" w:themeFill="background1"/>
              <w:spacing w:after="0"/>
              <w:rPr>
                <w:b/>
                <w:bCs/>
                <w:color w:val="4A4A4A"/>
                <w:sz w:val="18"/>
                <w:szCs w:val="18"/>
                <w:lang w:val="en-US"/>
              </w:rPr>
            </w:pPr>
            <w:r w:rsidRPr="00762B78">
              <w:rPr>
                <w:b/>
                <w:bCs/>
                <w:color w:val="4A4A4A"/>
                <w:sz w:val="18"/>
                <w:szCs w:val="18"/>
                <w:lang w:val="en-US"/>
              </w:rPr>
              <w:t>Albania</w:t>
            </w:r>
          </w:p>
        </w:tc>
        <w:tc>
          <w:tcPr>
            <w:tcW w:w="7513" w:type="dxa"/>
            <w:tcBorders>
              <w:top w:val="nil"/>
              <w:left w:val="nil"/>
              <w:bottom w:val="single" w:sz="4" w:space="0" w:color="808080" w:themeColor="background1" w:themeShade="80"/>
              <w:right w:val="nil"/>
            </w:tcBorders>
            <w:hideMark/>
          </w:tcPr>
          <w:p w14:paraId="61D448D6" w14:textId="11543042" w:rsidR="00C47196" w:rsidRPr="0063742C" w:rsidRDefault="190B9BA7" w:rsidP="7BAAA40F">
            <w:pPr>
              <w:spacing w:after="0" w:line="240" w:lineRule="auto"/>
              <w:rPr>
                <w:color w:val="4A4A4A"/>
                <w:sz w:val="18"/>
                <w:szCs w:val="18"/>
                <w:lang w:val="en-US"/>
              </w:rPr>
            </w:pPr>
            <w:r w:rsidRPr="7BAAA40F">
              <w:rPr>
                <w:color w:val="4A4A4A"/>
                <w:sz w:val="18"/>
                <w:szCs w:val="18"/>
                <w:lang w:val="en-US"/>
              </w:rPr>
              <w:t>Official publication:</w:t>
            </w:r>
            <w:r w:rsidR="70C84BA7" w:rsidRPr="7BAAA40F">
              <w:rPr>
                <w:color w:val="4A4A4A"/>
                <w:sz w:val="18"/>
                <w:szCs w:val="18"/>
                <w:lang w:val="en-US"/>
              </w:rPr>
              <w:t xml:space="preserve"> </w:t>
            </w:r>
            <w:hyperlink r:id="rId19">
              <w:r w:rsidR="70C84BA7" w:rsidRPr="7BAAA40F">
                <w:rPr>
                  <w:rStyle w:val="Hyperlink"/>
                  <w:sz w:val="18"/>
                  <w:szCs w:val="18"/>
                  <w:lang w:val="en-US"/>
                </w:rPr>
                <w:t xml:space="preserve">People at risk of poverty or social exclusion by age and sex </w:t>
              </w:r>
              <w:r w:rsidR="00FE30F5" w:rsidRPr="7BAAA40F">
                <w:rPr>
                  <w:rStyle w:val="Hyperlink"/>
                  <w:sz w:val="18"/>
                  <w:szCs w:val="18"/>
                  <w:lang w:val="en-US"/>
                </w:rPr>
                <w:t>–</w:t>
              </w:r>
              <w:r w:rsidR="70C84BA7" w:rsidRPr="7BAAA40F">
                <w:rPr>
                  <w:rStyle w:val="Hyperlink"/>
                  <w:sz w:val="18"/>
                  <w:szCs w:val="18"/>
                  <w:lang w:val="en-US"/>
                </w:rPr>
                <w:t xml:space="preserve"> </w:t>
              </w:r>
              <w:r w:rsidR="00FE30F5" w:rsidRPr="7BAAA40F">
                <w:rPr>
                  <w:rStyle w:val="Hyperlink"/>
                  <w:sz w:val="18"/>
                  <w:szCs w:val="18"/>
                  <w:lang w:val="en-US"/>
                </w:rPr>
                <w:t xml:space="preserve">EU </w:t>
              </w:r>
              <w:r w:rsidR="70C84BA7" w:rsidRPr="7BAAA40F">
                <w:rPr>
                  <w:rStyle w:val="Hyperlink"/>
                  <w:sz w:val="18"/>
                  <w:szCs w:val="18"/>
                  <w:lang w:val="en-US"/>
                </w:rPr>
                <w:t>20</w:t>
              </w:r>
              <w:r w:rsidR="00FE30F5" w:rsidRPr="7BAAA40F">
                <w:rPr>
                  <w:rStyle w:val="Hyperlink"/>
                  <w:sz w:val="18"/>
                  <w:szCs w:val="18"/>
                  <w:lang w:val="en-US"/>
                </w:rPr>
                <w:t>30</w:t>
              </w:r>
              <w:r w:rsidR="70C84BA7" w:rsidRPr="7BAAA40F">
                <w:rPr>
                  <w:rStyle w:val="Hyperlink"/>
                  <w:sz w:val="18"/>
                  <w:szCs w:val="18"/>
                  <w:lang w:val="en-US"/>
                </w:rPr>
                <w:t xml:space="preserve"> </w:t>
              </w:r>
              <w:r w:rsidR="00FE30F5" w:rsidRPr="7BAAA40F">
                <w:rPr>
                  <w:rStyle w:val="Hyperlink"/>
                  <w:sz w:val="18"/>
                  <w:szCs w:val="18"/>
                  <w:lang w:val="en-US"/>
                </w:rPr>
                <w:t>target</w:t>
              </w:r>
              <w:r w:rsidR="70C84BA7" w:rsidRPr="7BAAA40F">
                <w:rPr>
                  <w:rStyle w:val="Hyperlink"/>
                  <w:sz w:val="18"/>
                  <w:szCs w:val="18"/>
                  <w:lang w:val="en-US"/>
                </w:rPr>
                <w:t xml:space="preserve"> </w:t>
              </w:r>
            </w:hyperlink>
            <w:r w:rsidR="00FE30F5" w:rsidRPr="7BAAA40F">
              <w:rPr>
                <w:color w:val="4A4A4A"/>
                <w:sz w:val="18"/>
                <w:szCs w:val="18"/>
                <w:lang w:val="en-US"/>
              </w:rPr>
              <w:t xml:space="preserve"> </w:t>
            </w:r>
          </w:p>
          <w:p w14:paraId="47DE7749" w14:textId="27FB172E" w:rsidR="0063742C" w:rsidRPr="0063742C" w:rsidRDefault="70C84BA7" w:rsidP="7BAAA40F">
            <w:pPr>
              <w:spacing w:after="0" w:line="240" w:lineRule="auto"/>
              <w:rPr>
                <w:color w:val="4A4A4A"/>
                <w:sz w:val="18"/>
                <w:szCs w:val="18"/>
                <w:lang w:val="en-US"/>
              </w:rPr>
            </w:pPr>
            <w:hyperlink r:id="rId20">
              <w:r w:rsidRPr="7BAAA40F">
                <w:rPr>
                  <w:rStyle w:val="Hyperlink"/>
                  <w:sz w:val="18"/>
                  <w:szCs w:val="18"/>
                  <w:lang w:val="en-US"/>
                </w:rPr>
                <w:t xml:space="preserve">Sustainable development in the European Union </w:t>
              </w:r>
            </w:hyperlink>
          </w:p>
          <w:p w14:paraId="20051226" w14:textId="226096C3" w:rsidR="0063742C" w:rsidRPr="0063742C" w:rsidRDefault="0063742C" w:rsidP="7BAAA40F">
            <w:pPr>
              <w:spacing w:after="0"/>
              <w:rPr>
                <w:color w:val="4A4A4A"/>
                <w:sz w:val="18"/>
                <w:szCs w:val="18"/>
                <w:lang w:val="en-US"/>
              </w:rPr>
            </w:pPr>
          </w:p>
        </w:tc>
      </w:tr>
      <w:tr w:rsidR="0063742C" w:rsidRPr="000A3538" w14:paraId="36431EF8"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7CC1668C" w14:textId="77777777" w:rsidR="0063742C" w:rsidRPr="00762B78" w:rsidRDefault="190B9BA7" w:rsidP="00E81B4D">
            <w:pPr>
              <w:shd w:val="clear" w:color="auto" w:fill="FFFFFF" w:themeFill="background1"/>
              <w:spacing w:after="0"/>
              <w:rPr>
                <w:b/>
                <w:bCs/>
                <w:color w:val="4A4A4A"/>
                <w:sz w:val="18"/>
                <w:szCs w:val="18"/>
                <w:lang w:val="en-US"/>
              </w:rPr>
            </w:pPr>
            <w:r w:rsidRPr="00762B78">
              <w:rPr>
                <w:b/>
                <w:bCs/>
                <w:color w:val="4A4A4A"/>
                <w:sz w:val="18"/>
                <w:szCs w:val="18"/>
                <w:lang w:val="en-US"/>
              </w:rPr>
              <w:t>Angola</w:t>
            </w:r>
          </w:p>
        </w:tc>
        <w:tc>
          <w:tcPr>
            <w:tcW w:w="7513" w:type="dxa"/>
            <w:tcBorders>
              <w:top w:val="nil"/>
              <w:left w:val="nil"/>
              <w:bottom w:val="single" w:sz="4" w:space="0" w:color="808080" w:themeColor="background1" w:themeShade="80"/>
              <w:right w:val="nil"/>
            </w:tcBorders>
            <w:hideMark/>
          </w:tcPr>
          <w:p w14:paraId="22880D8F" w14:textId="77777777" w:rsidR="0063742C" w:rsidRPr="000B32BD" w:rsidRDefault="190B9BA7" w:rsidP="7BAAA40F">
            <w:pPr>
              <w:shd w:val="clear" w:color="auto" w:fill="FFFFFF" w:themeFill="background1"/>
              <w:spacing w:after="0"/>
              <w:rPr>
                <w:rStyle w:val="Hyperlink"/>
                <w:color w:val="4A4A4A"/>
                <w:sz w:val="18"/>
                <w:szCs w:val="18"/>
                <w:u w:val="none"/>
                <w:lang w:val="en-US"/>
              </w:rPr>
            </w:pPr>
            <w:r w:rsidRPr="00762B78">
              <w:rPr>
                <w:color w:val="4A4A4A"/>
                <w:sz w:val="18"/>
                <w:szCs w:val="18"/>
                <w:lang w:val="en-US"/>
              </w:rPr>
              <w:t xml:space="preserve">Official publication: </w:t>
            </w:r>
            <w:hyperlink r:id="rId21">
              <w:r w:rsidRPr="7BAAA40F">
                <w:rPr>
                  <w:rStyle w:val="Hyperlink"/>
                  <w:sz w:val="18"/>
                  <w:szCs w:val="18"/>
                  <w:lang w:val="en-US"/>
                </w:rPr>
                <w:t>Childhood in Angola - A Multidimensional Analysis of Child Poverty</w:t>
              </w:r>
            </w:hyperlink>
            <w:r w:rsidRPr="7BAAA40F">
              <w:rPr>
                <w:color w:val="4A4A4A"/>
                <w:sz w:val="18"/>
                <w:szCs w:val="18"/>
                <w:lang w:val="en-US"/>
              </w:rPr>
              <w:t xml:space="preserve">/ </w:t>
            </w:r>
          </w:p>
          <w:p w14:paraId="587CF4CC" w14:textId="77777777" w:rsidR="0063742C" w:rsidRPr="0063742C" w:rsidRDefault="190B9BA7" w:rsidP="7BAAA40F">
            <w:pPr>
              <w:shd w:val="clear" w:color="auto" w:fill="FFFFFF" w:themeFill="background1"/>
              <w:spacing w:after="0"/>
              <w:rPr>
                <w:color w:val="4A4A4A"/>
                <w:sz w:val="18"/>
                <w:szCs w:val="18"/>
                <w:lang w:val="en-US"/>
              </w:rPr>
            </w:pPr>
            <w:hyperlink r:id="rId22">
              <w:proofErr w:type="spellStart"/>
              <w:r w:rsidRPr="7BAAA40F">
                <w:rPr>
                  <w:rStyle w:val="Hyperlink"/>
                  <w:sz w:val="18"/>
                  <w:szCs w:val="18"/>
                  <w:lang w:val="en-US"/>
                </w:rPr>
                <w:t>Pobreza</w:t>
              </w:r>
              <w:proofErr w:type="spellEnd"/>
              <w:r w:rsidRPr="7BAAA40F">
                <w:rPr>
                  <w:rStyle w:val="Hyperlink"/>
                  <w:sz w:val="18"/>
                  <w:szCs w:val="18"/>
                  <w:lang w:val="en-US"/>
                </w:rPr>
                <w:t xml:space="preserve"> Multidimensional </w:t>
              </w:r>
              <w:proofErr w:type="spellStart"/>
              <w:r w:rsidRPr="7BAAA40F">
                <w:rPr>
                  <w:rStyle w:val="Hyperlink"/>
                  <w:sz w:val="18"/>
                  <w:szCs w:val="18"/>
                  <w:lang w:val="en-US"/>
                </w:rPr>
                <w:t>em</w:t>
              </w:r>
              <w:proofErr w:type="spellEnd"/>
              <w:r w:rsidRPr="7BAAA40F">
                <w:rPr>
                  <w:rStyle w:val="Hyperlink"/>
                  <w:sz w:val="18"/>
                  <w:szCs w:val="18"/>
                  <w:lang w:val="en-US"/>
                </w:rPr>
                <w:t xml:space="preserve"> Angola</w:t>
              </w:r>
            </w:hyperlink>
            <w:r w:rsidRPr="7BAAA40F">
              <w:rPr>
                <w:color w:val="4A4A4A"/>
                <w:sz w:val="18"/>
                <w:szCs w:val="18"/>
                <w:lang w:val="en-US"/>
              </w:rPr>
              <w:t xml:space="preserve"> </w:t>
            </w:r>
          </w:p>
          <w:p w14:paraId="4CC82BBF" w14:textId="77777777" w:rsidR="0063742C" w:rsidRPr="0063742C" w:rsidRDefault="0063742C" w:rsidP="00E81B4D">
            <w:pPr>
              <w:shd w:val="clear" w:color="auto" w:fill="FFFFFF" w:themeFill="background1"/>
              <w:spacing w:after="0"/>
              <w:rPr>
                <w:color w:val="4A4A4A"/>
                <w:sz w:val="18"/>
                <w:szCs w:val="18"/>
                <w:lang w:val="en-US"/>
              </w:rPr>
            </w:pPr>
          </w:p>
        </w:tc>
      </w:tr>
      <w:tr w:rsidR="0063742C" w:rsidRPr="00F94C04" w14:paraId="1AFD6662"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4807EF1A" w14:textId="77777777" w:rsidR="0063742C" w:rsidRPr="00762B78" w:rsidRDefault="190B9BA7" w:rsidP="00E81B4D">
            <w:pPr>
              <w:shd w:val="clear" w:color="auto" w:fill="FFFFFF" w:themeFill="background1"/>
              <w:spacing w:after="0"/>
              <w:rPr>
                <w:b/>
                <w:bCs/>
                <w:color w:val="4A4A4A"/>
                <w:sz w:val="18"/>
                <w:szCs w:val="18"/>
                <w:lang w:val="en-US"/>
              </w:rPr>
            </w:pPr>
            <w:r w:rsidRPr="00762B78">
              <w:rPr>
                <w:b/>
                <w:bCs/>
                <w:color w:val="4A4A4A"/>
                <w:sz w:val="18"/>
                <w:szCs w:val="18"/>
                <w:lang w:val="en-US"/>
              </w:rPr>
              <w:t>Armenia</w:t>
            </w:r>
          </w:p>
        </w:tc>
        <w:tc>
          <w:tcPr>
            <w:tcW w:w="7513" w:type="dxa"/>
            <w:tcBorders>
              <w:top w:val="nil"/>
              <w:left w:val="nil"/>
              <w:bottom w:val="single" w:sz="4" w:space="0" w:color="808080" w:themeColor="background1" w:themeShade="80"/>
              <w:right w:val="nil"/>
            </w:tcBorders>
            <w:hideMark/>
          </w:tcPr>
          <w:p w14:paraId="736C9E92" w14:textId="3D1EC8A5" w:rsidR="0063742C" w:rsidRPr="000B32BD" w:rsidRDefault="190B9BA7" w:rsidP="00E81B4D">
            <w:pPr>
              <w:shd w:val="clear" w:color="auto" w:fill="FFFFFF" w:themeFill="background1"/>
              <w:spacing w:after="0"/>
              <w:rPr>
                <w:color w:val="4A4A4A"/>
                <w:sz w:val="18"/>
                <w:szCs w:val="18"/>
                <w:lang w:val="en-US"/>
              </w:rPr>
            </w:pPr>
            <w:r w:rsidRPr="7BAAA40F">
              <w:rPr>
                <w:color w:val="4A4A4A"/>
                <w:sz w:val="18"/>
                <w:szCs w:val="18"/>
                <w:lang w:val="en-US"/>
              </w:rPr>
              <w:t>(2010-2017)</w:t>
            </w:r>
            <w:r w:rsidR="0063742C" w:rsidRPr="00E81B4D">
              <w:br/>
            </w:r>
            <w:r w:rsidRPr="7BAAA40F">
              <w:rPr>
                <w:color w:val="4A4A4A"/>
                <w:sz w:val="18"/>
                <w:szCs w:val="18"/>
                <w:lang w:val="en-US"/>
              </w:rPr>
              <w:t xml:space="preserve">Official publication: </w:t>
            </w:r>
            <w:hyperlink r:id="rId23">
              <w:r w:rsidRPr="7BAAA40F">
                <w:rPr>
                  <w:rStyle w:val="Hyperlink"/>
                  <w:sz w:val="18"/>
                  <w:szCs w:val="18"/>
                  <w:lang w:val="en-US"/>
                </w:rPr>
                <w:t>Social Snapshot and Poverty in Armenia: Statistical and analytical report, 2018</w:t>
              </w:r>
            </w:hyperlink>
            <w:r w:rsidRPr="7BAAA40F">
              <w:rPr>
                <w:color w:val="4A4A4A"/>
                <w:sz w:val="18"/>
                <w:szCs w:val="18"/>
                <w:lang w:val="en-US"/>
              </w:rPr>
              <w:t xml:space="preserve"> </w:t>
            </w:r>
          </w:p>
          <w:p w14:paraId="54A62368" w14:textId="7BA6EB9E" w:rsidR="0063742C" w:rsidRPr="000B32BD" w:rsidRDefault="190B9BA7" w:rsidP="00E81B4D">
            <w:pPr>
              <w:shd w:val="clear" w:color="auto" w:fill="FFFFFF" w:themeFill="background1"/>
              <w:spacing w:after="0"/>
              <w:rPr>
                <w:color w:val="4A4A4A"/>
                <w:sz w:val="18"/>
                <w:szCs w:val="18"/>
                <w:lang w:val="en-US"/>
              </w:rPr>
            </w:pPr>
            <w:r w:rsidRPr="7BAAA40F">
              <w:rPr>
                <w:color w:val="4A4A4A"/>
                <w:sz w:val="18"/>
                <w:szCs w:val="18"/>
                <w:lang w:val="en-US"/>
              </w:rPr>
              <w:t xml:space="preserve">Methodological documentation: </w:t>
            </w:r>
            <w:hyperlink r:id="rId24">
              <w:r w:rsidRPr="7BAAA40F">
                <w:rPr>
                  <w:rStyle w:val="Hyperlink"/>
                  <w:sz w:val="18"/>
                  <w:szCs w:val="18"/>
                  <w:lang w:val="en-US"/>
                </w:rPr>
                <w:t>The Many Faces of Deprivation: A Multidimensional Approach to Poverty in Armenia</w:t>
              </w:r>
            </w:hyperlink>
            <w:r w:rsidRPr="7BAAA40F">
              <w:rPr>
                <w:color w:val="4A4A4A"/>
                <w:sz w:val="18"/>
                <w:szCs w:val="18"/>
                <w:lang w:val="en-US"/>
              </w:rPr>
              <w:t xml:space="preserve"> </w:t>
            </w:r>
            <w:r w:rsidR="0063742C" w:rsidRPr="00E81B4D">
              <w:br/>
            </w:r>
            <w:r w:rsidRPr="7BAAA40F">
              <w:rPr>
                <w:color w:val="4A4A4A"/>
                <w:sz w:val="18"/>
                <w:szCs w:val="18"/>
                <w:lang w:val="en-US"/>
              </w:rPr>
              <w:t>(2018)</w:t>
            </w:r>
            <w:r w:rsidR="0063742C" w:rsidRPr="00E81B4D">
              <w:br/>
            </w:r>
            <w:r w:rsidRPr="7BAAA40F">
              <w:rPr>
                <w:color w:val="4A4A4A"/>
                <w:sz w:val="18"/>
                <w:szCs w:val="18"/>
                <w:lang w:val="en-US"/>
              </w:rPr>
              <w:t xml:space="preserve">Official publication: </w:t>
            </w:r>
            <w:hyperlink r:id="rId25">
              <w:r w:rsidRPr="7BAAA40F">
                <w:rPr>
                  <w:rStyle w:val="Hyperlink"/>
                  <w:sz w:val="18"/>
                  <w:szCs w:val="18"/>
                  <w:lang w:val="en-US"/>
                </w:rPr>
                <w:t>Social Snapshot and Poverty in Armenia, 2019</w:t>
              </w:r>
            </w:hyperlink>
            <w:r w:rsidRPr="7BAAA40F">
              <w:rPr>
                <w:color w:val="4A4A4A"/>
                <w:sz w:val="18"/>
                <w:szCs w:val="18"/>
                <w:lang w:val="en-US"/>
              </w:rPr>
              <w:t xml:space="preserve"> </w:t>
            </w:r>
          </w:p>
          <w:p w14:paraId="6C09E797" w14:textId="4DA9FD51" w:rsidR="0063742C" w:rsidRDefault="190B9BA7" w:rsidP="00E81B4D">
            <w:pPr>
              <w:shd w:val="clear" w:color="auto" w:fill="FFFFFF" w:themeFill="background1"/>
              <w:spacing w:after="0"/>
              <w:rPr>
                <w:color w:val="4A4A4A"/>
                <w:sz w:val="18"/>
                <w:szCs w:val="18"/>
                <w:lang w:val="en-US"/>
              </w:rPr>
            </w:pPr>
            <w:r w:rsidRPr="7BAAA40F">
              <w:rPr>
                <w:color w:val="4A4A4A"/>
                <w:sz w:val="18"/>
                <w:szCs w:val="18"/>
                <w:lang w:val="en-US"/>
              </w:rPr>
              <w:t xml:space="preserve">Methodological documentation: </w:t>
            </w:r>
            <w:hyperlink r:id="rId26">
              <w:r w:rsidRPr="7BAAA40F">
                <w:rPr>
                  <w:rStyle w:val="Hyperlink"/>
                  <w:sz w:val="18"/>
                  <w:szCs w:val="18"/>
                  <w:lang w:val="en-US"/>
                </w:rPr>
                <w:t>The Many Faces of Deprivation: A Multidimensional Approach to Poverty in Armenia</w:t>
              </w:r>
            </w:hyperlink>
            <w:r w:rsidRPr="7BAAA40F">
              <w:rPr>
                <w:color w:val="4A4A4A"/>
                <w:sz w:val="18"/>
                <w:szCs w:val="18"/>
                <w:lang w:val="en-US"/>
              </w:rPr>
              <w:t xml:space="preserve"> </w:t>
            </w:r>
          </w:p>
          <w:p w14:paraId="53067BA6" w14:textId="77777777" w:rsidR="0063742C" w:rsidRDefault="190B9BA7" w:rsidP="00E81B4D">
            <w:pPr>
              <w:shd w:val="clear" w:color="auto" w:fill="FFFFFF" w:themeFill="background1"/>
              <w:spacing w:after="0"/>
              <w:rPr>
                <w:color w:val="4A4A4A"/>
                <w:sz w:val="18"/>
                <w:szCs w:val="18"/>
                <w:lang w:val="en-US"/>
              </w:rPr>
            </w:pPr>
            <w:r w:rsidRPr="7BAAA40F">
              <w:rPr>
                <w:color w:val="4A4A4A"/>
                <w:sz w:val="18"/>
                <w:szCs w:val="18"/>
                <w:lang w:val="en-US"/>
              </w:rPr>
              <w:t>(2019)</w:t>
            </w:r>
          </w:p>
          <w:p w14:paraId="3AC26972" w14:textId="0D67DC14" w:rsidR="0063742C" w:rsidRPr="000B32BD" w:rsidRDefault="190B9BA7" w:rsidP="00E81B4D">
            <w:pPr>
              <w:shd w:val="clear" w:color="auto" w:fill="FFFFFF" w:themeFill="background1"/>
              <w:spacing w:after="0"/>
              <w:rPr>
                <w:color w:val="4A4A4A"/>
                <w:sz w:val="18"/>
                <w:szCs w:val="18"/>
                <w:lang w:val="en-US"/>
              </w:rPr>
            </w:pPr>
            <w:r w:rsidRPr="7BAAA40F">
              <w:rPr>
                <w:color w:val="4A4A4A"/>
                <w:sz w:val="18"/>
                <w:szCs w:val="18"/>
                <w:lang w:val="en-US"/>
              </w:rPr>
              <w:t xml:space="preserve">Official publication: </w:t>
            </w:r>
            <w:hyperlink r:id="rId27">
              <w:r w:rsidRPr="7BAAA40F">
                <w:rPr>
                  <w:rStyle w:val="Hyperlink"/>
                  <w:sz w:val="18"/>
                  <w:szCs w:val="18"/>
                  <w:lang w:val="en-US"/>
                </w:rPr>
                <w:t>Social Snapshot and Poverty in Armenia, 2021</w:t>
              </w:r>
            </w:hyperlink>
          </w:p>
          <w:p w14:paraId="64CE137C" w14:textId="51E21C95" w:rsidR="0063742C" w:rsidRPr="000B32BD" w:rsidRDefault="190B9BA7" w:rsidP="7BAAA40F">
            <w:pPr>
              <w:shd w:val="clear" w:color="auto" w:fill="FFFFFF" w:themeFill="background1"/>
              <w:spacing w:after="0"/>
              <w:rPr>
                <w:color w:val="4A4A4A"/>
                <w:sz w:val="18"/>
                <w:szCs w:val="18"/>
                <w:lang w:val="en-US"/>
              </w:rPr>
            </w:pPr>
            <w:r w:rsidRPr="7BAAA40F">
              <w:rPr>
                <w:color w:val="4A4A4A"/>
                <w:sz w:val="18"/>
                <w:szCs w:val="18"/>
                <w:lang w:val="en-US"/>
              </w:rPr>
              <w:t xml:space="preserve">Methodological documentation: </w:t>
            </w:r>
            <w:hyperlink r:id="rId28">
              <w:r w:rsidRPr="7BAAA40F">
                <w:rPr>
                  <w:rStyle w:val="Hyperlink"/>
                  <w:sz w:val="18"/>
                  <w:szCs w:val="18"/>
                  <w:lang w:val="en-US"/>
                </w:rPr>
                <w:t>The Many Faces of Deprivation: A Multidimensional Approach to Poverty in Armenia</w:t>
              </w:r>
            </w:hyperlink>
            <w:r w:rsidRPr="7BAAA40F">
              <w:rPr>
                <w:color w:val="4A4A4A"/>
                <w:sz w:val="18"/>
                <w:szCs w:val="18"/>
                <w:lang w:val="en-US"/>
              </w:rPr>
              <w:t xml:space="preserve"> </w:t>
            </w:r>
          </w:p>
          <w:p w14:paraId="24208B22" w14:textId="4644C775" w:rsidR="4BB8E2F3" w:rsidRDefault="4BB8E2F3" w:rsidP="7BAAA40F">
            <w:pPr>
              <w:shd w:val="clear" w:color="auto" w:fill="FFFFFF" w:themeFill="background1"/>
              <w:spacing w:after="0"/>
              <w:rPr>
                <w:color w:val="4A4A4A"/>
                <w:sz w:val="18"/>
                <w:szCs w:val="18"/>
                <w:lang w:val="en-US"/>
              </w:rPr>
            </w:pPr>
            <w:r w:rsidRPr="7BAAA40F">
              <w:rPr>
                <w:color w:val="4A4A4A"/>
                <w:sz w:val="18"/>
                <w:szCs w:val="18"/>
                <w:lang w:val="en-US"/>
              </w:rPr>
              <w:t>(2020)</w:t>
            </w:r>
          </w:p>
          <w:p w14:paraId="4BE805C7" w14:textId="7D0237D5" w:rsidR="4BB8E2F3" w:rsidRPr="00762B78" w:rsidRDefault="4BB8E2F3" w:rsidP="7BAAA40F">
            <w:pPr>
              <w:shd w:val="clear" w:color="auto" w:fill="FFFFFF" w:themeFill="background1"/>
              <w:spacing w:after="0"/>
              <w:rPr>
                <w:color w:val="242424"/>
                <w:sz w:val="18"/>
                <w:szCs w:val="18"/>
                <w:lang w:val="en-US"/>
              </w:rPr>
            </w:pPr>
            <w:r w:rsidRPr="00762B78">
              <w:rPr>
                <w:color w:val="242424"/>
                <w:sz w:val="18"/>
                <w:szCs w:val="18"/>
                <w:lang w:val="en-US"/>
              </w:rPr>
              <w:t>Official publication: Social Snapshot and Poverty in Armenia</w:t>
            </w:r>
          </w:p>
          <w:p w14:paraId="73E4D4F5" w14:textId="61973216" w:rsidR="4BB8E2F3" w:rsidRPr="00762B78" w:rsidRDefault="4BB8E2F3" w:rsidP="7BAAA40F">
            <w:pPr>
              <w:shd w:val="clear" w:color="auto" w:fill="FFFFFF" w:themeFill="background1"/>
              <w:spacing w:after="0"/>
              <w:rPr>
                <w:color w:val="242424"/>
                <w:sz w:val="18"/>
                <w:szCs w:val="18"/>
                <w:lang w:val="en-US"/>
              </w:rPr>
            </w:pPr>
            <w:r w:rsidRPr="00762B78">
              <w:rPr>
                <w:color w:val="242424"/>
                <w:sz w:val="18"/>
                <w:szCs w:val="18"/>
                <w:lang w:val="en-US"/>
              </w:rPr>
              <w:t>(2021)</w:t>
            </w:r>
          </w:p>
          <w:p w14:paraId="74D9BBA4" w14:textId="4E5CF50F" w:rsidR="4BB8E2F3" w:rsidRPr="00762B78" w:rsidRDefault="4BB8E2F3" w:rsidP="7BAAA40F">
            <w:pPr>
              <w:shd w:val="clear" w:color="auto" w:fill="FFFFFF" w:themeFill="background1"/>
              <w:spacing w:after="0"/>
              <w:rPr>
                <w:color w:val="242424"/>
                <w:sz w:val="18"/>
                <w:szCs w:val="18"/>
                <w:lang w:val="en-US"/>
              </w:rPr>
            </w:pPr>
            <w:r w:rsidRPr="00762B78">
              <w:rPr>
                <w:color w:val="242424"/>
                <w:sz w:val="18"/>
                <w:szCs w:val="18"/>
                <w:lang w:val="en-US"/>
              </w:rPr>
              <w:t xml:space="preserve">Official publication: </w:t>
            </w:r>
            <w:hyperlink r:id="rId29" w:history="1">
              <w:r w:rsidRPr="7BAAA40F">
                <w:rPr>
                  <w:rStyle w:val="Hyperlink"/>
                  <w:lang w:val="en-US"/>
                </w:rPr>
                <w:t>ARMENIA – POVERTY SNAPSHOT OVER 2010-2021</w:t>
              </w:r>
            </w:hyperlink>
          </w:p>
          <w:p w14:paraId="5575A1C1" w14:textId="51550F59" w:rsidR="4BB8E2F3" w:rsidRPr="00762B78" w:rsidRDefault="4BB8E2F3" w:rsidP="7BAAA40F">
            <w:pPr>
              <w:shd w:val="clear" w:color="auto" w:fill="FFFFFF" w:themeFill="background1"/>
              <w:spacing w:after="0"/>
              <w:rPr>
                <w:color w:val="242424"/>
                <w:sz w:val="18"/>
                <w:szCs w:val="18"/>
                <w:lang w:val="en-US"/>
              </w:rPr>
            </w:pPr>
            <w:r w:rsidRPr="00762B78">
              <w:rPr>
                <w:color w:val="242424"/>
                <w:sz w:val="18"/>
                <w:szCs w:val="18"/>
                <w:lang w:val="en-US"/>
              </w:rPr>
              <w:t>(2022)</w:t>
            </w:r>
          </w:p>
          <w:p w14:paraId="37683AFF" w14:textId="1EA5AA28" w:rsidR="4BB8E2F3" w:rsidRPr="00762B78" w:rsidRDefault="4BB8E2F3" w:rsidP="7BAAA40F">
            <w:pPr>
              <w:shd w:val="clear" w:color="auto" w:fill="FFFFFF" w:themeFill="background1"/>
              <w:spacing w:after="0"/>
              <w:rPr>
                <w:sz w:val="18"/>
                <w:szCs w:val="18"/>
                <w:lang w:val="en-US"/>
              </w:rPr>
            </w:pPr>
            <w:r w:rsidRPr="00762B78">
              <w:rPr>
                <w:color w:val="242424"/>
                <w:sz w:val="18"/>
                <w:szCs w:val="18"/>
                <w:lang w:val="en-US"/>
              </w:rPr>
              <w:t xml:space="preserve">Official publication: ARMENIA – </w:t>
            </w:r>
            <w:hyperlink r:id="rId30" w:history="1">
              <w:r w:rsidRPr="7BAAA40F">
                <w:rPr>
                  <w:rStyle w:val="Hyperlink"/>
                  <w:lang w:val="en-US"/>
                </w:rPr>
                <w:t>POVERTY SNAPSHOT OVER 2019-2022</w:t>
              </w:r>
            </w:hyperlink>
          </w:p>
          <w:p w14:paraId="5E24CEE0" w14:textId="04723F02" w:rsidR="0063742C" w:rsidRPr="000B32BD" w:rsidRDefault="61C4E02A" w:rsidP="7BAAA40F">
            <w:pPr>
              <w:shd w:val="clear" w:color="auto" w:fill="FFFFFF" w:themeFill="background1"/>
              <w:spacing w:after="0"/>
              <w:rPr>
                <w:color w:val="4A4A4A"/>
                <w:sz w:val="18"/>
                <w:szCs w:val="18"/>
                <w:lang w:val="en-US"/>
              </w:rPr>
            </w:pPr>
            <w:r w:rsidRPr="7BAAA40F">
              <w:rPr>
                <w:color w:val="4A4A4A"/>
                <w:sz w:val="18"/>
                <w:szCs w:val="18"/>
                <w:lang w:val="en-US"/>
              </w:rPr>
              <w:t>(</w:t>
            </w:r>
            <w:r w:rsidR="465D13FF" w:rsidRPr="7BAAA40F">
              <w:rPr>
                <w:color w:val="4A4A4A"/>
                <w:sz w:val="18"/>
                <w:szCs w:val="18"/>
                <w:lang w:val="en-US"/>
              </w:rPr>
              <w:t>2023</w:t>
            </w:r>
            <w:r w:rsidRPr="7BAAA40F">
              <w:rPr>
                <w:color w:val="4A4A4A"/>
                <w:sz w:val="18"/>
                <w:szCs w:val="18"/>
                <w:lang w:val="en-US"/>
              </w:rPr>
              <w:t>)</w:t>
            </w:r>
          </w:p>
          <w:p w14:paraId="08CF2E0C" w14:textId="066B2E83" w:rsidR="0063742C" w:rsidRPr="000B32BD" w:rsidRDefault="61C4E02A" w:rsidP="7BAAA40F">
            <w:pPr>
              <w:shd w:val="clear" w:color="auto" w:fill="FFFFFF" w:themeFill="background1"/>
              <w:spacing w:after="0"/>
            </w:pPr>
            <w:r w:rsidRPr="00762B78">
              <w:rPr>
                <w:color w:val="242424"/>
                <w:sz w:val="18"/>
                <w:szCs w:val="18"/>
                <w:lang w:val="en-US"/>
              </w:rPr>
              <w:t xml:space="preserve">Official publication: </w:t>
            </w:r>
            <w:hyperlink r:id="rId31" w:history="1">
              <w:r w:rsidRPr="7BAAA40F">
                <w:rPr>
                  <w:rStyle w:val="Hyperlink"/>
                  <w:lang w:val="en-US"/>
                </w:rPr>
                <w:t>ARMENIA – POVERTY SNAPSHOT OVER 20</w:t>
              </w:r>
              <w:r w:rsidR="37D29600" w:rsidRPr="7BAAA40F">
                <w:rPr>
                  <w:rStyle w:val="Hyperlink"/>
                  <w:lang w:val="en-US"/>
                </w:rPr>
                <w:t>20</w:t>
              </w:r>
              <w:r w:rsidRPr="7BAAA40F">
                <w:rPr>
                  <w:rStyle w:val="Hyperlink"/>
                  <w:lang w:val="en-US"/>
                </w:rPr>
                <w:t>-2023</w:t>
              </w:r>
            </w:hyperlink>
          </w:p>
          <w:p w14:paraId="3BFF1432" w14:textId="7C124D56" w:rsidR="0063742C" w:rsidRPr="000B32BD" w:rsidRDefault="3F1562B7" w:rsidP="7BAAA40F">
            <w:pPr>
              <w:shd w:val="clear" w:color="auto" w:fill="FFFFFF" w:themeFill="background1"/>
              <w:spacing w:after="0"/>
              <w:rPr>
                <w:color w:val="4A4A4A"/>
                <w:sz w:val="18"/>
                <w:szCs w:val="18"/>
                <w:lang w:val="en-US"/>
              </w:rPr>
            </w:pPr>
            <w:r w:rsidRPr="7BAAA40F">
              <w:rPr>
                <w:color w:val="4A4A4A"/>
                <w:sz w:val="18"/>
                <w:szCs w:val="18"/>
                <w:lang w:val="en-US"/>
              </w:rPr>
              <w:t>(2024)</w:t>
            </w:r>
          </w:p>
          <w:p w14:paraId="2592AB0E" w14:textId="5D760AB9" w:rsidR="0063742C" w:rsidRPr="000B32BD" w:rsidRDefault="3F1562B7" w:rsidP="7BAAA40F">
            <w:pPr>
              <w:shd w:val="clear" w:color="auto" w:fill="FFFFFF" w:themeFill="background1"/>
              <w:spacing w:after="0"/>
              <w:rPr>
                <w:lang w:val="en-US"/>
              </w:rPr>
            </w:pPr>
            <w:r w:rsidRPr="7BAAA40F">
              <w:rPr>
                <w:color w:val="242424"/>
                <w:sz w:val="18"/>
                <w:szCs w:val="18"/>
                <w:lang w:val="en-US"/>
              </w:rPr>
              <w:t xml:space="preserve">Official publication: </w:t>
            </w:r>
            <w:hyperlink r:id="rId32" w:history="1">
              <w:r w:rsidRPr="7BAAA40F">
                <w:rPr>
                  <w:rStyle w:val="Hyperlink"/>
                  <w:lang w:val="en-US"/>
                </w:rPr>
                <w:t>ARMENIA – POVERTY SNAPSHOT OVER_2020_2024</w:t>
              </w:r>
            </w:hyperlink>
          </w:p>
          <w:p w14:paraId="53B464CC" w14:textId="3877E7FD" w:rsidR="0063742C" w:rsidRPr="000B32BD" w:rsidRDefault="0063742C" w:rsidP="7BAAA40F">
            <w:pPr>
              <w:shd w:val="clear" w:color="auto" w:fill="FFFFFF" w:themeFill="background1"/>
              <w:spacing w:after="0"/>
              <w:rPr>
                <w:color w:val="4A4A4A"/>
                <w:sz w:val="18"/>
                <w:szCs w:val="18"/>
                <w:lang w:val="en-US"/>
              </w:rPr>
            </w:pPr>
          </w:p>
          <w:p w14:paraId="05B944FB" w14:textId="19901D56" w:rsidR="0063742C" w:rsidRPr="000B32BD" w:rsidRDefault="117C585E" w:rsidP="7BAAA40F">
            <w:pPr>
              <w:shd w:val="clear" w:color="auto" w:fill="FFFFFF" w:themeFill="background1"/>
              <w:spacing w:after="0"/>
              <w:rPr>
                <w:color w:val="4A4A4A"/>
                <w:sz w:val="18"/>
                <w:szCs w:val="18"/>
                <w:lang w:val="en-US"/>
              </w:rPr>
            </w:pPr>
            <w:r w:rsidRPr="7BAAA40F">
              <w:rPr>
                <w:color w:val="4A4A4A"/>
                <w:sz w:val="18"/>
                <w:szCs w:val="18"/>
                <w:lang w:val="en-US"/>
              </w:rPr>
              <w:t>Methodology (2020-2024)</w:t>
            </w:r>
          </w:p>
          <w:p w14:paraId="4BCE3F1C" w14:textId="2874C26B" w:rsidR="0063742C" w:rsidRPr="000B32BD" w:rsidRDefault="117C585E" w:rsidP="7BAAA40F">
            <w:pPr>
              <w:shd w:val="clear" w:color="auto" w:fill="FFFFFF" w:themeFill="background1"/>
              <w:spacing w:after="0"/>
              <w:rPr>
                <w:color w:val="4A4A4A"/>
                <w:sz w:val="18"/>
                <w:szCs w:val="18"/>
                <w:lang w:val="en-US"/>
              </w:rPr>
            </w:pPr>
            <w:r w:rsidRPr="7BAAA40F">
              <w:rPr>
                <w:color w:val="4A4A4A"/>
                <w:sz w:val="18"/>
                <w:szCs w:val="18"/>
                <w:lang w:val="en-US"/>
              </w:rPr>
              <w:t xml:space="preserve">Methodological documentation: </w:t>
            </w:r>
            <w:hyperlink r:id="rId33" w:history="1">
              <w:r w:rsidRPr="7BAAA40F">
                <w:rPr>
                  <w:rStyle w:val="Hyperlink"/>
                  <w:sz w:val="18"/>
                  <w:szCs w:val="18"/>
                  <w:lang w:val="en-US"/>
                </w:rPr>
                <w:t>The Many Faces of Deprivation: A Multidimensional Approach to Poverty in Armenia</w:t>
              </w:r>
            </w:hyperlink>
          </w:p>
          <w:p w14:paraId="50CE7222" w14:textId="01D5BFC1" w:rsidR="0063742C" w:rsidRPr="000B32BD" w:rsidRDefault="0063742C" w:rsidP="00E81B4D">
            <w:pPr>
              <w:shd w:val="clear" w:color="auto" w:fill="FFFFFF" w:themeFill="background1"/>
              <w:spacing w:after="0"/>
              <w:rPr>
                <w:color w:val="4A4A4A"/>
                <w:sz w:val="18"/>
                <w:szCs w:val="18"/>
                <w:lang w:val="en-US"/>
              </w:rPr>
            </w:pPr>
          </w:p>
        </w:tc>
      </w:tr>
      <w:tr w:rsidR="0063742C" w:rsidRPr="00F94C04" w14:paraId="7DF3EE09"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064D83E3" w14:textId="77777777" w:rsidR="0063742C" w:rsidRPr="00FB55DD" w:rsidRDefault="190B9BA7" w:rsidP="00E81B4D">
            <w:pPr>
              <w:shd w:val="clear" w:color="auto" w:fill="FFFFFF" w:themeFill="background1"/>
              <w:spacing w:after="0"/>
              <w:rPr>
                <w:b/>
                <w:bCs/>
                <w:color w:val="4A4A4A"/>
                <w:sz w:val="18"/>
                <w:szCs w:val="18"/>
                <w:lang w:val="en-US"/>
              </w:rPr>
            </w:pPr>
            <w:r w:rsidRPr="00FB55DD">
              <w:rPr>
                <w:b/>
                <w:bCs/>
                <w:color w:val="4A4A4A"/>
                <w:sz w:val="18"/>
                <w:szCs w:val="18"/>
                <w:lang w:val="en-US"/>
              </w:rPr>
              <w:t>Austria</w:t>
            </w:r>
          </w:p>
        </w:tc>
        <w:tc>
          <w:tcPr>
            <w:tcW w:w="7513" w:type="dxa"/>
            <w:tcBorders>
              <w:top w:val="nil"/>
              <w:left w:val="nil"/>
              <w:bottom w:val="single" w:sz="4" w:space="0" w:color="808080" w:themeColor="background1" w:themeShade="80"/>
              <w:right w:val="nil"/>
            </w:tcBorders>
            <w:hideMark/>
          </w:tcPr>
          <w:p w14:paraId="1D5394EF" w14:textId="74955812" w:rsidR="007A147E" w:rsidRPr="0063742C" w:rsidRDefault="77DFDB32" w:rsidP="7BAAA40F">
            <w:pPr>
              <w:spacing w:after="0"/>
              <w:rPr>
                <w:color w:val="4A4A4A"/>
                <w:sz w:val="18"/>
                <w:szCs w:val="18"/>
                <w:lang w:val="en-US"/>
              </w:rPr>
            </w:pPr>
            <w:r w:rsidRPr="7BAAA40F">
              <w:rPr>
                <w:color w:val="4A4A4A"/>
                <w:sz w:val="18"/>
                <w:szCs w:val="18"/>
                <w:lang w:val="en-US"/>
              </w:rPr>
              <w:t xml:space="preserve">Official publication: </w:t>
            </w:r>
            <w:hyperlink r:id="rId34">
              <w:r w:rsidR="00FE30F5" w:rsidRPr="7BAAA40F">
                <w:rPr>
                  <w:rStyle w:val="Hyperlink"/>
                  <w:sz w:val="18"/>
                  <w:szCs w:val="18"/>
                  <w:lang w:val="en-US"/>
                </w:rPr>
                <w:t xml:space="preserve">People at risk of poverty or social exclusion by age and sex – EU 2030 target </w:t>
              </w:r>
            </w:hyperlink>
            <w:r w:rsidR="00FE30F5" w:rsidRPr="7BAAA40F">
              <w:rPr>
                <w:color w:val="4A4A4A"/>
                <w:sz w:val="18"/>
                <w:szCs w:val="18"/>
                <w:lang w:val="en-US"/>
              </w:rPr>
              <w:t xml:space="preserve"> </w:t>
            </w:r>
          </w:p>
          <w:p w14:paraId="2A856094" w14:textId="77777777" w:rsidR="007A147E" w:rsidRPr="0063742C" w:rsidRDefault="77DFDB32" w:rsidP="7BAAA40F">
            <w:pPr>
              <w:spacing w:after="0"/>
              <w:rPr>
                <w:color w:val="4A4A4A"/>
                <w:sz w:val="18"/>
                <w:szCs w:val="18"/>
                <w:lang w:val="en-US"/>
              </w:rPr>
            </w:pPr>
            <w:hyperlink r:id="rId35">
              <w:r w:rsidRPr="7BAAA40F">
                <w:rPr>
                  <w:rStyle w:val="Hyperlink"/>
                  <w:sz w:val="18"/>
                  <w:szCs w:val="18"/>
                  <w:lang w:val="en-US"/>
                </w:rPr>
                <w:t xml:space="preserve">Sustainable development in the European Union </w:t>
              </w:r>
            </w:hyperlink>
          </w:p>
          <w:p w14:paraId="7A3FD5A4" w14:textId="3549C58E" w:rsidR="0063742C" w:rsidRPr="000B32BD" w:rsidRDefault="0063742C" w:rsidP="00E81B4D">
            <w:pPr>
              <w:shd w:val="clear" w:color="auto" w:fill="FFFFFF" w:themeFill="background1"/>
              <w:spacing w:after="0"/>
              <w:rPr>
                <w:color w:val="4A4A4A"/>
                <w:sz w:val="18"/>
                <w:szCs w:val="18"/>
                <w:lang w:val="en-US"/>
              </w:rPr>
            </w:pPr>
          </w:p>
        </w:tc>
      </w:tr>
      <w:tr w:rsidR="7BAAA40F" w14:paraId="42058FAA" w14:textId="77777777" w:rsidTr="7BAAA40F">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0E6EF19F" w14:textId="13518A51" w:rsidR="7DF33FAB" w:rsidRPr="00FB55DD" w:rsidRDefault="7DF33FAB" w:rsidP="7BAAA40F">
            <w:pPr>
              <w:rPr>
                <w:b/>
                <w:bCs/>
                <w:color w:val="4A4A4A"/>
                <w:sz w:val="18"/>
                <w:szCs w:val="18"/>
                <w:lang w:val="en-US"/>
              </w:rPr>
            </w:pPr>
            <w:r w:rsidRPr="00FB55DD">
              <w:rPr>
                <w:b/>
                <w:bCs/>
                <w:color w:val="4A4A4A"/>
                <w:sz w:val="18"/>
                <w:szCs w:val="18"/>
                <w:lang w:val="en-US"/>
              </w:rPr>
              <w:t xml:space="preserve">Bangladesh </w:t>
            </w:r>
          </w:p>
        </w:tc>
        <w:tc>
          <w:tcPr>
            <w:tcW w:w="7513" w:type="dxa"/>
            <w:tcBorders>
              <w:top w:val="nil"/>
              <w:left w:val="nil"/>
              <w:bottom w:val="single" w:sz="4" w:space="0" w:color="808080" w:themeColor="background1" w:themeShade="80"/>
              <w:right w:val="nil"/>
            </w:tcBorders>
            <w:hideMark/>
          </w:tcPr>
          <w:p w14:paraId="5DBEEDF7" w14:textId="15791A23" w:rsidR="22FE8184" w:rsidRPr="00FB55DD" w:rsidRDefault="22FE8184" w:rsidP="7BAAA40F">
            <w:pPr>
              <w:rPr>
                <w:sz w:val="18"/>
                <w:szCs w:val="18"/>
              </w:rPr>
            </w:pPr>
            <w:r w:rsidRPr="7BAAA40F">
              <w:rPr>
                <w:color w:val="4A4A4A"/>
                <w:sz w:val="18"/>
                <w:szCs w:val="18"/>
                <w:lang w:val="en-US"/>
              </w:rPr>
              <w:t xml:space="preserve">Official publication:  </w:t>
            </w:r>
            <w:hyperlink r:id="rId36" w:history="1">
              <w:r w:rsidRPr="00FB55DD">
                <w:rPr>
                  <w:rStyle w:val="Hyperlink"/>
                  <w:sz w:val="18"/>
                  <w:szCs w:val="18"/>
                  <w:lang w:val="en-US"/>
                </w:rPr>
                <w:t>https://gedkp.gov.bd/wp-content/uploads/2025/07/MPI-Layout.pdf?post_id=4021</w:t>
              </w:r>
            </w:hyperlink>
          </w:p>
          <w:p w14:paraId="3ACDF837" w14:textId="39317B26" w:rsidR="7BAAA40F" w:rsidRDefault="7BAAA40F" w:rsidP="7BAAA40F">
            <w:pPr>
              <w:rPr>
                <w:color w:val="4A4A4A"/>
                <w:sz w:val="18"/>
                <w:szCs w:val="18"/>
                <w:lang w:val="en-US"/>
              </w:rPr>
            </w:pPr>
          </w:p>
        </w:tc>
      </w:tr>
      <w:tr w:rsidR="0063742C" w:rsidRPr="00F94C04" w14:paraId="452BFC4D"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11FFBA0C" w14:textId="77777777" w:rsidR="0063742C" w:rsidRPr="00FB55DD" w:rsidRDefault="190B9BA7" w:rsidP="00E81B4D">
            <w:pPr>
              <w:shd w:val="clear" w:color="auto" w:fill="FFFFFF" w:themeFill="background1"/>
              <w:spacing w:after="0"/>
              <w:rPr>
                <w:b/>
                <w:bCs/>
                <w:color w:val="4A4A4A"/>
                <w:sz w:val="18"/>
                <w:szCs w:val="18"/>
                <w:lang w:val="en-US"/>
              </w:rPr>
            </w:pPr>
            <w:r w:rsidRPr="00FB55DD">
              <w:rPr>
                <w:b/>
                <w:bCs/>
                <w:color w:val="4A4A4A"/>
                <w:sz w:val="18"/>
                <w:szCs w:val="18"/>
                <w:lang w:val="en-US"/>
              </w:rPr>
              <w:t>Belgium</w:t>
            </w:r>
          </w:p>
        </w:tc>
        <w:tc>
          <w:tcPr>
            <w:tcW w:w="7513" w:type="dxa"/>
            <w:tcBorders>
              <w:top w:val="nil"/>
              <w:left w:val="nil"/>
              <w:bottom w:val="single" w:sz="4" w:space="0" w:color="808080" w:themeColor="background1" w:themeShade="80"/>
              <w:right w:val="nil"/>
            </w:tcBorders>
            <w:hideMark/>
          </w:tcPr>
          <w:p w14:paraId="32A0E7CC" w14:textId="53F04AE6" w:rsidR="007A147E" w:rsidRPr="0063742C" w:rsidRDefault="77DFDB32" w:rsidP="7BAAA40F">
            <w:pPr>
              <w:spacing w:after="0"/>
              <w:rPr>
                <w:color w:val="4A4A4A"/>
                <w:sz w:val="18"/>
                <w:szCs w:val="18"/>
                <w:lang w:val="en-US"/>
              </w:rPr>
            </w:pPr>
            <w:r w:rsidRPr="7BAAA40F">
              <w:rPr>
                <w:color w:val="4A4A4A"/>
                <w:sz w:val="18"/>
                <w:szCs w:val="18"/>
                <w:lang w:val="en-US"/>
              </w:rPr>
              <w:t xml:space="preserve">Official publication: </w:t>
            </w:r>
            <w:hyperlink r:id="rId37">
              <w:r w:rsidR="00FE30F5" w:rsidRPr="7BAAA40F">
                <w:rPr>
                  <w:rStyle w:val="Hyperlink"/>
                  <w:sz w:val="18"/>
                  <w:szCs w:val="18"/>
                  <w:lang w:val="en-US"/>
                </w:rPr>
                <w:t xml:space="preserve">People at risk of poverty or social exclusion by age and sex – EU 2030 target </w:t>
              </w:r>
            </w:hyperlink>
            <w:r w:rsidR="00FE30F5" w:rsidRPr="7BAAA40F">
              <w:rPr>
                <w:color w:val="4A4A4A"/>
                <w:sz w:val="18"/>
                <w:szCs w:val="18"/>
                <w:lang w:val="en-US"/>
              </w:rPr>
              <w:t xml:space="preserve"> </w:t>
            </w:r>
          </w:p>
          <w:p w14:paraId="61E94111" w14:textId="77777777" w:rsidR="007A147E" w:rsidRPr="0063742C" w:rsidRDefault="77DFDB32" w:rsidP="7BAAA40F">
            <w:pPr>
              <w:spacing w:after="0"/>
              <w:rPr>
                <w:color w:val="4A4A4A"/>
                <w:sz w:val="18"/>
                <w:szCs w:val="18"/>
                <w:lang w:val="en-US"/>
              </w:rPr>
            </w:pPr>
            <w:hyperlink r:id="rId38">
              <w:r w:rsidRPr="7BAAA40F">
                <w:rPr>
                  <w:rStyle w:val="Hyperlink"/>
                  <w:sz w:val="18"/>
                  <w:szCs w:val="18"/>
                  <w:lang w:val="en-US"/>
                </w:rPr>
                <w:t xml:space="preserve">Sustainable development in the European Union </w:t>
              </w:r>
            </w:hyperlink>
          </w:p>
          <w:p w14:paraId="5DE21427" w14:textId="1D5DD596" w:rsidR="0063742C" w:rsidRPr="000B32BD" w:rsidRDefault="0063742C" w:rsidP="00E81B4D">
            <w:pPr>
              <w:shd w:val="clear" w:color="auto" w:fill="FFFFFF" w:themeFill="background1"/>
              <w:spacing w:after="0"/>
              <w:rPr>
                <w:color w:val="4A4A4A"/>
                <w:sz w:val="18"/>
                <w:szCs w:val="18"/>
                <w:lang w:val="en-US"/>
              </w:rPr>
            </w:pPr>
          </w:p>
        </w:tc>
      </w:tr>
      <w:tr w:rsidR="008C2AB1" w:rsidRPr="00F94C04" w14:paraId="26FED0FF"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tcPr>
          <w:p w14:paraId="7CEC9D97" w14:textId="51517A58" w:rsidR="008C2AB1" w:rsidRPr="00FB55DD" w:rsidRDefault="43091FCB" w:rsidP="00E81B4D">
            <w:pPr>
              <w:shd w:val="clear" w:color="auto" w:fill="FFFFFF" w:themeFill="background1"/>
              <w:spacing w:after="0"/>
              <w:rPr>
                <w:b/>
                <w:bCs/>
                <w:color w:val="4A4A4A"/>
                <w:sz w:val="18"/>
                <w:szCs w:val="18"/>
                <w:lang w:val="en-US"/>
              </w:rPr>
            </w:pPr>
            <w:r w:rsidRPr="00FB55DD">
              <w:rPr>
                <w:b/>
                <w:bCs/>
                <w:color w:val="4A4A4A"/>
                <w:sz w:val="18"/>
                <w:szCs w:val="18"/>
                <w:lang w:val="en-US"/>
              </w:rPr>
              <w:t>Belize</w:t>
            </w:r>
          </w:p>
        </w:tc>
        <w:tc>
          <w:tcPr>
            <w:tcW w:w="7513" w:type="dxa"/>
            <w:tcBorders>
              <w:top w:val="nil"/>
              <w:left w:val="nil"/>
              <w:bottom w:val="single" w:sz="4" w:space="0" w:color="808080" w:themeColor="background1" w:themeShade="80"/>
              <w:right w:val="nil"/>
            </w:tcBorders>
          </w:tcPr>
          <w:p w14:paraId="42CECEA8" w14:textId="2D62D05D" w:rsidR="00DB4D6D" w:rsidRDefault="53383FD1" w:rsidP="00E81B4D">
            <w:pPr>
              <w:shd w:val="clear" w:color="auto" w:fill="FFFFFF" w:themeFill="background1"/>
              <w:spacing w:after="0" w:line="240" w:lineRule="auto"/>
              <w:rPr>
                <w:color w:val="4A4A4A"/>
                <w:sz w:val="18"/>
                <w:szCs w:val="18"/>
                <w:lang w:val="en-US"/>
              </w:rPr>
            </w:pPr>
            <w:r w:rsidRPr="7BAAA40F">
              <w:rPr>
                <w:color w:val="4A4A4A"/>
                <w:sz w:val="18"/>
                <w:szCs w:val="18"/>
                <w:lang w:val="en-US"/>
              </w:rPr>
              <w:t>(2021)</w:t>
            </w:r>
          </w:p>
          <w:p w14:paraId="6C87EFCA" w14:textId="142E2FC9" w:rsidR="008C2AB1" w:rsidRPr="00E81B4D" w:rsidRDefault="34C19F4D" w:rsidP="7BAAA40F">
            <w:pPr>
              <w:spacing w:line="240" w:lineRule="auto"/>
              <w:rPr>
                <w:sz w:val="18"/>
              </w:rPr>
            </w:pPr>
            <w:r w:rsidRPr="7BAAA40F">
              <w:rPr>
                <w:color w:val="4A4A4A"/>
                <w:sz w:val="18"/>
                <w:szCs w:val="18"/>
                <w:lang w:val="en-US"/>
              </w:rPr>
              <w:t xml:space="preserve">Official publication: </w:t>
            </w:r>
            <w:hyperlink r:id="rId39">
              <w:r w:rsidRPr="7BAAA40F">
                <w:rPr>
                  <w:rStyle w:val="Hyperlink"/>
                  <w:sz w:val="18"/>
                  <w:szCs w:val="18"/>
                  <w:lang w:val="en-US"/>
                </w:rPr>
                <w:t>Multidimensional Poverty in Belize</w:t>
              </w:r>
            </w:hyperlink>
            <w:r w:rsidR="53383FD1" w:rsidRPr="00E81B4D">
              <w:rPr>
                <w:sz w:val="18"/>
              </w:rPr>
              <w:t xml:space="preserve"> </w:t>
            </w:r>
          </w:p>
          <w:p w14:paraId="318275E0" w14:textId="01EE7587" w:rsidR="00DB4D6D" w:rsidRDefault="53383FD1" w:rsidP="00E81B4D">
            <w:pPr>
              <w:shd w:val="clear" w:color="auto" w:fill="FFFFFF" w:themeFill="background1"/>
              <w:spacing w:after="0" w:line="240" w:lineRule="auto"/>
              <w:rPr>
                <w:color w:val="4A4A4A"/>
                <w:sz w:val="18"/>
                <w:szCs w:val="18"/>
                <w:lang w:val="en-US"/>
              </w:rPr>
            </w:pPr>
            <w:r w:rsidRPr="7BAAA40F">
              <w:rPr>
                <w:color w:val="4A4A4A"/>
                <w:sz w:val="18"/>
                <w:szCs w:val="18"/>
                <w:lang w:val="en-US"/>
              </w:rPr>
              <w:t>(2023)</w:t>
            </w:r>
          </w:p>
          <w:p w14:paraId="13FCA5F8" w14:textId="4AEBFD19" w:rsidR="00DB4D6D" w:rsidRPr="00E81B4D" w:rsidRDefault="53383FD1" w:rsidP="7BAAA40F">
            <w:pPr>
              <w:spacing w:line="240" w:lineRule="auto"/>
              <w:rPr>
                <w:sz w:val="18"/>
              </w:rPr>
            </w:pPr>
            <w:r w:rsidRPr="7BAAA40F">
              <w:rPr>
                <w:color w:val="4A4A4A"/>
                <w:sz w:val="18"/>
                <w:szCs w:val="18"/>
                <w:lang w:val="en-US"/>
              </w:rPr>
              <w:t xml:space="preserve">Official publication: </w:t>
            </w:r>
            <w:hyperlink r:id="rId40">
              <w:r w:rsidRPr="7BAAA40F">
                <w:rPr>
                  <w:rStyle w:val="Hyperlink"/>
                  <w:sz w:val="18"/>
                  <w:szCs w:val="18"/>
                  <w:lang w:val="en-US"/>
                </w:rPr>
                <w:t>Multidimensional Poverty in Belize</w:t>
              </w:r>
            </w:hyperlink>
          </w:p>
          <w:p w14:paraId="6B10865A" w14:textId="10D6BB62" w:rsidR="00DB4D6D" w:rsidRDefault="53383FD1" w:rsidP="00E81B4D">
            <w:pPr>
              <w:shd w:val="clear" w:color="auto" w:fill="FFFFFF" w:themeFill="background1"/>
              <w:spacing w:after="0" w:line="240" w:lineRule="auto"/>
              <w:rPr>
                <w:color w:val="4A4A4A"/>
                <w:sz w:val="18"/>
                <w:szCs w:val="18"/>
                <w:lang w:val="en-US"/>
              </w:rPr>
            </w:pPr>
            <w:r w:rsidRPr="7BAAA40F">
              <w:rPr>
                <w:color w:val="4A4A4A"/>
                <w:sz w:val="18"/>
                <w:szCs w:val="18"/>
                <w:lang w:val="en-US"/>
              </w:rPr>
              <w:t>(2024)</w:t>
            </w:r>
          </w:p>
          <w:p w14:paraId="75B24E5C" w14:textId="6076906D" w:rsidR="00DB4D6D" w:rsidRPr="0063742C" w:rsidRDefault="53383FD1" w:rsidP="7BAAA40F">
            <w:pPr>
              <w:spacing w:line="240" w:lineRule="auto"/>
              <w:rPr>
                <w:rStyle w:val="Hyperlink"/>
                <w:sz w:val="18"/>
                <w:szCs w:val="18"/>
                <w:lang w:val="en-US"/>
              </w:rPr>
            </w:pPr>
            <w:r w:rsidRPr="7BAAA40F">
              <w:rPr>
                <w:color w:val="4A4A4A"/>
                <w:sz w:val="18"/>
                <w:szCs w:val="18"/>
                <w:lang w:val="en-US"/>
              </w:rPr>
              <w:t xml:space="preserve">Official publication: </w:t>
            </w:r>
            <w:hyperlink r:id="rId41">
              <w:r w:rsidRPr="7BAAA40F">
                <w:rPr>
                  <w:rStyle w:val="Hyperlink"/>
                  <w:sz w:val="18"/>
                  <w:szCs w:val="18"/>
                  <w:lang w:val="en-US"/>
                </w:rPr>
                <w:t>Multidimensional Poverty in Belize</w:t>
              </w:r>
            </w:hyperlink>
          </w:p>
          <w:p w14:paraId="0395BC19" w14:textId="01BC57C9" w:rsidR="00DB4D6D" w:rsidRPr="0063742C" w:rsidRDefault="177DBDA9" w:rsidP="7BAAA40F">
            <w:pPr>
              <w:shd w:val="clear" w:color="auto" w:fill="FFFFFF" w:themeFill="background1"/>
              <w:spacing w:after="0" w:line="240" w:lineRule="auto"/>
              <w:rPr>
                <w:color w:val="4A4A4A"/>
                <w:sz w:val="18"/>
                <w:szCs w:val="18"/>
                <w:lang w:val="en-US"/>
              </w:rPr>
            </w:pPr>
            <w:r w:rsidRPr="7BAAA40F">
              <w:rPr>
                <w:color w:val="4A4A4A"/>
                <w:sz w:val="18"/>
                <w:szCs w:val="18"/>
                <w:lang w:val="en-US"/>
              </w:rPr>
              <w:t>(2025)</w:t>
            </w:r>
          </w:p>
          <w:p w14:paraId="1C6698C0" w14:textId="0ED36623" w:rsidR="00DB4D6D" w:rsidRPr="00E81B4D" w:rsidRDefault="177DBDA9" w:rsidP="7BAAA40F">
            <w:pPr>
              <w:spacing w:line="240" w:lineRule="auto"/>
              <w:rPr>
                <w:color w:val="0000FF" w:themeColor="hyperlink"/>
                <w:sz w:val="18"/>
                <w:u w:val="single"/>
                <w:lang w:val="en-US"/>
              </w:rPr>
            </w:pPr>
            <w:r w:rsidRPr="00FB55DD">
              <w:rPr>
                <w:color w:val="4A4A4A"/>
                <w:sz w:val="18"/>
                <w:szCs w:val="18"/>
                <w:lang w:val="en-US"/>
              </w:rPr>
              <w:t>Official publication</w:t>
            </w:r>
            <w:r w:rsidRPr="7BAAA40F">
              <w:rPr>
                <w:color w:val="4A4A4A"/>
                <w:sz w:val="18"/>
                <w:szCs w:val="18"/>
                <w:lang w:val="en-US"/>
              </w:rPr>
              <w:t xml:space="preserve">: </w:t>
            </w:r>
            <w:hyperlink r:id="rId42" w:history="1">
              <w:r w:rsidRPr="7BAAA40F">
                <w:rPr>
                  <w:rStyle w:val="Hyperlink"/>
                  <w:sz w:val="18"/>
                  <w:szCs w:val="18"/>
                  <w:lang w:val="en-US"/>
                </w:rPr>
                <w:t>Multidimensional Poverty in Belize</w:t>
              </w:r>
            </w:hyperlink>
          </w:p>
        </w:tc>
      </w:tr>
      <w:tr w:rsidR="0063742C" w:rsidRPr="00F94C04" w14:paraId="6EDB9B49"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437AF189" w14:textId="77777777" w:rsidR="0063742C" w:rsidRPr="00FB55DD" w:rsidRDefault="190B9BA7" w:rsidP="00E81B4D">
            <w:pPr>
              <w:shd w:val="clear" w:color="auto" w:fill="FFFFFF" w:themeFill="background1"/>
              <w:spacing w:after="0"/>
              <w:rPr>
                <w:b/>
                <w:bCs/>
                <w:color w:val="4A4A4A"/>
                <w:sz w:val="18"/>
                <w:szCs w:val="18"/>
                <w:lang w:val="en-US"/>
              </w:rPr>
            </w:pPr>
            <w:r w:rsidRPr="00FB55DD">
              <w:rPr>
                <w:b/>
                <w:bCs/>
                <w:color w:val="4A4A4A"/>
                <w:sz w:val="18"/>
                <w:szCs w:val="18"/>
                <w:lang w:val="en-US"/>
              </w:rPr>
              <w:t>Bhutan</w:t>
            </w:r>
          </w:p>
        </w:tc>
        <w:tc>
          <w:tcPr>
            <w:tcW w:w="7513" w:type="dxa"/>
            <w:tcBorders>
              <w:top w:val="nil"/>
              <w:left w:val="nil"/>
              <w:bottom w:val="single" w:sz="4" w:space="0" w:color="808080" w:themeColor="background1" w:themeShade="80"/>
              <w:right w:val="nil"/>
            </w:tcBorders>
            <w:hideMark/>
          </w:tcPr>
          <w:p w14:paraId="5E90ED42" w14:textId="77777777" w:rsidR="0063742C" w:rsidRPr="000B32BD" w:rsidRDefault="190B9BA7" w:rsidP="00E81B4D">
            <w:pPr>
              <w:shd w:val="clear" w:color="auto" w:fill="FFFFFF" w:themeFill="background1"/>
              <w:spacing w:after="0"/>
              <w:rPr>
                <w:color w:val="4A4A4A"/>
                <w:sz w:val="18"/>
                <w:szCs w:val="18"/>
                <w:lang w:val="en-US"/>
              </w:rPr>
            </w:pPr>
            <w:r w:rsidRPr="7BAAA40F">
              <w:rPr>
                <w:color w:val="4A4A4A"/>
                <w:sz w:val="18"/>
                <w:szCs w:val="18"/>
                <w:lang w:val="en-US"/>
              </w:rPr>
              <w:t>(2010)</w:t>
            </w:r>
          </w:p>
          <w:p w14:paraId="78EAEAAB" w14:textId="77777777" w:rsidR="0063742C" w:rsidRPr="0063742C" w:rsidRDefault="190B9BA7" w:rsidP="00E81B4D">
            <w:pPr>
              <w:shd w:val="clear" w:color="auto" w:fill="FFFFFF" w:themeFill="background1"/>
              <w:spacing w:after="0"/>
              <w:rPr>
                <w:color w:val="4A4A4A"/>
                <w:sz w:val="18"/>
                <w:szCs w:val="18"/>
                <w:lang w:val="en-US"/>
              </w:rPr>
            </w:pPr>
            <w:r w:rsidRPr="7BAAA40F">
              <w:rPr>
                <w:color w:val="4A4A4A"/>
                <w:sz w:val="18"/>
                <w:szCs w:val="18"/>
                <w:lang w:val="en-US"/>
              </w:rPr>
              <w:t>Official publication: CHILD POVERTY IN BHUTAN: Insights from Multidimensional Child Poverty Index and Qualitative Interviews with Poor Children</w:t>
            </w:r>
          </w:p>
          <w:p w14:paraId="67399F53" w14:textId="77777777" w:rsidR="0063742C" w:rsidRPr="000B32BD" w:rsidRDefault="190B9BA7" w:rsidP="00E81B4D">
            <w:pPr>
              <w:shd w:val="clear" w:color="auto" w:fill="FFFFFF" w:themeFill="background1"/>
              <w:spacing w:after="0"/>
              <w:rPr>
                <w:color w:val="4A4A4A"/>
                <w:sz w:val="18"/>
                <w:szCs w:val="18"/>
                <w:lang w:val="en-US"/>
              </w:rPr>
            </w:pPr>
            <w:r w:rsidRPr="7BAAA40F">
              <w:rPr>
                <w:color w:val="4A4A4A"/>
                <w:sz w:val="18"/>
                <w:szCs w:val="18"/>
                <w:lang w:val="en-US"/>
              </w:rPr>
              <w:lastRenderedPageBreak/>
              <w:t>(2012, 2017)</w:t>
            </w:r>
          </w:p>
          <w:p w14:paraId="014CD166" w14:textId="36DFCC26" w:rsidR="0063742C" w:rsidRPr="000B32BD" w:rsidRDefault="190B9BA7" w:rsidP="7BAAA40F">
            <w:pPr>
              <w:shd w:val="clear" w:color="auto" w:fill="FFFFFF" w:themeFill="background1"/>
              <w:spacing w:after="0"/>
            </w:pPr>
            <w:r w:rsidRPr="7BAAA40F">
              <w:rPr>
                <w:color w:val="4A4A4A"/>
                <w:sz w:val="18"/>
                <w:szCs w:val="18"/>
                <w:lang w:val="en-US"/>
              </w:rPr>
              <w:t xml:space="preserve">Official publication: </w:t>
            </w:r>
            <w:hyperlink r:id="rId43">
              <w:r w:rsidRPr="7BAAA40F">
                <w:rPr>
                  <w:rStyle w:val="Hyperlink"/>
                  <w:sz w:val="18"/>
                  <w:szCs w:val="18"/>
                  <w:lang w:val="en-US"/>
                </w:rPr>
                <w:t>Bhutan Multidimensional Poverty Index 2017</w:t>
              </w:r>
            </w:hyperlink>
            <w:r w:rsidRPr="7BAAA40F">
              <w:rPr>
                <w:color w:val="4A4A4A"/>
                <w:sz w:val="18"/>
                <w:szCs w:val="18"/>
                <w:lang w:val="en-US"/>
              </w:rPr>
              <w:t xml:space="preserve"> </w:t>
            </w:r>
          </w:p>
          <w:p w14:paraId="28A22113" w14:textId="033D7C72" w:rsidR="0063742C" w:rsidRPr="000B32BD" w:rsidRDefault="0063742C" w:rsidP="00E81B4D">
            <w:pPr>
              <w:shd w:val="clear" w:color="auto" w:fill="FFFFFF" w:themeFill="background1"/>
              <w:spacing w:after="0"/>
              <w:rPr>
                <w:color w:val="4A4A4A"/>
                <w:sz w:val="18"/>
                <w:szCs w:val="18"/>
                <w:lang w:val="en-US"/>
              </w:rPr>
            </w:pPr>
          </w:p>
        </w:tc>
      </w:tr>
      <w:tr w:rsidR="0063742C" w:rsidRPr="00F94C04" w14:paraId="7C93CF34"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79E120FF" w14:textId="77777777" w:rsidR="0063742C" w:rsidRPr="00FB55DD" w:rsidRDefault="190B9BA7" w:rsidP="00E81B4D">
            <w:pPr>
              <w:shd w:val="clear" w:color="auto" w:fill="FFFFFF" w:themeFill="background1"/>
              <w:spacing w:after="0"/>
              <w:rPr>
                <w:b/>
                <w:bCs/>
                <w:color w:val="4A4A4A"/>
                <w:sz w:val="18"/>
                <w:szCs w:val="18"/>
                <w:lang w:val="en-US"/>
              </w:rPr>
            </w:pPr>
            <w:r w:rsidRPr="00FB55DD">
              <w:rPr>
                <w:b/>
                <w:bCs/>
                <w:color w:val="4A4A4A"/>
                <w:sz w:val="18"/>
                <w:szCs w:val="18"/>
                <w:lang w:val="en-US"/>
              </w:rPr>
              <w:lastRenderedPageBreak/>
              <w:t>Bulgaria</w:t>
            </w:r>
          </w:p>
        </w:tc>
        <w:tc>
          <w:tcPr>
            <w:tcW w:w="7513" w:type="dxa"/>
            <w:tcBorders>
              <w:top w:val="nil"/>
              <w:left w:val="nil"/>
              <w:bottom w:val="single" w:sz="4" w:space="0" w:color="808080" w:themeColor="background1" w:themeShade="80"/>
              <w:right w:val="nil"/>
            </w:tcBorders>
            <w:hideMark/>
          </w:tcPr>
          <w:p w14:paraId="7EABCEA1" w14:textId="411E4051" w:rsidR="007A147E" w:rsidRPr="0063742C" w:rsidRDefault="77DFDB32" w:rsidP="7BAAA40F">
            <w:pPr>
              <w:spacing w:after="0"/>
              <w:rPr>
                <w:color w:val="4A4A4A"/>
                <w:sz w:val="18"/>
                <w:szCs w:val="18"/>
                <w:lang w:val="en-US"/>
              </w:rPr>
            </w:pPr>
            <w:r w:rsidRPr="7BAAA40F">
              <w:rPr>
                <w:color w:val="4A4A4A"/>
                <w:sz w:val="18"/>
                <w:szCs w:val="18"/>
                <w:lang w:val="en-US"/>
              </w:rPr>
              <w:t xml:space="preserve">Official publication: </w:t>
            </w:r>
            <w:hyperlink r:id="rId44">
              <w:r w:rsidR="00FE30F5" w:rsidRPr="7BAAA40F">
                <w:rPr>
                  <w:rStyle w:val="Hyperlink"/>
                  <w:sz w:val="18"/>
                  <w:szCs w:val="18"/>
                  <w:lang w:val="en-US"/>
                </w:rPr>
                <w:t xml:space="preserve">People at risk of poverty or social exclusion by age and sex – EU 2030 target </w:t>
              </w:r>
            </w:hyperlink>
            <w:r w:rsidR="00FE30F5" w:rsidRPr="7BAAA40F">
              <w:rPr>
                <w:color w:val="4A4A4A"/>
                <w:sz w:val="18"/>
                <w:szCs w:val="18"/>
                <w:lang w:val="en-US"/>
              </w:rPr>
              <w:t xml:space="preserve"> </w:t>
            </w:r>
          </w:p>
          <w:p w14:paraId="2022E576" w14:textId="77777777" w:rsidR="007A147E" w:rsidRPr="0063742C" w:rsidRDefault="77DFDB32" w:rsidP="7BAAA40F">
            <w:pPr>
              <w:spacing w:after="0"/>
              <w:rPr>
                <w:color w:val="4A4A4A"/>
                <w:sz w:val="18"/>
                <w:szCs w:val="18"/>
                <w:lang w:val="en-US"/>
              </w:rPr>
            </w:pPr>
            <w:hyperlink r:id="rId45">
              <w:r w:rsidRPr="7BAAA40F">
                <w:rPr>
                  <w:rStyle w:val="Hyperlink"/>
                  <w:sz w:val="18"/>
                  <w:szCs w:val="18"/>
                  <w:lang w:val="en-US"/>
                </w:rPr>
                <w:t xml:space="preserve">Sustainable development in the European Union </w:t>
              </w:r>
            </w:hyperlink>
          </w:p>
          <w:p w14:paraId="4176908A" w14:textId="5A421946" w:rsidR="0063742C" w:rsidRPr="000B32BD" w:rsidRDefault="0063742C" w:rsidP="00E81B4D">
            <w:pPr>
              <w:shd w:val="clear" w:color="auto" w:fill="FFFFFF" w:themeFill="background1"/>
              <w:spacing w:after="0"/>
              <w:rPr>
                <w:color w:val="4A4A4A"/>
                <w:sz w:val="18"/>
                <w:szCs w:val="18"/>
                <w:lang w:val="en-US"/>
              </w:rPr>
            </w:pPr>
          </w:p>
        </w:tc>
      </w:tr>
      <w:tr w:rsidR="0063742C" w:rsidRPr="00A719CF" w14:paraId="35A37EC0"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4D80EC42" w14:textId="77777777" w:rsidR="0063742C" w:rsidRPr="00FB55DD" w:rsidRDefault="190B9BA7" w:rsidP="00E81B4D">
            <w:pPr>
              <w:shd w:val="clear" w:color="auto" w:fill="FFFFFF" w:themeFill="background1"/>
              <w:spacing w:after="0"/>
              <w:rPr>
                <w:b/>
                <w:bCs/>
                <w:color w:val="4A4A4A"/>
                <w:sz w:val="18"/>
                <w:szCs w:val="18"/>
                <w:lang w:val="en-US"/>
              </w:rPr>
            </w:pPr>
            <w:r w:rsidRPr="00FB55DD">
              <w:rPr>
                <w:b/>
                <w:bCs/>
                <w:color w:val="4A4A4A"/>
                <w:sz w:val="18"/>
                <w:szCs w:val="18"/>
                <w:lang w:val="en-US"/>
              </w:rPr>
              <w:t>Burundi</w:t>
            </w:r>
          </w:p>
        </w:tc>
        <w:tc>
          <w:tcPr>
            <w:tcW w:w="7513" w:type="dxa"/>
            <w:tcBorders>
              <w:top w:val="nil"/>
              <w:left w:val="nil"/>
              <w:bottom w:val="single" w:sz="4" w:space="0" w:color="808080" w:themeColor="background1" w:themeShade="80"/>
              <w:right w:val="nil"/>
            </w:tcBorders>
            <w:hideMark/>
          </w:tcPr>
          <w:p w14:paraId="65F48F3E" w14:textId="77777777" w:rsidR="0063742C" w:rsidRPr="00073047" w:rsidRDefault="190B9BA7" w:rsidP="00E81B4D">
            <w:pPr>
              <w:shd w:val="clear" w:color="auto" w:fill="FFFFFF" w:themeFill="background1"/>
              <w:spacing w:after="0"/>
              <w:rPr>
                <w:color w:val="4A4A4A"/>
                <w:sz w:val="18"/>
                <w:szCs w:val="18"/>
                <w:lang w:val="fr-FR"/>
              </w:rPr>
            </w:pPr>
            <w:r w:rsidRPr="7BAAA40F">
              <w:rPr>
                <w:color w:val="4A4A4A"/>
                <w:sz w:val="18"/>
                <w:szCs w:val="18"/>
                <w:lang w:val="fr-FR"/>
              </w:rPr>
              <w:t xml:space="preserve">Official </w:t>
            </w:r>
            <w:proofErr w:type="gramStart"/>
            <w:r w:rsidRPr="7BAAA40F">
              <w:rPr>
                <w:color w:val="4A4A4A"/>
                <w:sz w:val="18"/>
                <w:szCs w:val="18"/>
                <w:lang w:val="fr-FR"/>
              </w:rPr>
              <w:t>publication:</w:t>
            </w:r>
            <w:proofErr w:type="gramEnd"/>
            <w:r w:rsidRPr="7BAAA40F">
              <w:rPr>
                <w:color w:val="4A4A4A"/>
                <w:sz w:val="18"/>
                <w:szCs w:val="18"/>
                <w:lang w:val="fr-FR"/>
              </w:rPr>
              <w:t xml:space="preserve"> </w:t>
            </w:r>
          </w:p>
          <w:p w14:paraId="7228339C" w14:textId="7C29F7B2" w:rsidR="0063742C" w:rsidRPr="00073047" w:rsidRDefault="190B9BA7" w:rsidP="7BAAA40F">
            <w:pPr>
              <w:shd w:val="clear" w:color="auto" w:fill="FFFFFF" w:themeFill="background1"/>
              <w:spacing w:after="0"/>
              <w:rPr>
                <w:color w:val="4A4A4A"/>
                <w:sz w:val="18"/>
                <w:szCs w:val="18"/>
                <w:lang w:val="fr-FR"/>
              </w:rPr>
            </w:pPr>
            <w:hyperlink r:id="rId46">
              <w:r w:rsidRPr="7BAAA40F">
                <w:rPr>
                  <w:rStyle w:val="Hyperlink"/>
                  <w:sz w:val="18"/>
                  <w:szCs w:val="18"/>
                  <w:lang w:val="fr-FR"/>
                </w:rPr>
                <w:t>Rapport de l’enquête modulaire sur les conditions de vie des ménages 2013/2014</w:t>
              </w:r>
            </w:hyperlink>
            <w:r w:rsidRPr="7BAAA40F">
              <w:rPr>
                <w:color w:val="4A4A4A"/>
                <w:sz w:val="18"/>
                <w:szCs w:val="18"/>
                <w:lang w:val="fr-FR"/>
              </w:rPr>
              <w:t xml:space="preserve"> /</w:t>
            </w:r>
          </w:p>
          <w:p w14:paraId="0B50CBB4" w14:textId="77777777" w:rsidR="0063742C" w:rsidRPr="00073047" w:rsidRDefault="190B9BA7" w:rsidP="00E81B4D">
            <w:pPr>
              <w:shd w:val="clear" w:color="auto" w:fill="FFFFFF" w:themeFill="background1"/>
              <w:spacing w:after="0"/>
              <w:rPr>
                <w:color w:val="4A4A4A"/>
                <w:sz w:val="18"/>
                <w:szCs w:val="18"/>
                <w:lang w:val="fr-FR"/>
              </w:rPr>
            </w:pPr>
            <w:hyperlink r:id="rId47">
              <w:r w:rsidRPr="7BAAA40F">
                <w:rPr>
                  <w:rStyle w:val="Hyperlink"/>
                  <w:sz w:val="18"/>
                  <w:szCs w:val="18"/>
                  <w:lang w:val="fr-FR"/>
                </w:rPr>
                <w:t>La Pauvreté des Enfants au Burundi</w:t>
              </w:r>
            </w:hyperlink>
          </w:p>
        </w:tc>
      </w:tr>
      <w:tr w:rsidR="0063742C" w:rsidRPr="000A3538" w14:paraId="6C39B1ED"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5C4254BB" w14:textId="77777777" w:rsidR="0063742C" w:rsidRPr="00FB55DD" w:rsidRDefault="190B9BA7" w:rsidP="00E81B4D">
            <w:pPr>
              <w:shd w:val="clear" w:color="auto" w:fill="FFFFFF" w:themeFill="background1"/>
              <w:spacing w:after="0"/>
              <w:rPr>
                <w:b/>
                <w:bCs/>
                <w:color w:val="4A4A4A"/>
                <w:sz w:val="18"/>
                <w:szCs w:val="18"/>
                <w:lang w:val="en-US"/>
              </w:rPr>
            </w:pPr>
            <w:r w:rsidRPr="00FB55DD">
              <w:rPr>
                <w:b/>
                <w:bCs/>
                <w:color w:val="4A4A4A"/>
                <w:sz w:val="18"/>
                <w:szCs w:val="18"/>
                <w:lang w:val="en-US"/>
              </w:rPr>
              <w:t>Chile</w:t>
            </w:r>
          </w:p>
        </w:tc>
        <w:tc>
          <w:tcPr>
            <w:tcW w:w="7513" w:type="dxa"/>
            <w:tcBorders>
              <w:top w:val="nil"/>
              <w:left w:val="nil"/>
              <w:bottom w:val="single" w:sz="4" w:space="0" w:color="808080" w:themeColor="background1" w:themeShade="80"/>
              <w:right w:val="nil"/>
            </w:tcBorders>
            <w:hideMark/>
          </w:tcPr>
          <w:p w14:paraId="77B9609F" w14:textId="1AC71FEB" w:rsidR="0063742C" w:rsidRPr="0063742C" w:rsidRDefault="190B9BA7" w:rsidP="00E81B4D">
            <w:pPr>
              <w:shd w:val="clear" w:color="auto" w:fill="FFFFFF" w:themeFill="background1"/>
              <w:spacing w:after="0"/>
              <w:rPr>
                <w:color w:val="4A4A4A"/>
                <w:sz w:val="18"/>
                <w:szCs w:val="18"/>
                <w:lang w:val="en-US"/>
              </w:rPr>
            </w:pPr>
            <w:r w:rsidRPr="7BAAA40F">
              <w:rPr>
                <w:color w:val="4A4A4A"/>
                <w:sz w:val="18"/>
                <w:szCs w:val="18"/>
                <w:lang w:val="en-US"/>
              </w:rPr>
              <w:t>(2011 and 2013)</w:t>
            </w:r>
            <w:r w:rsidR="0063742C" w:rsidRPr="00E81B4D">
              <w:br/>
            </w:r>
            <w:r w:rsidRPr="7BAAA40F">
              <w:rPr>
                <w:color w:val="4A4A4A"/>
                <w:sz w:val="18"/>
                <w:szCs w:val="18"/>
                <w:lang w:val="en-US"/>
              </w:rPr>
              <w:t xml:space="preserve">Official publication: </w:t>
            </w:r>
            <w:hyperlink r:id="rId48">
              <w:r w:rsidRPr="7BAAA40F">
                <w:rPr>
                  <w:rStyle w:val="Hyperlink"/>
                  <w:sz w:val="18"/>
                  <w:szCs w:val="18"/>
                  <w:lang w:val="en-US"/>
                </w:rPr>
                <w:t>Informe de desarrollo social 2015</w:t>
              </w:r>
            </w:hyperlink>
            <w:r w:rsidR="0063742C" w:rsidRPr="00E81B4D">
              <w:br/>
            </w:r>
            <w:r w:rsidRPr="7BAAA40F">
              <w:rPr>
                <w:color w:val="4A4A4A"/>
                <w:sz w:val="18"/>
                <w:szCs w:val="18"/>
                <w:lang w:val="en-US"/>
              </w:rPr>
              <w:t>(2015 and 2017)</w:t>
            </w:r>
            <w:r w:rsidR="0063742C" w:rsidRPr="00E81B4D">
              <w:br/>
            </w:r>
            <w:r w:rsidRPr="7BAAA40F">
              <w:rPr>
                <w:color w:val="4A4A4A"/>
                <w:sz w:val="18"/>
                <w:szCs w:val="18"/>
                <w:lang w:val="en-US"/>
              </w:rPr>
              <w:t xml:space="preserve">Official publication: </w:t>
            </w:r>
            <w:hyperlink r:id="rId49">
              <w:r w:rsidRPr="7BAAA40F">
                <w:rPr>
                  <w:rStyle w:val="Hyperlink"/>
                  <w:sz w:val="18"/>
                  <w:szCs w:val="18"/>
                  <w:lang w:val="en-US"/>
                </w:rPr>
                <w:t>http://observatorio.ministeriodesarrollosocial.gob.cl/storage/docs/casen/2017/Resultados_pobreza_Casen_2017.pdf</w:t>
              </w:r>
            </w:hyperlink>
            <w:r w:rsidRPr="7BAAA40F">
              <w:rPr>
                <w:color w:val="4A4A4A"/>
                <w:sz w:val="18"/>
                <w:szCs w:val="18"/>
                <w:lang w:val="en-US"/>
              </w:rPr>
              <w:t xml:space="preserve"> </w:t>
            </w:r>
          </w:p>
          <w:p w14:paraId="264A35F4" w14:textId="218D405A" w:rsidR="7BAAA40F" w:rsidRDefault="7BAAA40F" w:rsidP="7BAAA40F">
            <w:pPr>
              <w:shd w:val="clear" w:color="auto" w:fill="FFFFFF" w:themeFill="background1"/>
              <w:spacing w:after="0"/>
              <w:rPr>
                <w:color w:val="4A4A4A"/>
                <w:sz w:val="18"/>
                <w:szCs w:val="18"/>
                <w:lang w:val="en-US"/>
              </w:rPr>
            </w:pPr>
          </w:p>
          <w:p w14:paraId="2E863684" w14:textId="3F5FDA59" w:rsidR="1A90010C" w:rsidRDefault="1A90010C" w:rsidP="7BAAA40F">
            <w:pPr>
              <w:shd w:val="clear" w:color="auto" w:fill="FFFFFF" w:themeFill="background1"/>
              <w:spacing w:after="0"/>
              <w:rPr>
                <w:color w:val="4A4A4A"/>
                <w:sz w:val="18"/>
                <w:szCs w:val="18"/>
                <w:lang w:val="en-US"/>
              </w:rPr>
            </w:pPr>
            <w:r w:rsidRPr="7BAAA40F">
              <w:rPr>
                <w:color w:val="4A4A4A"/>
                <w:sz w:val="18"/>
                <w:szCs w:val="18"/>
                <w:lang w:val="en-US"/>
              </w:rPr>
              <w:t>(2022 –2024)</w:t>
            </w:r>
          </w:p>
          <w:p w14:paraId="3B4988AE" w14:textId="0B46174B" w:rsidR="1A90010C" w:rsidRPr="000D4EE5" w:rsidRDefault="1A90010C" w:rsidP="7BAAA40F">
            <w:pPr>
              <w:shd w:val="clear" w:color="auto" w:fill="FFFFFF" w:themeFill="background1"/>
              <w:spacing w:after="0"/>
              <w:rPr>
                <w:sz w:val="18"/>
                <w:szCs w:val="18"/>
                <w:lang w:val="en-US"/>
              </w:rPr>
            </w:pPr>
            <w:r w:rsidRPr="000D4EE5">
              <w:rPr>
                <w:color w:val="242424"/>
                <w:sz w:val="18"/>
                <w:szCs w:val="18"/>
                <w:lang w:val="en-US"/>
              </w:rPr>
              <w:t>Official publication: https://observatorio.ministeriodesarrollosocial.gob.cl/storage/docs/casen/2024/Resultados_pobreza_multidimensional_Casen_2024.pdf</w:t>
            </w:r>
          </w:p>
          <w:p w14:paraId="2C274918" w14:textId="512F7B03" w:rsidR="7BAAA40F" w:rsidRDefault="7BAAA40F" w:rsidP="7BAAA40F">
            <w:pPr>
              <w:shd w:val="clear" w:color="auto" w:fill="FFFFFF" w:themeFill="background1"/>
              <w:spacing w:after="0"/>
              <w:rPr>
                <w:color w:val="4A4A4A"/>
                <w:sz w:val="18"/>
                <w:szCs w:val="18"/>
                <w:lang w:val="en-US"/>
              </w:rPr>
            </w:pPr>
          </w:p>
          <w:p w14:paraId="1DBCBA09" w14:textId="77777777" w:rsidR="0063742C" w:rsidRPr="0063742C" w:rsidRDefault="0063742C" w:rsidP="00E81B4D">
            <w:pPr>
              <w:shd w:val="clear" w:color="auto" w:fill="FFFFFF" w:themeFill="background1"/>
              <w:spacing w:after="0"/>
              <w:rPr>
                <w:color w:val="4A4A4A"/>
                <w:sz w:val="18"/>
                <w:szCs w:val="18"/>
                <w:lang w:val="en-US"/>
              </w:rPr>
            </w:pPr>
          </w:p>
        </w:tc>
      </w:tr>
      <w:tr w:rsidR="0063742C" w:rsidRPr="00F94C04" w14:paraId="20416D93"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7C6BB5F3" w14:textId="34D067B3" w:rsidR="0063742C" w:rsidRPr="000D4EE5" w:rsidRDefault="190B9BA7" w:rsidP="00E81B4D">
            <w:pPr>
              <w:shd w:val="clear" w:color="auto" w:fill="FFFFFF" w:themeFill="background1"/>
              <w:spacing w:after="0"/>
              <w:rPr>
                <w:b/>
                <w:bCs/>
                <w:color w:val="4A4A4A"/>
                <w:sz w:val="18"/>
                <w:szCs w:val="18"/>
                <w:lang w:val="en-US"/>
              </w:rPr>
            </w:pPr>
            <w:r w:rsidRPr="000D4EE5">
              <w:rPr>
                <w:b/>
                <w:bCs/>
                <w:color w:val="4A4A4A"/>
                <w:sz w:val="18"/>
                <w:szCs w:val="18"/>
                <w:lang w:val="en-US"/>
              </w:rPr>
              <w:t>Col</w:t>
            </w:r>
            <w:r w:rsidR="63BF9D58" w:rsidRPr="000D4EE5">
              <w:rPr>
                <w:b/>
                <w:bCs/>
                <w:color w:val="4A4A4A"/>
                <w:sz w:val="18"/>
                <w:szCs w:val="18"/>
                <w:lang w:val="en-US"/>
              </w:rPr>
              <w:t>o</w:t>
            </w:r>
            <w:r w:rsidRPr="000D4EE5">
              <w:rPr>
                <w:b/>
                <w:bCs/>
                <w:color w:val="4A4A4A"/>
                <w:sz w:val="18"/>
                <w:szCs w:val="18"/>
                <w:lang w:val="en-US"/>
              </w:rPr>
              <w:t>mbia</w:t>
            </w:r>
          </w:p>
        </w:tc>
        <w:tc>
          <w:tcPr>
            <w:tcW w:w="7513" w:type="dxa"/>
            <w:tcBorders>
              <w:top w:val="nil"/>
              <w:left w:val="nil"/>
              <w:bottom w:val="single" w:sz="4" w:space="0" w:color="808080" w:themeColor="background1" w:themeShade="80"/>
              <w:right w:val="nil"/>
            </w:tcBorders>
            <w:hideMark/>
          </w:tcPr>
          <w:p w14:paraId="4B3017FF" w14:textId="77777777" w:rsidR="0063742C" w:rsidRPr="00073047" w:rsidRDefault="190B9BA7" w:rsidP="00E81B4D">
            <w:pPr>
              <w:shd w:val="clear" w:color="auto" w:fill="FFFFFF" w:themeFill="background1"/>
              <w:spacing w:after="0"/>
              <w:rPr>
                <w:color w:val="4A4A4A"/>
                <w:sz w:val="18"/>
                <w:szCs w:val="18"/>
                <w:lang w:val="es-ES"/>
              </w:rPr>
            </w:pPr>
            <w:r w:rsidRPr="7BAAA40F">
              <w:rPr>
                <w:color w:val="4A4A4A"/>
                <w:sz w:val="18"/>
                <w:szCs w:val="18"/>
                <w:lang w:val="es-ES"/>
              </w:rPr>
              <w:t>(2010)</w:t>
            </w:r>
          </w:p>
          <w:p w14:paraId="0F15810F" w14:textId="77777777" w:rsidR="0063742C" w:rsidRPr="00073047" w:rsidRDefault="190B9BA7" w:rsidP="7BAAA40F">
            <w:pPr>
              <w:shd w:val="clear" w:color="auto" w:fill="FFFFFF" w:themeFill="background1"/>
              <w:spacing w:after="0"/>
              <w:rPr>
                <w:color w:val="4A4A4A"/>
                <w:sz w:val="18"/>
                <w:szCs w:val="18"/>
                <w:lang w:val="es-ES"/>
              </w:rPr>
            </w:pPr>
            <w:proofErr w:type="spellStart"/>
            <w:r w:rsidRPr="7BAAA40F">
              <w:rPr>
                <w:color w:val="4A4A4A"/>
                <w:sz w:val="18"/>
                <w:szCs w:val="18"/>
                <w:lang w:val="es-ES"/>
              </w:rPr>
              <w:t>Official</w:t>
            </w:r>
            <w:proofErr w:type="spellEnd"/>
            <w:r w:rsidRPr="7BAAA40F">
              <w:rPr>
                <w:color w:val="4A4A4A"/>
                <w:sz w:val="18"/>
                <w:szCs w:val="18"/>
                <w:lang w:val="es-ES"/>
              </w:rPr>
              <w:t xml:space="preserve"> </w:t>
            </w:r>
            <w:proofErr w:type="spellStart"/>
            <w:r w:rsidRPr="7BAAA40F">
              <w:rPr>
                <w:color w:val="4A4A4A"/>
                <w:sz w:val="18"/>
                <w:szCs w:val="18"/>
                <w:lang w:val="es-ES"/>
              </w:rPr>
              <w:t>publication</w:t>
            </w:r>
            <w:proofErr w:type="spellEnd"/>
            <w:r w:rsidRPr="7BAAA40F">
              <w:rPr>
                <w:color w:val="4A4A4A"/>
                <w:sz w:val="18"/>
                <w:szCs w:val="18"/>
                <w:lang w:val="es-ES"/>
              </w:rPr>
              <w:t xml:space="preserve">: </w:t>
            </w:r>
            <w:hyperlink r:id="rId50">
              <w:r w:rsidRPr="7BAAA40F">
                <w:rPr>
                  <w:rStyle w:val="Hyperlink"/>
                  <w:sz w:val="18"/>
                  <w:szCs w:val="18"/>
                  <w:lang w:val="es-ES"/>
                </w:rPr>
                <w:t>Pobreza multidimensional en Colombia</w:t>
              </w:r>
            </w:hyperlink>
          </w:p>
          <w:p w14:paraId="4704D3BF" w14:textId="77777777" w:rsidR="0063742C" w:rsidRPr="00A719CF" w:rsidRDefault="190B9BA7" w:rsidP="00E81B4D">
            <w:pPr>
              <w:shd w:val="clear" w:color="auto" w:fill="FFFFFF" w:themeFill="background1"/>
              <w:spacing w:after="0"/>
              <w:rPr>
                <w:color w:val="4A4A4A"/>
                <w:sz w:val="18"/>
                <w:lang w:val="es-ES"/>
              </w:rPr>
            </w:pPr>
            <w:r w:rsidRPr="00A719CF">
              <w:rPr>
                <w:color w:val="4A4A4A"/>
                <w:sz w:val="18"/>
                <w:lang w:val="es-ES"/>
              </w:rPr>
              <w:t>(2011-2020)</w:t>
            </w:r>
          </w:p>
          <w:p w14:paraId="1F3C222D" w14:textId="410D82C0" w:rsidR="0063742C" w:rsidRPr="00A719CF" w:rsidRDefault="190B9BA7" w:rsidP="00E81B4D">
            <w:pPr>
              <w:shd w:val="clear" w:color="auto" w:fill="FFFFFF" w:themeFill="background1"/>
              <w:spacing w:after="0"/>
              <w:rPr>
                <w:rStyle w:val="Hyperlink"/>
                <w:lang w:val="es-ES"/>
              </w:rPr>
            </w:pPr>
            <w:proofErr w:type="spellStart"/>
            <w:r w:rsidRPr="00A719CF">
              <w:rPr>
                <w:color w:val="4A4A4A"/>
                <w:sz w:val="18"/>
                <w:lang w:val="es-ES"/>
              </w:rPr>
              <w:t>Official</w:t>
            </w:r>
            <w:proofErr w:type="spellEnd"/>
            <w:r w:rsidRPr="00A719CF">
              <w:rPr>
                <w:color w:val="4A4A4A"/>
                <w:sz w:val="18"/>
                <w:lang w:val="es-ES"/>
              </w:rPr>
              <w:t xml:space="preserve"> </w:t>
            </w:r>
            <w:proofErr w:type="spellStart"/>
            <w:r w:rsidRPr="00A719CF">
              <w:rPr>
                <w:color w:val="4A4A4A"/>
                <w:sz w:val="18"/>
                <w:lang w:val="es-ES"/>
              </w:rPr>
              <w:t>publication</w:t>
            </w:r>
            <w:proofErr w:type="spellEnd"/>
            <w:r w:rsidRPr="00A719CF">
              <w:rPr>
                <w:color w:val="4A4A4A"/>
                <w:sz w:val="18"/>
                <w:lang w:val="es-ES"/>
              </w:rPr>
              <w:t xml:space="preserve">: </w:t>
            </w:r>
            <w:hyperlink r:id="rId51">
              <w:r w:rsidRPr="00A719CF">
                <w:rPr>
                  <w:rStyle w:val="Hyperlink"/>
                  <w:sz w:val="18"/>
                  <w:szCs w:val="18"/>
                  <w:lang w:val="es-ES"/>
                </w:rPr>
                <w:t>Pobreza Multidimensional</w:t>
              </w:r>
            </w:hyperlink>
          </w:p>
          <w:p w14:paraId="58758035" w14:textId="2EF0EB5A" w:rsidR="7BAAA40F" w:rsidRPr="00A719CF" w:rsidRDefault="7BAAA40F" w:rsidP="000D4EE5">
            <w:pPr>
              <w:spacing w:after="0" w:line="240" w:lineRule="auto"/>
              <w:rPr>
                <w:color w:val="000000" w:themeColor="text1"/>
                <w:sz w:val="18"/>
                <w:szCs w:val="18"/>
                <w:lang w:val="es-ES"/>
              </w:rPr>
            </w:pPr>
          </w:p>
          <w:p w14:paraId="13B708E5" w14:textId="7265CFA0" w:rsidR="50BFCD45" w:rsidRPr="00A719CF" w:rsidRDefault="50BFCD45" w:rsidP="000D4EE5">
            <w:pPr>
              <w:spacing w:after="0" w:line="240" w:lineRule="auto"/>
              <w:rPr>
                <w:color w:val="000000" w:themeColor="text1"/>
                <w:sz w:val="18"/>
                <w:szCs w:val="18"/>
                <w:lang w:val="es-ES"/>
              </w:rPr>
            </w:pPr>
            <w:r w:rsidRPr="00A719CF">
              <w:rPr>
                <w:color w:val="000000" w:themeColor="text1"/>
                <w:sz w:val="18"/>
                <w:szCs w:val="18"/>
                <w:lang w:val="es-ES"/>
              </w:rPr>
              <w:t>(2021)</w:t>
            </w:r>
          </w:p>
          <w:p w14:paraId="54891C96" w14:textId="3BE7E6F1" w:rsidR="50BFCD45" w:rsidRPr="00A719CF" w:rsidRDefault="50BFCD45" w:rsidP="000D4EE5">
            <w:pPr>
              <w:spacing w:after="0" w:line="240" w:lineRule="auto"/>
              <w:rPr>
                <w:color w:val="000000" w:themeColor="text1"/>
                <w:sz w:val="18"/>
                <w:szCs w:val="18"/>
                <w:lang w:val="es-ES"/>
              </w:rPr>
            </w:pPr>
            <w:proofErr w:type="spellStart"/>
            <w:r w:rsidRPr="00A719CF">
              <w:rPr>
                <w:color w:val="242424"/>
                <w:sz w:val="18"/>
                <w:szCs w:val="18"/>
                <w:lang w:val="es-ES"/>
              </w:rPr>
              <w:t>Official</w:t>
            </w:r>
            <w:proofErr w:type="spellEnd"/>
            <w:r w:rsidRPr="00A719CF">
              <w:rPr>
                <w:color w:val="242424"/>
                <w:sz w:val="18"/>
                <w:szCs w:val="18"/>
                <w:lang w:val="es-ES"/>
              </w:rPr>
              <w:t xml:space="preserve"> </w:t>
            </w:r>
            <w:proofErr w:type="spellStart"/>
            <w:proofErr w:type="gramStart"/>
            <w:r w:rsidRPr="00A719CF">
              <w:rPr>
                <w:color w:val="242424"/>
                <w:sz w:val="18"/>
                <w:szCs w:val="18"/>
                <w:lang w:val="es-ES"/>
              </w:rPr>
              <w:t>Publication</w:t>
            </w:r>
            <w:proofErr w:type="spellEnd"/>
            <w:r w:rsidRPr="00A719CF">
              <w:rPr>
                <w:color w:val="242424"/>
                <w:sz w:val="18"/>
                <w:szCs w:val="18"/>
                <w:lang w:val="es-ES"/>
              </w:rPr>
              <w:t xml:space="preserve"> :</w:t>
            </w:r>
            <w:proofErr w:type="gramEnd"/>
            <w:r w:rsidRPr="00A719CF">
              <w:rPr>
                <w:color w:val="242424"/>
                <w:sz w:val="18"/>
                <w:szCs w:val="18"/>
                <w:lang w:val="es-ES"/>
              </w:rPr>
              <w:t xml:space="preserve"> </w:t>
            </w:r>
            <w:hyperlink r:id="rId52" w:history="1">
              <w:r w:rsidRPr="00A719CF">
                <w:rPr>
                  <w:rStyle w:val="Hyperlink"/>
                  <w:sz w:val="18"/>
                  <w:szCs w:val="18"/>
                  <w:lang w:val="es-ES"/>
                </w:rPr>
                <w:t>https://www.dane.gov.co/index.php/estadisticas-por-tema/pobreza-y-condiciones-de-vida/pobreza-multidimensional/pobreza-multidimensional-2021</w:t>
              </w:r>
            </w:hyperlink>
          </w:p>
          <w:p w14:paraId="070F1132" w14:textId="31C39AF2" w:rsidR="50BFCD45" w:rsidRPr="00A719CF" w:rsidRDefault="50BFCD45" w:rsidP="000D4EE5">
            <w:pPr>
              <w:spacing w:after="0" w:line="240" w:lineRule="auto"/>
              <w:rPr>
                <w:color w:val="000000" w:themeColor="text1"/>
                <w:sz w:val="18"/>
                <w:szCs w:val="18"/>
                <w:lang w:val="es-ES"/>
              </w:rPr>
            </w:pPr>
            <w:r w:rsidRPr="00A719CF">
              <w:rPr>
                <w:color w:val="000000" w:themeColor="text1"/>
                <w:sz w:val="18"/>
                <w:szCs w:val="18"/>
                <w:lang w:val="es-ES"/>
              </w:rPr>
              <w:t>(2022)</w:t>
            </w:r>
          </w:p>
          <w:p w14:paraId="2E5115F8" w14:textId="57529FF8" w:rsidR="50BFCD45" w:rsidRPr="00A719CF" w:rsidRDefault="50BFCD45" w:rsidP="000D4EE5">
            <w:pPr>
              <w:spacing w:after="0" w:line="240" w:lineRule="auto"/>
              <w:rPr>
                <w:color w:val="000000" w:themeColor="text1"/>
                <w:sz w:val="18"/>
                <w:szCs w:val="18"/>
                <w:lang w:val="es-ES"/>
              </w:rPr>
            </w:pPr>
            <w:proofErr w:type="spellStart"/>
            <w:r w:rsidRPr="00A719CF">
              <w:rPr>
                <w:color w:val="242424"/>
                <w:sz w:val="18"/>
                <w:szCs w:val="18"/>
                <w:lang w:val="es-ES"/>
              </w:rPr>
              <w:t>Official</w:t>
            </w:r>
            <w:proofErr w:type="spellEnd"/>
            <w:r w:rsidRPr="00A719CF">
              <w:rPr>
                <w:color w:val="242424"/>
                <w:sz w:val="18"/>
                <w:szCs w:val="18"/>
                <w:lang w:val="es-ES"/>
              </w:rPr>
              <w:t xml:space="preserve"> </w:t>
            </w:r>
            <w:proofErr w:type="spellStart"/>
            <w:proofErr w:type="gramStart"/>
            <w:r w:rsidRPr="00A719CF">
              <w:rPr>
                <w:color w:val="242424"/>
                <w:sz w:val="18"/>
                <w:szCs w:val="18"/>
                <w:lang w:val="es-ES"/>
              </w:rPr>
              <w:t>Publication</w:t>
            </w:r>
            <w:proofErr w:type="spellEnd"/>
            <w:r w:rsidRPr="00A719CF">
              <w:rPr>
                <w:color w:val="242424"/>
                <w:sz w:val="18"/>
                <w:szCs w:val="18"/>
                <w:lang w:val="es-ES"/>
              </w:rPr>
              <w:t xml:space="preserve"> :</w:t>
            </w:r>
            <w:proofErr w:type="gramEnd"/>
            <w:r w:rsidRPr="00A719CF">
              <w:rPr>
                <w:color w:val="242424"/>
                <w:sz w:val="18"/>
                <w:szCs w:val="18"/>
                <w:lang w:val="es-ES"/>
              </w:rPr>
              <w:t xml:space="preserve"> </w:t>
            </w:r>
            <w:hyperlink r:id="rId53" w:history="1">
              <w:r w:rsidRPr="00A719CF">
                <w:rPr>
                  <w:rStyle w:val="Hyperlink"/>
                  <w:sz w:val="18"/>
                  <w:szCs w:val="18"/>
                  <w:lang w:val="es-ES"/>
                </w:rPr>
                <w:t>https://www.dane.gov.co/index.php/estadisticas-por-tema/pobreza-y-condiciones-de-vida/pobreza-multidimensional/pobreza-multidimensional-2022</w:t>
              </w:r>
            </w:hyperlink>
          </w:p>
          <w:p w14:paraId="3E7E63A0" w14:textId="1CD28C91" w:rsidR="50BFCD45" w:rsidRPr="00A719CF" w:rsidRDefault="50BFCD45" w:rsidP="000D4EE5">
            <w:pPr>
              <w:spacing w:after="0" w:line="240" w:lineRule="auto"/>
              <w:rPr>
                <w:color w:val="000000" w:themeColor="text1"/>
                <w:sz w:val="18"/>
                <w:szCs w:val="18"/>
                <w:lang w:val="es-ES"/>
              </w:rPr>
            </w:pPr>
            <w:r w:rsidRPr="00A719CF">
              <w:rPr>
                <w:color w:val="000000" w:themeColor="text1"/>
                <w:sz w:val="18"/>
                <w:szCs w:val="18"/>
                <w:lang w:val="es-ES"/>
              </w:rPr>
              <w:t>(2023)</w:t>
            </w:r>
          </w:p>
          <w:p w14:paraId="03FAA368" w14:textId="7207304A" w:rsidR="50BFCD45" w:rsidRPr="00A719CF" w:rsidRDefault="50BFCD45" w:rsidP="000D4EE5">
            <w:pPr>
              <w:spacing w:after="0" w:line="240" w:lineRule="auto"/>
              <w:rPr>
                <w:color w:val="000000" w:themeColor="text1"/>
                <w:sz w:val="18"/>
                <w:szCs w:val="18"/>
                <w:lang w:val="es-ES"/>
              </w:rPr>
            </w:pPr>
            <w:proofErr w:type="spellStart"/>
            <w:r w:rsidRPr="00A719CF">
              <w:rPr>
                <w:color w:val="242424"/>
                <w:sz w:val="18"/>
                <w:szCs w:val="18"/>
                <w:lang w:val="es-ES"/>
              </w:rPr>
              <w:t>Official</w:t>
            </w:r>
            <w:proofErr w:type="spellEnd"/>
            <w:r w:rsidRPr="00A719CF">
              <w:rPr>
                <w:color w:val="242424"/>
                <w:sz w:val="18"/>
                <w:szCs w:val="18"/>
                <w:lang w:val="es-ES"/>
              </w:rPr>
              <w:t xml:space="preserve"> </w:t>
            </w:r>
            <w:proofErr w:type="spellStart"/>
            <w:proofErr w:type="gramStart"/>
            <w:r w:rsidRPr="00A719CF">
              <w:rPr>
                <w:color w:val="242424"/>
                <w:sz w:val="18"/>
                <w:szCs w:val="18"/>
                <w:lang w:val="es-ES"/>
              </w:rPr>
              <w:t>Publication</w:t>
            </w:r>
            <w:proofErr w:type="spellEnd"/>
            <w:r w:rsidRPr="00A719CF">
              <w:rPr>
                <w:color w:val="242424"/>
                <w:sz w:val="18"/>
                <w:szCs w:val="18"/>
                <w:lang w:val="es-ES"/>
              </w:rPr>
              <w:t xml:space="preserve"> :</w:t>
            </w:r>
            <w:proofErr w:type="gramEnd"/>
            <w:r w:rsidRPr="00A719CF">
              <w:rPr>
                <w:color w:val="242424"/>
                <w:sz w:val="18"/>
                <w:szCs w:val="18"/>
                <w:lang w:val="es-ES"/>
              </w:rPr>
              <w:t xml:space="preserve"> </w:t>
            </w:r>
            <w:hyperlink r:id="rId54" w:history="1">
              <w:r w:rsidRPr="00A719CF">
                <w:rPr>
                  <w:rStyle w:val="Hyperlink"/>
                  <w:sz w:val="18"/>
                  <w:szCs w:val="18"/>
                  <w:lang w:val="es-ES"/>
                </w:rPr>
                <w:t>https://www.dane.gov.co/index.php/estadisticas-por-tema/pobreza-y-condiciones-de-vida/pobreza-multidimensional/pobreza-multidimensional-2023</w:t>
              </w:r>
            </w:hyperlink>
          </w:p>
          <w:p w14:paraId="4690407D" w14:textId="5257CCF0" w:rsidR="50BFCD45" w:rsidRPr="00A719CF" w:rsidRDefault="50BFCD45" w:rsidP="000D4EE5">
            <w:pPr>
              <w:spacing w:after="0" w:line="240" w:lineRule="auto"/>
              <w:rPr>
                <w:color w:val="000000" w:themeColor="text1"/>
                <w:sz w:val="18"/>
                <w:szCs w:val="18"/>
                <w:lang w:val="es-ES"/>
              </w:rPr>
            </w:pPr>
            <w:r w:rsidRPr="00A719CF">
              <w:rPr>
                <w:color w:val="000000" w:themeColor="text1"/>
                <w:sz w:val="18"/>
                <w:szCs w:val="18"/>
                <w:lang w:val="es-ES"/>
              </w:rPr>
              <w:t>(2024)</w:t>
            </w:r>
          </w:p>
          <w:p w14:paraId="38DD0D77" w14:textId="0D6DB629" w:rsidR="50BFCD45" w:rsidRPr="00A719CF" w:rsidRDefault="50BFCD45" w:rsidP="000D4EE5">
            <w:pPr>
              <w:spacing w:after="0" w:line="240" w:lineRule="auto"/>
              <w:rPr>
                <w:color w:val="000000" w:themeColor="text1"/>
                <w:sz w:val="18"/>
                <w:szCs w:val="18"/>
                <w:lang w:val="es-ES"/>
              </w:rPr>
            </w:pPr>
            <w:proofErr w:type="spellStart"/>
            <w:r w:rsidRPr="00A719CF">
              <w:rPr>
                <w:color w:val="242424"/>
                <w:sz w:val="18"/>
                <w:szCs w:val="18"/>
                <w:lang w:val="es-ES"/>
              </w:rPr>
              <w:t>Official</w:t>
            </w:r>
            <w:proofErr w:type="spellEnd"/>
            <w:r w:rsidRPr="00A719CF">
              <w:rPr>
                <w:color w:val="242424"/>
                <w:sz w:val="18"/>
                <w:szCs w:val="18"/>
                <w:lang w:val="es-ES"/>
              </w:rPr>
              <w:t xml:space="preserve"> </w:t>
            </w:r>
            <w:proofErr w:type="spellStart"/>
            <w:proofErr w:type="gramStart"/>
            <w:r w:rsidRPr="00A719CF">
              <w:rPr>
                <w:color w:val="242424"/>
                <w:sz w:val="18"/>
                <w:szCs w:val="18"/>
                <w:lang w:val="es-ES"/>
              </w:rPr>
              <w:t>Publication</w:t>
            </w:r>
            <w:proofErr w:type="spellEnd"/>
            <w:r w:rsidRPr="00A719CF">
              <w:rPr>
                <w:color w:val="242424"/>
                <w:sz w:val="18"/>
                <w:szCs w:val="18"/>
                <w:lang w:val="es-ES"/>
              </w:rPr>
              <w:t xml:space="preserve"> :</w:t>
            </w:r>
            <w:proofErr w:type="gramEnd"/>
            <w:r w:rsidRPr="00A719CF">
              <w:rPr>
                <w:color w:val="242424"/>
                <w:sz w:val="18"/>
                <w:szCs w:val="18"/>
                <w:lang w:val="es-ES"/>
              </w:rPr>
              <w:t xml:space="preserve"> </w:t>
            </w:r>
            <w:hyperlink r:id="rId55" w:history="1">
              <w:r w:rsidRPr="00A719CF">
                <w:rPr>
                  <w:rStyle w:val="Hyperlink"/>
                  <w:sz w:val="18"/>
                  <w:szCs w:val="18"/>
                  <w:lang w:val="es-ES"/>
                </w:rPr>
                <w:t>https://www.dane.gov.co/index.php/estadisticas-por-tema/pobreza-y-condiciones-de-vida/pobreza-multidimensional/pobreza-multidimensional-2024</w:t>
              </w:r>
            </w:hyperlink>
          </w:p>
          <w:p w14:paraId="1F0FBE8E" w14:textId="159E0791" w:rsidR="50BFCD45" w:rsidRPr="000D4EE5" w:rsidRDefault="50BFCD45" w:rsidP="000D4EE5">
            <w:pPr>
              <w:spacing w:after="0" w:line="240" w:lineRule="auto"/>
              <w:rPr>
                <w:color w:val="000000" w:themeColor="text1"/>
                <w:sz w:val="18"/>
                <w:szCs w:val="18"/>
                <w:lang w:val="en-US"/>
              </w:rPr>
            </w:pPr>
            <w:r w:rsidRPr="000D4EE5">
              <w:rPr>
                <w:color w:val="000000" w:themeColor="text1"/>
                <w:sz w:val="18"/>
                <w:szCs w:val="18"/>
                <w:lang w:val="en-US"/>
              </w:rPr>
              <w:t>(2025)</w:t>
            </w:r>
          </w:p>
          <w:p w14:paraId="38275DAD" w14:textId="55CCF993" w:rsidR="50BFCD45" w:rsidRPr="000D4EE5" w:rsidRDefault="50BFCD45" w:rsidP="000D4EE5">
            <w:pPr>
              <w:spacing w:after="0" w:line="240" w:lineRule="auto"/>
              <w:rPr>
                <w:color w:val="242424"/>
                <w:sz w:val="18"/>
                <w:szCs w:val="18"/>
                <w:lang w:val="en-US"/>
              </w:rPr>
            </w:pPr>
            <w:r w:rsidRPr="000D4EE5">
              <w:rPr>
                <w:color w:val="242424"/>
                <w:sz w:val="18"/>
                <w:szCs w:val="18"/>
                <w:lang w:val="en-US"/>
              </w:rPr>
              <w:t xml:space="preserve">Official </w:t>
            </w:r>
            <w:proofErr w:type="gramStart"/>
            <w:r w:rsidRPr="000D4EE5">
              <w:rPr>
                <w:color w:val="242424"/>
                <w:sz w:val="18"/>
                <w:szCs w:val="18"/>
                <w:lang w:val="en-US"/>
              </w:rPr>
              <w:t>Publication :</w:t>
            </w:r>
            <w:proofErr w:type="gramEnd"/>
            <w:r w:rsidRPr="000D4EE5">
              <w:rPr>
                <w:color w:val="242424"/>
                <w:sz w:val="18"/>
                <w:szCs w:val="18"/>
                <w:lang w:val="en-US"/>
              </w:rPr>
              <w:t xml:space="preserve"> </w:t>
            </w:r>
            <w:hyperlink r:id="rId56" w:history="1">
              <w:r w:rsidRPr="000D4EE5">
                <w:rPr>
                  <w:rStyle w:val="Hyperlink"/>
                  <w:sz w:val="18"/>
                  <w:szCs w:val="18"/>
                  <w:lang w:val="en-US"/>
                </w:rPr>
                <w:t>https://www.dane.gov.co/index.php/estadisticas-por-tema/pobreza-y-condiciones-de-vida/pobreza-multidimensional/</w:t>
              </w:r>
            </w:hyperlink>
          </w:p>
          <w:p w14:paraId="1F7DF66B" w14:textId="36D5B499" w:rsidR="7BAAA40F" w:rsidRDefault="7BAAA40F" w:rsidP="7BAAA40F">
            <w:pPr>
              <w:shd w:val="clear" w:color="auto" w:fill="FFFFFF" w:themeFill="background1"/>
              <w:spacing w:after="0"/>
              <w:rPr>
                <w:sz w:val="18"/>
                <w:szCs w:val="18"/>
                <w:lang w:val="en-US"/>
              </w:rPr>
            </w:pPr>
          </w:p>
          <w:p w14:paraId="60F7DF61" w14:textId="30392B51" w:rsidR="0063742C" w:rsidRPr="000B32BD" w:rsidRDefault="0063742C" w:rsidP="00E81B4D">
            <w:pPr>
              <w:shd w:val="clear" w:color="auto" w:fill="FFFFFF" w:themeFill="background1"/>
              <w:spacing w:after="0"/>
              <w:rPr>
                <w:color w:val="4A4A4A"/>
                <w:sz w:val="18"/>
                <w:szCs w:val="18"/>
                <w:lang w:val="en-US"/>
              </w:rPr>
            </w:pPr>
          </w:p>
        </w:tc>
      </w:tr>
      <w:tr w:rsidR="0063742C" w:rsidRPr="000C15C2" w14:paraId="55DCAABB"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09155202" w14:textId="77777777" w:rsidR="0063742C" w:rsidRPr="000D4EE5" w:rsidRDefault="190B9BA7" w:rsidP="00E81B4D">
            <w:pPr>
              <w:shd w:val="clear" w:color="auto" w:fill="FFFFFF" w:themeFill="background1"/>
              <w:spacing w:after="0"/>
              <w:rPr>
                <w:b/>
                <w:bCs/>
                <w:color w:val="4A4A4A"/>
                <w:sz w:val="18"/>
                <w:szCs w:val="18"/>
                <w:lang w:val="en-US"/>
              </w:rPr>
            </w:pPr>
            <w:r w:rsidRPr="000D4EE5">
              <w:rPr>
                <w:b/>
                <w:bCs/>
                <w:color w:val="4A4A4A"/>
                <w:sz w:val="18"/>
                <w:szCs w:val="18"/>
                <w:lang w:val="en-US"/>
              </w:rPr>
              <w:t>Costa Rica</w:t>
            </w:r>
          </w:p>
        </w:tc>
        <w:tc>
          <w:tcPr>
            <w:tcW w:w="7513" w:type="dxa"/>
            <w:tcBorders>
              <w:top w:val="nil"/>
              <w:left w:val="nil"/>
              <w:bottom w:val="single" w:sz="4" w:space="0" w:color="808080" w:themeColor="background1" w:themeShade="80"/>
              <w:right w:val="nil"/>
            </w:tcBorders>
            <w:hideMark/>
          </w:tcPr>
          <w:p w14:paraId="6DEE228C" w14:textId="633A9F0B" w:rsidR="23A5B1D5" w:rsidRDefault="23A5B1D5" w:rsidP="7BAAA40F">
            <w:pPr>
              <w:shd w:val="clear" w:color="auto" w:fill="FFFFFF" w:themeFill="background1"/>
              <w:spacing w:after="0"/>
              <w:rPr>
                <w:color w:val="4A4A4A"/>
                <w:sz w:val="18"/>
                <w:szCs w:val="18"/>
                <w:lang w:val="es-CO"/>
              </w:rPr>
            </w:pPr>
            <w:r w:rsidRPr="7BAAA40F">
              <w:rPr>
                <w:color w:val="4A4A4A"/>
                <w:sz w:val="18"/>
                <w:szCs w:val="18"/>
                <w:lang w:val="es-CO"/>
              </w:rPr>
              <w:t>(2022)</w:t>
            </w:r>
          </w:p>
          <w:p w14:paraId="0BEF7DE8" w14:textId="01EB0863" w:rsidR="0063742C" w:rsidRPr="00622A11" w:rsidRDefault="303D319A" w:rsidP="7BAAA40F">
            <w:pPr>
              <w:shd w:val="clear" w:color="auto" w:fill="FFFFFF" w:themeFill="background1"/>
              <w:spacing w:after="0"/>
              <w:rPr>
                <w:color w:val="4A4A4A"/>
                <w:sz w:val="18"/>
                <w:szCs w:val="18"/>
                <w:lang w:val="es-ES"/>
              </w:rPr>
            </w:pPr>
            <w:proofErr w:type="spellStart"/>
            <w:r w:rsidRPr="7BAAA40F">
              <w:rPr>
                <w:color w:val="4A4A4A"/>
                <w:sz w:val="18"/>
                <w:szCs w:val="18"/>
                <w:lang w:val="es-CO"/>
              </w:rPr>
              <w:t>Official</w:t>
            </w:r>
            <w:proofErr w:type="spellEnd"/>
            <w:r w:rsidRPr="7BAAA40F">
              <w:rPr>
                <w:color w:val="4A4A4A"/>
                <w:sz w:val="18"/>
                <w:szCs w:val="18"/>
                <w:lang w:val="es-CO"/>
              </w:rPr>
              <w:t xml:space="preserve"> </w:t>
            </w:r>
            <w:proofErr w:type="spellStart"/>
            <w:r w:rsidRPr="7BAAA40F">
              <w:rPr>
                <w:color w:val="4A4A4A"/>
                <w:sz w:val="18"/>
                <w:szCs w:val="18"/>
                <w:lang w:val="es-CO"/>
              </w:rPr>
              <w:t>publication</w:t>
            </w:r>
            <w:proofErr w:type="spellEnd"/>
            <w:r w:rsidRPr="7BAAA40F">
              <w:rPr>
                <w:color w:val="4A4A4A"/>
                <w:sz w:val="18"/>
                <w:szCs w:val="18"/>
                <w:lang w:val="es-CO"/>
              </w:rPr>
              <w:t xml:space="preserve">: </w:t>
            </w:r>
            <w:hyperlink r:id="rId57">
              <w:r w:rsidRPr="7BAAA40F">
                <w:rPr>
                  <w:rStyle w:val="Hyperlink"/>
                  <w:sz w:val="18"/>
                  <w:szCs w:val="18"/>
                  <w:lang w:val="es-CO"/>
                </w:rPr>
                <w:t>Encuesta Nacional de Hogares Julio 2022 RESULTADOS GENERALES</w:t>
              </w:r>
            </w:hyperlink>
            <w:r w:rsidRPr="7BAAA40F">
              <w:rPr>
                <w:color w:val="4A4A4A"/>
                <w:sz w:val="18"/>
                <w:szCs w:val="18"/>
                <w:lang w:val="es-ES"/>
              </w:rPr>
              <w:t xml:space="preserve"> </w:t>
            </w:r>
          </w:p>
          <w:p w14:paraId="1271080B" w14:textId="6186B421" w:rsidR="0063742C" w:rsidRPr="00127E2B" w:rsidRDefault="00560C01" w:rsidP="7BAAA40F">
            <w:pPr>
              <w:shd w:val="clear" w:color="auto" w:fill="FFFFFF" w:themeFill="background1"/>
              <w:spacing w:after="0"/>
              <w:rPr>
                <w:sz w:val="18"/>
                <w:szCs w:val="18"/>
              </w:rPr>
            </w:pPr>
            <w:r w:rsidRPr="00127E2B">
              <w:rPr>
                <w:lang w:val="es-MX"/>
              </w:rPr>
              <w:br/>
            </w:r>
            <w:r w:rsidR="6E862FD3" w:rsidRPr="00127E2B">
              <w:rPr>
                <w:sz w:val="18"/>
                <w:szCs w:val="18"/>
              </w:rPr>
              <w:t>(2025)</w:t>
            </w:r>
          </w:p>
          <w:p w14:paraId="2C33AF66" w14:textId="2963A5DB" w:rsidR="0063742C" w:rsidRPr="00E81B4D" w:rsidRDefault="6E862FD3" w:rsidP="00E81B4D">
            <w:pPr>
              <w:shd w:val="clear" w:color="auto" w:fill="FFFFFF" w:themeFill="background1"/>
              <w:spacing w:after="0"/>
              <w:rPr>
                <w:color w:val="4A4A4A"/>
                <w:sz w:val="18"/>
                <w:lang w:val="en-US"/>
              </w:rPr>
            </w:pPr>
            <w:r w:rsidRPr="00127E2B">
              <w:rPr>
                <w:color w:val="242424"/>
                <w:sz w:val="18"/>
                <w:szCs w:val="18"/>
              </w:rPr>
              <w:t>Official publication: https://online.fliphtml5.com/xbfyq/rcgh/#p=61</w:t>
            </w:r>
            <w:r w:rsidR="00560C01">
              <w:br/>
            </w:r>
          </w:p>
        </w:tc>
      </w:tr>
      <w:tr w:rsidR="0063742C" w:rsidRPr="00F94C04" w14:paraId="27B18E6B"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0D8EA2A3" w14:textId="77777777" w:rsidR="0063742C" w:rsidRPr="00127E2B" w:rsidRDefault="190B9BA7" w:rsidP="00E81B4D">
            <w:pPr>
              <w:shd w:val="clear" w:color="auto" w:fill="FFFFFF" w:themeFill="background1"/>
              <w:spacing w:after="0"/>
              <w:rPr>
                <w:b/>
                <w:bCs/>
                <w:color w:val="4A4A4A"/>
                <w:sz w:val="18"/>
                <w:szCs w:val="18"/>
                <w:lang w:val="en-US"/>
              </w:rPr>
            </w:pPr>
            <w:r w:rsidRPr="00127E2B">
              <w:rPr>
                <w:b/>
                <w:bCs/>
                <w:color w:val="4A4A4A"/>
                <w:sz w:val="18"/>
                <w:szCs w:val="18"/>
                <w:lang w:val="en-US"/>
              </w:rPr>
              <w:t>Croatia</w:t>
            </w:r>
          </w:p>
        </w:tc>
        <w:tc>
          <w:tcPr>
            <w:tcW w:w="7513" w:type="dxa"/>
            <w:tcBorders>
              <w:top w:val="nil"/>
              <w:left w:val="nil"/>
              <w:bottom w:val="single" w:sz="4" w:space="0" w:color="808080" w:themeColor="background1" w:themeShade="80"/>
              <w:right w:val="nil"/>
            </w:tcBorders>
            <w:hideMark/>
          </w:tcPr>
          <w:p w14:paraId="3D906031" w14:textId="1A7F8A59" w:rsidR="00560C01" w:rsidRPr="0063742C" w:rsidRDefault="303D319A" w:rsidP="7BAAA40F">
            <w:pPr>
              <w:spacing w:after="0"/>
              <w:rPr>
                <w:color w:val="4A4A4A"/>
                <w:sz w:val="18"/>
                <w:szCs w:val="18"/>
                <w:lang w:val="en-US"/>
              </w:rPr>
            </w:pPr>
            <w:r w:rsidRPr="7BAAA40F">
              <w:rPr>
                <w:color w:val="4A4A4A"/>
                <w:sz w:val="18"/>
                <w:szCs w:val="18"/>
                <w:lang w:val="en-US"/>
              </w:rPr>
              <w:t xml:space="preserve">Official publication: </w:t>
            </w:r>
            <w:hyperlink r:id="rId58">
              <w:r w:rsidR="00FE30F5" w:rsidRPr="7BAAA40F">
                <w:rPr>
                  <w:rStyle w:val="Hyperlink"/>
                  <w:sz w:val="18"/>
                  <w:szCs w:val="18"/>
                  <w:lang w:val="en-US"/>
                </w:rPr>
                <w:t xml:space="preserve">People at risk of poverty or social exclusion by age and sex – EU 2030 target </w:t>
              </w:r>
            </w:hyperlink>
            <w:r w:rsidR="00FE30F5" w:rsidRPr="7BAAA40F">
              <w:rPr>
                <w:color w:val="4A4A4A"/>
                <w:sz w:val="18"/>
                <w:szCs w:val="18"/>
                <w:lang w:val="en-US"/>
              </w:rPr>
              <w:t xml:space="preserve"> </w:t>
            </w:r>
          </w:p>
          <w:p w14:paraId="4E7CE031" w14:textId="21FB9576" w:rsidR="0063742C" w:rsidRPr="000B32BD" w:rsidRDefault="303D319A" w:rsidP="7BAAA40F">
            <w:pPr>
              <w:spacing w:after="0"/>
              <w:rPr>
                <w:color w:val="4A4A4A"/>
                <w:sz w:val="18"/>
                <w:szCs w:val="18"/>
                <w:lang w:val="en-US"/>
              </w:rPr>
            </w:pPr>
            <w:hyperlink r:id="rId59">
              <w:r w:rsidRPr="7BAAA40F">
                <w:rPr>
                  <w:rStyle w:val="Hyperlink"/>
                  <w:sz w:val="18"/>
                  <w:szCs w:val="18"/>
                  <w:lang w:val="en-US"/>
                </w:rPr>
                <w:t xml:space="preserve">Sustainable development in the European Union </w:t>
              </w:r>
            </w:hyperlink>
            <w:r w:rsidRPr="7BAAA40F">
              <w:rPr>
                <w:color w:val="4A4A4A"/>
                <w:sz w:val="18"/>
                <w:szCs w:val="18"/>
                <w:lang w:val="en-US"/>
              </w:rPr>
              <w:t xml:space="preserve"> </w:t>
            </w:r>
          </w:p>
        </w:tc>
      </w:tr>
      <w:tr w:rsidR="0063742C" w:rsidRPr="00F94C04" w14:paraId="6E7DBB83"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61B177CF" w14:textId="77777777" w:rsidR="0063742C" w:rsidRPr="00127E2B" w:rsidRDefault="190B9BA7" w:rsidP="00E81B4D">
            <w:pPr>
              <w:shd w:val="clear" w:color="auto" w:fill="FFFFFF" w:themeFill="background1"/>
              <w:spacing w:after="0"/>
              <w:rPr>
                <w:b/>
                <w:bCs/>
                <w:color w:val="4A4A4A"/>
                <w:sz w:val="18"/>
                <w:szCs w:val="18"/>
                <w:lang w:val="en-US"/>
              </w:rPr>
            </w:pPr>
            <w:r w:rsidRPr="00127E2B">
              <w:rPr>
                <w:b/>
                <w:bCs/>
                <w:color w:val="4A4A4A"/>
                <w:sz w:val="18"/>
                <w:szCs w:val="18"/>
                <w:lang w:val="en-US"/>
              </w:rPr>
              <w:t>Cyprus</w:t>
            </w:r>
          </w:p>
        </w:tc>
        <w:tc>
          <w:tcPr>
            <w:tcW w:w="7513" w:type="dxa"/>
            <w:tcBorders>
              <w:top w:val="nil"/>
              <w:left w:val="nil"/>
              <w:bottom w:val="single" w:sz="4" w:space="0" w:color="808080" w:themeColor="background1" w:themeShade="80"/>
              <w:right w:val="nil"/>
            </w:tcBorders>
            <w:hideMark/>
          </w:tcPr>
          <w:p w14:paraId="11B6D344" w14:textId="5D4647D8" w:rsidR="00560C01" w:rsidRPr="0063742C" w:rsidRDefault="303D319A" w:rsidP="7BAAA40F">
            <w:pPr>
              <w:spacing w:after="0"/>
              <w:rPr>
                <w:color w:val="4A4A4A"/>
                <w:sz w:val="18"/>
                <w:szCs w:val="18"/>
                <w:lang w:val="en-US"/>
              </w:rPr>
            </w:pPr>
            <w:r w:rsidRPr="7BAAA40F">
              <w:rPr>
                <w:color w:val="4A4A4A"/>
                <w:sz w:val="18"/>
                <w:szCs w:val="18"/>
                <w:lang w:val="en-US"/>
              </w:rPr>
              <w:t xml:space="preserve">Official publication: </w:t>
            </w:r>
            <w:hyperlink r:id="rId60">
              <w:r w:rsidR="00FE30F5" w:rsidRPr="7BAAA40F">
                <w:rPr>
                  <w:rStyle w:val="Hyperlink"/>
                  <w:sz w:val="18"/>
                  <w:szCs w:val="18"/>
                  <w:lang w:val="en-US"/>
                </w:rPr>
                <w:t xml:space="preserve">People at risk of poverty or social exclusion by age and sex – EU 2030 target </w:t>
              </w:r>
            </w:hyperlink>
            <w:r w:rsidR="00FE30F5" w:rsidRPr="7BAAA40F">
              <w:rPr>
                <w:color w:val="4A4A4A"/>
                <w:sz w:val="18"/>
                <w:szCs w:val="18"/>
                <w:lang w:val="en-US"/>
              </w:rPr>
              <w:t xml:space="preserve"> </w:t>
            </w:r>
          </w:p>
          <w:p w14:paraId="2DD38CAE" w14:textId="77777777" w:rsidR="00560C01" w:rsidRPr="0063742C" w:rsidRDefault="303D319A" w:rsidP="7BAAA40F">
            <w:pPr>
              <w:spacing w:after="0"/>
              <w:rPr>
                <w:color w:val="4A4A4A"/>
                <w:sz w:val="18"/>
                <w:szCs w:val="18"/>
                <w:lang w:val="en-US"/>
              </w:rPr>
            </w:pPr>
            <w:hyperlink r:id="rId61">
              <w:r w:rsidRPr="7BAAA40F">
                <w:rPr>
                  <w:rStyle w:val="Hyperlink"/>
                  <w:sz w:val="18"/>
                  <w:szCs w:val="18"/>
                  <w:lang w:val="en-US"/>
                </w:rPr>
                <w:t xml:space="preserve">Sustainable development in the European Union </w:t>
              </w:r>
            </w:hyperlink>
          </w:p>
          <w:p w14:paraId="7C01DCBA" w14:textId="398FA16E" w:rsidR="0063742C" w:rsidRPr="000B32BD" w:rsidRDefault="0063742C" w:rsidP="00E81B4D">
            <w:pPr>
              <w:shd w:val="clear" w:color="auto" w:fill="FFFFFF" w:themeFill="background1"/>
              <w:spacing w:after="0"/>
              <w:rPr>
                <w:color w:val="4A4A4A"/>
                <w:sz w:val="18"/>
                <w:szCs w:val="18"/>
                <w:lang w:val="en-US"/>
              </w:rPr>
            </w:pPr>
          </w:p>
        </w:tc>
      </w:tr>
      <w:tr w:rsidR="0063742C" w:rsidRPr="00F94C04" w14:paraId="14614A40"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688F78D0" w14:textId="77777777" w:rsidR="0063742C" w:rsidRPr="00127E2B" w:rsidRDefault="190B9BA7" w:rsidP="00E81B4D">
            <w:pPr>
              <w:shd w:val="clear" w:color="auto" w:fill="FFFFFF" w:themeFill="background1"/>
              <w:spacing w:after="0"/>
              <w:rPr>
                <w:b/>
                <w:bCs/>
                <w:color w:val="4A4A4A"/>
                <w:sz w:val="18"/>
                <w:szCs w:val="18"/>
                <w:lang w:val="en-US"/>
              </w:rPr>
            </w:pPr>
            <w:r w:rsidRPr="00127E2B">
              <w:rPr>
                <w:b/>
                <w:bCs/>
                <w:color w:val="4A4A4A"/>
                <w:sz w:val="18"/>
                <w:szCs w:val="18"/>
                <w:lang w:val="en-US"/>
              </w:rPr>
              <w:t>Czechia</w:t>
            </w:r>
          </w:p>
        </w:tc>
        <w:tc>
          <w:tcPr>
            <w:tcW w:w="7513" w:type="dxa"/>
            <w:tcBorders>
              <w:top w:val="nil"/>
              <w:left w:val="nil"/>
              <w:bottom w:val="single" w:sz="4" w:space="0" w:color="808080" w:themeColor="background1" w:themeShade="80"/>
              <w:right w:val="nil"/>
            </w:tcBorders>
            <w:hideMark/>
          </w:tcPr>
          <w:p w14:paraId="01EA4B8E" w14:textId="70E382FF" w:rsidR="0063742C" w:rsidRPr="000B32BD" w:rsidRDefault="303D319A" w:rsidP="7BAAA40F">
            <w:pPr>
              <w:rPr>
                <w:color w:val="4A4A4A"/>
                <w:sz w:val="18"/>
                <w:szCs w:val="18"/>
                <w:lang w:val="en-US"/>
              </w:rPr>
            </w:pPr>
            <w:r w:rsidRPr="7BAAA40F">
              <w:rPr>
                <w:color w:val="4A4A4A"/>
                <w:sz w:val="18"/>
                <w:szCs w:val="18"/>
                <w:lang w:val="en-US"/>
              </w:rPr>
              <w:t xml:space="preserve">Official publication: </w:t>
            </w:r>
            <w:hyperlink r:id="rId62">
              <w:r w:rsidR="00804DCC" w:rsidRPr="7BAAA40F">
                <w:rPr>
                  <w:rStyle w:val="Hyperlink"/>
                  <w:sz w:val="18"/>
                  <w:szCs w:val="18"/>
                  <w:lang w:val="en-US"/>
                </w:rPr>
                <w:t xml:space="preserve">People at risk of poverty or social exclusion by age and sex – EU 2030 target </w:t>
              </w:r>
            </w:hyperlink>
            <w:hyperlink r:id="rId63">
              <w:r w:rsidRPr="7BAAA40F">
                <w:rPr>
                  <w:rStyle w:val="Hyperlink"/>
                  <w:sz w:val="18"/>
                  <w:szCs w:val="18"/>
                  <w:lang w:val="en-US"/>
                </w:rPr>
                <w:t xml:space="preserve">Sustainable development in the European Union </w:t>
              </w:r>
            </w:hyperlink>
            <w:r w:rsidRPr="7BAAA40F">
              <w:rPr>
                <w:color w:val="4A4A4A"/>
                <w:sz w:val="18"/>
                <w:szCs w:val="18"/>
                <w:lang w:val="en-US"/>
              </w:rPr>
              <w:t xml:space="preserve"> </w:t>
            </w:r>
          </w:p>
        </w:tc>
      </w:tr>
      <w:tr w:rsidR="7BAAA40F" w:rsidRPr="00A719CF" w14:paraId="4DE5E53E" w14:textId="77777777" w:rsidTr="7BAAA40F">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475764F9" w14:textId="53FF455E" w:rsidR="2A45C304" w:rsidRPr="00127E2B" w:rsidRDefault="2A45C304" w:rsidP="7BAAA40F">
            <w:pPr>
              <w:rPr>
                <w:b/>
                <w:bCs/>
                <w:color w:val="4A4A4A"/>
                <w:sz w:val="18"/>
                <w:szCs w:val="18"/>
                <w:lang w:val="en-US"/>
              </w:rPr>
            </w:pPr>
            <w:r w:rsidRPr="00127E2B">
              <w:rPr>
                <w:b/>
                <w:bCs/>
                <w:color w:val="4A4A4A"/>
                <w:sz w:val="18"/>
                <w:szCs w:val="18"/>
                <w:lang w:val="en-US"/>
              </w:rPr>
              <w:t xml:space="preserve">Democratic Republic of Congo </w:t>
            </w:r>
          </w:p>
        </w:tc>
        <w:tc>
          <w:tcPr>
            <w:tcW w:w="7513" w:type="dxa"/>
            <w:tcBorders>
              <w:top w:val="nil"/>
              <w:left w:val="nil"/>
              <w:bottom w:val="single" w:sz="4" w:space="0" w:color="808080" w:themeColor="background1" w:themeShade="80"/>
              <w:right w:val="nil"/>
            </w:tcBorders>
            <w:hideMark/>
          </w:tcPr>
          <w:p w14:paraId="79C0A422" w14:textId="7642B9D7" w:rsidR="2A45C304" w:rsidRPr="00127E2B" w:rsidRDefault="2A45C304" w:rsidP="7BAAA40F">
            <w:pPr>
              <w:rPr>
                <w:color w:val="000000" w:themeColor="text1"/>
                <w:sz w:val="18"/>
                <w:szCs w:val="18"/>
                <w:highlight w:val="yellow"/>
                <w:lang w:val="fr-FR"/>
              </w:rPr>
            </w:pPr>
            <w:r w:rsidRPr="00BF3092">
              <w:rPr>
                <w:color w:val="000000" w:themeColor="text1"/>
                <w:sz w:val="18"/>
                <w:szCs w:val="18"/>
                <w:lang w:val="fr-FR"/>
              </w:rPr>
              <w:t xml:space="preserve">Official </w:t>
            </w:r>
            <w:proofErr w:type="gramStart"/>
            <w:r w:rsidRPr="00BF3092">
              <w:rPr>
                <w:color w:val="000000" w:themeColor="text1"/>
                <w:sz w:val="18"/>
                <w:szCs w:val="18"/>
                <w:lang w:val="fr-FR"/>
              </w:rPr>
              <w:t>publication:</w:t>
            </w:r>
            <w:proofErr w:type="gramEnd"/>
            <w:r w:rsidRPr="00BF3092">
              <w:rPr>
                <w:color w:val="000000" w:themeColor="text1"/>
                <w:sz w:val="18"/>
                <w:szCs w:val="18"/>
                <w:lang w:val="fr-FR"/>
              </w:rPr>
              <w:t xml:space="preserve"> </w:t>
            </w:r>
            <w:hyperlink r:id="rId64" w:history="1">
              <w:r w:rsidRPr="00BF3092">
                <w:rPr>
                  <w:rStyle w:val="Hyperlink"/>
                  <w:sz w:val="18"/>
                  <w:szCs w:val="18"/>
                  <w:lang w:val="fr-FR"/>
                </w:rPr>
                <w:t>Enquête sur les Conditions de Vie des Ménages (ECVM)</w:t>
              </w:r>
            </w:hyperlink>
          </w:p>
        </w:tc>
      </w:tr>
      <w:tr w:rsidR="0063742C" w:rsidRPr="00F94C04" w14:paraId="5F331B74"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736A2D8D" w14:textId="77777777" w:rsidR="0063742C" w:rsidRPr="00BF3092" w:rsidRDefault="190B9BA7" w:rsidP="00E81B4D">
            <w:pPr>
              <w:shd w:val="clear" w:color="auto" w:fill="FFFFFF" w:themeFill="background1"/>
              <w:spacing w:after="0"/>
              <w:rPr>
                <w:b/>
                <w:bCs/>
                <w:color w:val="4A4A4A"/>
                <w:sz w:val="18"/>
                <w:szCs w:val="18"/>
                <w:lang w:val="en-US"/>
              </w:rPr>
            </w:pPr>
            <w:r w:rsidRPr="00BF3092">
              <w:rPr>
                <w:b/>
                <w:bCs/>
                <w:color w:val="4A4A4A"/>
                <w:sz w:val="18"/>
                <w:szCs w:val="18"/>
                <w:lang w:val="en-US"/>
              </w:rPr>
              <w:lastRenderedPageBreak/>
              <w:t>Denmark</w:t>
            </w:r>
          </w:p>
        </w:tc>
        <w:tc>
          <w:tcPr>
            <w:tcW w:w="7513" w:type="dxa"/>
            <w:tcBorders>
              <w:top w:val="nil"/>
              <w:left w:val="nil"/>
              <w:bottom w:val="single" w:sz="4" w:space="0" w:color="808080" w:themeColor="background1" w:themeShade="80"/>
              <w:right w:val="nil"/>
            </w:tcBorders>
            <w:hideMark/>
          </w:tcPr>
          <w:p w14:paraId="7CF8854D" w14:textId="67232310" w:rsidR="00560C01" w:rsidRPr="0063742C" w:rsidRDefault="303D319A" w:rsidP="7BAAA40F">
            <w:pPr>
              <w:spacing w:after="0"/>
              <w:rPr>
                <w:color w:val="4A4A4A"/>
                <w:sz w:val="18"/>
                <w:szCs w:val="18"/>
                <w:lang w:val="en-US"/>
              </w:rPr>
            </w:pPr>
            <w:r w:rsidRPr="7BAAA40F">
              <w:rPr>
                <w:color w:val="4A4A4A"/>
                <w:sz w:val="18"/>
                <w:szCs w:val="18"/>
                <w:lang w:val="en-US"/>
              </w:rPr>
              <w:t xml:space="preserve">Official publication: </w:t>
            </w:r>
            <w:hyperlink r:id="rId65">
              <w:r w:rsidR="00804DCC" w:rsidRPr="7BAAA40F">
                <w:rPr>
                  <w:rStyle w:val="Hyperlink"/>
                  <w:sz w:val="18"/>
                  <w:szCs w:val="18"/>
                  <w:lang w:val="en-US"/>
                </w:rPr>
                <w:t xml:space="preserve">People at risk of poverty or social exclusion by age and sex – EU 2030 target </w:t>
              </w:r>
            </w:hyperlink>
          </w:p>
          <w:p w14:paraId="651ED76D" w14:textId="77777777" w:rsidR="00560C01" w:rsidRPr="0063742C" w:rsidRDefault="303D319A" w:rsidP="7BAAA40F">
            <w:pPr>
              <w:spacing w:after="0"/>
              <w:rPr>
                <w:color w:val="4A4A4A"/>
                <w:sz w:val="18"/>
                <w:szCs w:val="18"/>
                <w:lang w:val="en-US"/>
              </w:rPr>
            </w:pPr>
            <w:hyperlink r:id="rId66">
              <w:r w:rsidRPr="7BAAA40F">
                <w:rPr>
                  <w:rStyle w:val="Hyperlink"/>
                  <w:sz w:val="18"/>
                  <w:szCs w:val="18"/>
                  <w:lang w:val="en-US"/>
                </w:rPr>
                <w:t xml:space="preserve">Sustainable development in the European Union </w:t>
              </w:r>
            </w:hyperlink>
          </w:p>
          <w:p w14:paraId="33AF17DC" w14:textId="0C83C8D6" w:rsidR="0063742C" w:rsidRPr="000B32BD" w:rsidRDefault="0063742C" w:rsidP="00E81B4D">
            <w:pPr>
              <w:shd w:val="clear" w:color="auto" w:fill="FFFFFF" w:themeFill="background1"/>
              <w:spacing w:after="0"/>
              <w:rPr>
                <w:color w:val="4A4A4A"/>
                <w:sz w:val="18"/>
                <w:szCs w:val="18"/>
                <w:lang w:val="en-US"/>
              </w:rPr>
            </w:pPr>
          </w:p>
        </w:tc>
      </w:tr>
      <w:tr w:rsidR="0063742C" w:rsidRPr="00A719CF" w14:paraId="746B8FC1"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46B11B64" w14:textId="77777777" w:rsidR="0063742C" w:rsidRPr="00BF3092" w:rsidRDefault="190B9BA7" w:rsidP="00E81B4D">
            <w:pPr>
              <w:shd w:val="clear" w:color="auto" w:fill="FFFFFF" w:themeFill="background1"/>
              <w:spacing w:after="0"/>
              <w:rPr>
                <w:b/>
                <w:bCs/>
                <w:color w:val="4A4A4A"/>
                <w:sz w:val="18"/>
                <w:szCs w:val="18"/>
                <w:lang w:val="en-US"/>
              </w:rPr>
            </w:pPr>
            <w:r w:rsidRPr="00BF3092">
              <w:rPr>
                <w:b/>
                <w:bCs/>
                <w:color w:val="4A4A4A"/>
                <w:sz w:val="18"/>
                <w:szCs w:val="18"/>
                <w:lang w:val="en-US"/>
              </w:rPr>
              <w:t>Dominican Republic</w:t>
            </w:r>
          </w:p>
        </w:tc>
        <w:tc>
          <w:tcPr>
            <w:tcW w:w="7513" w:type="dxa"/>
            <w:tcBorders>
              <w:top w:val="nil"/>
              <w:left w:val="nil"/>
              <w:bottom w:val="single" w:sz="4" w:space="0" w:color="808080" w:themeColor="background1" w:themeShade="80"/>
              <w:right w:val="nil"/>
            </w:tcBorders>
            <w:hideMark/>
          </w:tcPr>
          <w:p w14:paraId="13749489" w14:textId="77777777" w:rsidR="0063742C" w:rsidRDefault="190B9BA7" w:rsidP="00E81B4D">
            <w:pPr>
              <w:shd w:val="clear" w:color="auto" w:fill="FFFFFF" w:themeFill="background1"/>
              <w:spacing w:after="0"/>
              <w:rPr>
                <w:color w:val="4A4A4A"/>
                <w:sz w:val="18"/>
                <w:szCs w:val="18"/>
                <w:lang w:val="en-US"/>
              </w:rPr>
            </w:pPr>
            <w:r w:rsidRPr="7BAAA40F">
              <w:rPr>
                <w:color w:val="4A4A4A"/>
                <w:sz w:val="18"/>
                <w:szCs w:val="18"/>
                <w:lang w:val="en-US"/>
              </w:rPr>
              <w:t>(2010-2016)</w:t>
            </w:r>
          </w:p>
          <w:p w14:paraId="7A731100" w14:textId="77777777" w:rsidR="0063742C" w:rsidRPr="000B32BD" w:rsidRDefault="190B9BA7" w:rsidP="7BAAA40F">
            <w:pPr>
              <w:shd w:val="clear" w:color="auto" w:fill="FFFFFF" w:themeFill="background1"/>
              <w:spacing w:after="0"/>
              <w:rPr>
                <w:color w:val="4A4A4A"/>
                <w:sz w:val="18"/>
                <w:szCs w:val="18"/>
                <w:lang w:val="en-US"/>
              </w:rPr>
            </w:pPr>
            <w:r w:rsidRPr="7BAAA40F">
              <w:rPr>
                <w:color w:val="4A4A4A"/>
                <w:sz w:val="18"/>
                <w:szCs w:val="18"/>
                <w:lang w:val="en-US"/>
              </w:rPr>
              <w:t xml:space="preserve">Official publication:  </w:t>
            </w:r>
            <w:hyperlink r:id="rId67">
              <w:r w:rsidRPr="7BAAA40F">
                <w:rPr>
                  <w:rStyle w:val="Hyperlink"/>
                  <w:sz w:val="18"/>
                  <w:szCs w:val="18"/>
                  <w:lang w:val="en-US"/>
                </w:rPr>
                <w:t xml:space="preserve">The </w:t>
              </w:r>
              <w:r w:rsidR="0063742C">
                <w:br/>
              </w:r>
              <w:r w:rsidRPr="7BAAA40F">
                <w:rPr>
                  <w:rStyle w:val="Hyperlink"/>
                  <w:sz w:val="18"/>
                  <w:szCs w:val="18"/>
                  <w:lang w:val="en-US"/>
                </w:rPr>
                <w:t>Multidimensional Poverty Index for Latin America (MPI-LA): an application for the Dominican Republic 2000-2016</w:t>
              </w:r>
            </w:hyperlink>
            <w:r w:rsidRPr="7BAAA40F">
              <w:rPr>
                <w:color w:val="4A4A4A"/>
                <w:sz w:val="18"/>
                <w:szCs w:val="18"/>
                <w:lang w:val="en-US"/>
              </w:rPr>
              <w:t xml:space="preserve">. </w:t>
            </w:r>
          </w:p>
          <w:p w14:paraId="2B6026E9" w14:textId="77777777" w:rsidR="0063742C" w:rsidRPr="00073047" w:rsidRDefault="190B9BA7" w:rsidP="00E81B4D">
            <w:pPr>
              <w:shd w:val="clear" w:color="auto" w:fill="FFFFFF" w:themeFill="background1"/>
              <w:spacing w:after="0"/>
              <w:rPr>
                <w:color w:val="4A4A4A"/>
                <w:sz w:val="18"/>
                <w:szCs w:val="18"/>
                <w:lang w:val="es-ES"/>
              </w:rPr>
            </w:pPr>
            <w:r w:rsidRPr="7BAAA40F">
              <w:rPr>
                <w:color w:val="4A4A4A"/>
                <w:sz w:val="18"/>
                <w:szCs w:val="18"/>
                <w:lang w:val="es-ES"/>
              </w:rPr>
              <w:t>(2017-2019)</w:t>
            </w:r>
          </w:p>
          <w:p w14:paraId="22C18081" w14:textId="59BB04F1" w:rsidR="0063742C" w:rsidRPr="00073047" w:rsidRDefault="190B9BA7" w:rsidP="00E81B4D">
            <w:pPr>
              <w:shd w:val="clear" w:color="auto" w:fill="FFFFFF" w:themeFill="background1"/>
              <w:spacing w:after="0"/>
              <w:rPr>
                <w:color w:val="4A4A4A"/>
                <w:sz w:val="18"/>
                <w:szCs w:val="18"/>
                <w:lang w:val="es-ES"/>
              </w:rPr>
            </w:pPr>
            <w:proofErr w:type="spellStart"/>
            <w:r w:rsidRPr="7BAAA40F">
              <w:rPr>
                <w:color w:val="4A4A4A"/>
                <w:sz w:val="18"/>
                <w:szCs w:val="18"/>
                <w:lang w:val="es-ES"/>
              </w:rPr>
              <w:t>Official</w:t>
            </w:r>
            <w:proofErr w:type="spellEnd"/>
            <w:r w:rsidRPr="7BAAA40F">
              <w:rPr>
                <w:color w:val="4A4A4A"/>
                <w:sz w:val="18"/>
                <w:szCs w:val="18"/>
                <w:lang w:val="es-ES"/>
              </w:rPr>
              <w:t xml:space="preserve"> </w:t>
            </w:r>
            <w:proofErr w:type="spellStart"/>
            <w:r w:rsidRPr="7BAAA40F">
              <w:rPr>
                <w:color w:val="4A4A4A"/>
                <w:sz w:val="18"/>
                <w:szCs w:val="18"/>
                <w:lang w:val="es-ES"/>
              </w:rPr>
              <w:t>publication</w:t>
            </w:r>
            <w:proofErr w:type="spellEnd"/>
            <w:r w:rsidRPr="7BAAA40F">
              <w:rPr>
                <w:color w:val="4A4A4A"/>
                <w:sz w:val="18"/>
                <w:szCs w:val="18"/>
                <w:lang w:val="es-ES"/>
              </w:rPr>
              <w:t xml:space="preserve">:  </w:t>
            </w:r>
            <w:hyperlink r:id="rId68">
              <w:r w:rsidRPr="7BAAA40F">
                <w:rPr>
                  <w:rStyle w:val="Hyperlink"/>
                  <w:sz w:val="18"/>
                  <w:szCs w:val="18"/>
                  <w:lang w:val="es-ES"/>
                </w:rPr>
                <w:t>Sistema de Indicadores Sociales de la República Dominicana SISDOM 19</w:t>
              </w:r>
            </w:hyperlink>
          </w:p>
        </w:tc>
      </w:tr>
      <w:tr w:rsidR="0063742C" w:rsidRPr="00F94C04" w14:paraId="5905C13E"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5D76D679" w14:textId="77777777" w:rsidR="0063742C" w:rsidRPr="00BF3092" w:rsidRDefault="190B9BA7" w:rsidP="00E81B4D">
            <w:pPr>
              <w:shd w:val="clear" w:color="auto" w:fill="FFFFFF" w:themeFill="background1"/>
              <w:spacing w:after="0"/>
              <w:rPr>
                <w:b/>
                <w:bCs/>
                <w:color w:val="4A4A4A"/>
                <w:sz w:val="18"/>
                <w:szCs w:val="18"/>
                <w:lang w:val="en-US"/>
              </w:rPr>
            </w:pPr>
            <w:r w:rsidRPr="00BF3092">
              <w:rPr>
                <w:b/>
                <w:bCs/>
                <w:color w:val="4A4A4A"/>
                <w:sz w:val="18"/>
                <w:szCs w:val="18"/>
                <w:lang w:val="en-US"/>
              </w:rPr>
              <w:t>Ecuador</w:t>
            </w:r>
          </w:p>
        </w:tc>
        <w:tc>
          <w:tcPr>
            <w:tcW w:w="7513" w:type="dxa"/>
            <w:tcBorders>
              <w:top w:val="nil"/>
              <w:left w:val="nil"/>
              <w:bottom w:val="single" w:sz="4" w:space="0" w:color="808080" w:themeColor="background1" w:themeShade="80"/>
              <w:right w:val="nil"/>
            </w:tcBorders>
            <w:hideMark/>
          </w:tcPr>
          <w:p w14:paraId="19F7EBE5" w14:textId="3631383D" w:rsidR="0063742C" w:rsidRPr="000B32BD" w:rsidRDefault="190B9BA7" w:rsidP="7BAAA40F">
            <w:pPr>
              <w:shd w:val="clear" w:color="auto" w:fill="FFFFFF" w:themeFill="background1"/>
              <w:spacing w:after="0"/>
              <w:rPr>
                <w:color w:val="4A4A4A"/>
                <w:sz w:val="18"/>
                <w:szCs w:val="18"/>
                <w:lang w:val="en-US"/>
              </w:rPr>
            </w:pPr>
            <w:r w:rsidRPr="7BAAA40F">
              <w:rPr>
                <w:color w:val="4A4A4A"/>
                <w:sz w:val="18"/>
                <w:szCs w:val="18"/>
                <w:lang w:val="en-US"/>
              </w:rPr>
              <w:t xml:space="preserve">Official publication: </w:t>
            </w:r>
            <w:hyperlink r:id="rId69">
              <w:r w:rsidRPr="7BAAA40F">
                <w:rPr>
                  <w:rStyle w:val="Hyperlink"/>
                  <w:sz w:val="18"/>
                  <w:szCs w:val="18"/>
                  <w:lang w:val="en-US"/>
                </w:rPr>
                <w:t>National Employment, Underemployment and Unemployment Survey (ENEMDU) 2019</w:t>
              </w:r>
            </w:hyperlink>
            <w:r w:rsidRPr="7BAAA40F">
              <w:rPr>
                <w:color w:val="4A4A4A"/>
                <w:sz w:val="18"/>
                <w:szCs w:val="18"/>
                <w:lang w:val="en-US"/>
              </w:rPr>
              <w:t xml:space="preserve"> </w:t>
            </w:r>
          </w:p>
          <w:p w14:paraId="4685FFE2" w14:textId="2F702B65" w:rsidR="0063742C" w:rsidRPr="000B32BD" w:rsidRDefault="0063742C" w:rsidP="7BAAA40F">
            <w:pPr>
              <w:shd w:val="clear" w:color="auto" w:fill="FFFFFF" w:themeFill="background1"/>
              <w:spacing w:after="0"/>
              <w:rPr>
                <w:color w:val="4A4A4A"/>
                <w:sz w:val="18"/>
                <w:szCs w:val="18"/>
                <w:lang w:val="en-US"/>
              </w:rPr>
            </w:pPr>
          </w:p>
          <w:p w14:paraId="1B107332" w14:textId="04A4F154" w:rsidR="0063742C" w:rsidRPr="000B32BD" w:rsidRDefault="40CCC18B" w:rsidP="7BAAA40F">
            <w:pPr>
              <w:shd w:val="clear" w:color="auto" w:fill="FFFFFF" w:themeFill="background1"/>
              <w:spacing w:after="0"/>
              <w:rPr>
                <w:color w:val="4A4A4A"/>
                <w:sz w:val="18"/>
                <w:szCs w:val="18"/>
                <w:lang w:val="en-US"/>
              </w:rPr>
            </w:pPr>
            <w:r w:rsidRPr="7BAAA40F">
              <w:rPr>
                <w:color w:val="4A4A4A"/>
                <w:sz w:val="18"/>
                <w:szCs w:val="18"/>
                <w:lang w:val="en-US"/>
              </w:rPr>
              <w:t>(2025)</w:t>
            </w:r>
          </w:p>
          <w:p w14:paraId="5396FBA3" w14:textId="6628E5F2" w:rsidR="0063742C" w:rsidRPr="000B32BD" w:rsidRDefault="40CCC18B" w:rsidP="7BAAA40F">
            <w:pPr>
              <w:shd w:val="clear" w:color="auto" w:fill="FFFFFF" w:themeFill="background1"/>
              <w:spacing w:after="0"/>
              <w:rPr>
                <w:color w:val="4A4A4A"/>
                <w:sz w:val="18"/>
                <w:szCs w:val="18"/>
                <w:lang w:val="en-US"/>
              </w:rPr>
            </w:pPr>
            <w:r w:rsidRPr="7BAAA40F">
              <w:rPr>
                <w:color w:val="4A4A4A"/>
                <w:sz w:val="18"/>
                <w:szCs w:val="18"/>
                <w:lang w:val="en-US"/>
              </w:rPr>
              <w:t xml:space="preserve">Official publication: </w:t>
            </w:r>
          </w:p>
          <w:p w14:paraId="330EC76F" w14:textId="04AE39C5" w:rsidR="0063742C" w:rsidRPr="00E81B4D" w:rsidRDefault="40CCC18B" w:rsidP="00E81B4D">
            <w:pPr>
              <w:shd w:val="clear" w:color="auto" w:fill="FFFFFF" w:themeFill="background1"/>
              <w:spacing w:after="0"/>
              <w:rPr>
                <w:sz w:val="18"/>
                <w:lang w:val="en-US"/>
              </w:rPr>
            </w:pPr>
            <w:r w:rsidRPr="00BF3092">
              <w:rPr>
                <w:color w:val="242424"/>
                <w:sz w:val="18"/>
                <w:szCs w:val="18"/>
                <w:lang w:val="en-US"/>
              </w:rPr>
              <w:t>https://www.ecuadorencifras.gob.ec/documentos/web-inec/POBREZA/2025/Diciembre/202512_Boletin_pobreza_ENEMDU.pdf</w:t>
            </w:r>
          </w:p>
        </w:tc>
      </w:tr>
      <w:tr w:rsidR="0063742C" w:rsidRPr="00F94C04" w14:paraId="31F42F67"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4CD35225" w14:textId="77777777" w:rsidR="0063742C" w:rsidRPr="00BF3092" w:rsidRDefault="190B9BA7" w:rsidP="00E81B4D">
            <w:pPr>
              <w:shd w:val="clear" w:color="auto" w:fill="FFFFFF" w:themeFill="background1"/>
              <w:spacing w:after="0"/>
              <w:rPr>
                <w:b/>
                <w:bCs/>
                <w:color w:val="4A4A4A"/>
                <w:sz w:val="18"/>
                <w:szCs w:val="18"/>
                <w:lang w:val="en-US"/>
              </w:rPr>
            </w:pPr>
            <w:r w:rsidRPr="00BF3092">
              <w:rPr>
                <w:b/>
                <w:bCs/>
                <w:color w:val="4A4A4A"/>
                <w:sz w:val="18"/>
                <w:szCs w:val="18"/>
                <w:lang w:val="en-US"/>
              </w:rPr>
              <w:t>Egypt</w:t>
            </w:r>
          </w:p>
        </w:tc>
        <w:tc>
          <w:tcPr>
            <w:tcW w:w="7513" w:type="dxa"/>
            <w:tcBorders>
              <w:top w:val="nil"/>
              <w:left w:val="nil"/>
              <w:bottom w:val="single" w:sz="4" w:space="0" w:color="808080" w:themeColor="background1" w:themeShade="80"/>
              <w:right w:val="nil"/>
            </w:tcBorders>
            <w:hideMark/>
          </w:tcPr>
          <w:p w14:paraId="258BCFF0" w14:textId="6D13B4AE" w:rsidR="00601452" w:rsidRDefault="1B6018B4" w:rsidP="00E81B4D">
            <w:pPr>
              <w:shd w:val="clear" w:color="auto" w:fill="FFFFFF" w:themeFill="background1"/>
              <w:spacing w:after="0"/>
              <w:rPr>
                <w:color w:val="4A4A4A"/>
                <w:sz w:val="18"/>
                <w:szCs w:val="18"/>
                <w:lang w:val="en-US"/>
              </w:rPr>
            </w:pPr>
            <w:r w:rsidRPr="7BAAA40F">
              <w:rPr>
                <w:color w:val="4A4A4A"/>
                <w:sz w:val="18"/>
                <w:szCs w:val="18"/>
                <w:lang w:val="en-US"/>
              </w:rPr>
              <w:t>(2014)</w:t>
            </w:r>
          </w:p>
          <w:p w14:paraId="5D92A596" w14:textId="194749F0" w:rsidR="0063742C" w:rsidRDefault="190B9BA7" w:rsidP="00E81B4D">
            <w:pPr>
              <w:shd w:val="clear" w:color="auto" w:fill="FFFFFF" w:themeFill="background1"/>
              <w:spacing w:after="0"/>
              <w:rPr>
                <w:color w:val="4A4A4A"/>
                <w:sz w:val="18"/>
                <w:szCs w:val="18"/>
                <w:lang w:val="en-US"/>
              </w:rPr>
            </w:pPr>
            <w:r w:rsidRPr="7BAAA40F">
              <w:rPr>
                <w:color w:val="4A4A4A"/>
                <w:sz w:val="18"/>
                <w:szCs w:val="18"/>
                <w:lang w:val="en-US"/>
              </w:rPr>
              <w:t xml:space="preserve">Official publication: </w:t>
            </w:r>
            <w:hyperlink r:id="rId70">
              <w:r w:rsidRPr="7BAAA40F">
                <w:rPr>
                  <w:rStyle w:val="Hyperlink"/>
                  <w:sz w:val="18"/>
                  <w:szCs w:val="18"/>
                  <w:lang w:val="en-US"/>
                </w:rPr>
                <w:t>Understanding Multidimensional Poverty in Egypt</w:t>
              </w:r>
            </w:hyperlink>
            <w:r w:rsidRPr="7BAAA40F">
              <w:rPr>
                <w:color w:val="4A4A4A"/>
                <w:sz w:val="18"/>
                <w:szCs w:val="18"/>
                <w:lang w:val="en-US"/>
              </w:rPr>
              <w:t xml:space="preserve"> </w:t>
            </w:r>
          </w:p>
          <w:p w14:paraId="0B55FFBE" w14:textId="09A587D1" w:rsidR="00601452" w:rsidRDefault="1B6018B4" w:rsidP="00E81B4D">
            <w:pPr>
              <w:shd w:val="clear" w:color="auto" w:fill="FFFFFF" w:themeFill="background1"/>
              <w:spacing w:after="0"/>
              <w:rPr>
                <w:color w:val="4A4A4A"/>
                <w:sz w:val="18"/>
                <w:szCs w:val="18"/>
                <w:lang w:val="en-US"/>
              </w:rPr>
            </w:pPr>
            <w:r w:rsidRPr="7BAAA40F">
              <w:rPr>
                <w:color w:val="4A4A4A"/>
                <w:sz w:val="18"/>
                <w:szCs w:val="18"/>
                <w:lang w:val="en-US"/>
              </w:rPr>
              <w:t>(2022)</w:t>
            </w:r>
          </w:p>
          <w:p w14:paraId="6203417C" w14:textId="5EEC447E" w:rsidR="00601452" w:rsidRPr="00601452" w:rsidRDefault="1B6018B4" w:rsidP="00E81B4D">
            <w:pPr>
              <w:shd w:val="clear" w:color="auto" w:fill="FFFFFF" w:themeFill="background1"/>
              <w:spacing w:after="0"/>
              <w:rPr>
                <w:color w:val="4A4A4A"/>
                <w:sz w:val="18"/>
                <w:szCs w:val="18"/>
                <w:lang w:val="en-US"/>
              </w:rPr>
            </w:pPr>
            <w:r w:rsidRPr="7BAAA40F">
              <w:rPr>
                <w:color w:val="4A4A4A"/>
                <w:sz w:val="18"/>
                <w:szCs w:val="18"/>
                <w:lang w:val="en-US"/>
              </w:rPr>
              <w:t xml:space="preserve">Official publication: </w:t>
            </w:r>
            <w:hyperlink r:id="rId71">
              <w:r w:rsidRPr="00BF3092">
                <w:rPr>
                  <w:rStyle w:val="Hyperlink"/>
                  <w:sz w:val="18"/>
                  <w:szCs w:val="18"/>
                </w:rPr>
                <w:t>Multidimensional poverty in Egypt: An in-depth analysis</w:t>
              </w:r>
            </w:hyperlink>
          </w:p>
        </w:tc>
      </w:tr>
      <w:tr w:rsidR="0063742C" w:rsidRPr="00BF3092" w14:paraId="54DD3852"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7FCB57D5" w14:textId="77777777" w:rsidR="0063742C" w:rsidRPr="00BF3092" w:rsidRDefault="190B9BA7" w:rsidP="00E81B4D">
            <w:pPr>
              <w:shd w:val="clear" w:color="auto" w:fill="FFFFFF" w:themeFill="background1"/>
              <w:spacing w:after="0"/>
              <w:rPr>
                <w:b/>
                <w:bCs/>
                <w:color w:val="4A4A4A"/>
                <w:sz w:val="18"/>
                <w:szCs w:val="18"/>
                <w:lang w:val="en-US"/>
              </w:rPr>
            </w:pPr>
            <w:r w:rsidRPr="00BF3092">
              <w:rPr>
                <w:b/>
                <w:bCs/>
                <w:color w:val="4A4A4A"/>
                <w:sz w:val="18"/>
                <w:szCs w:val="18"/>
                <w:lang w:val="en-US"/>
              </w:rPr>
              <w:t>El Salvador</w:t>
            </w:r>
          </w:p>
        </w:tc>
        <w:tc>
          <w:tcPr>
            <w:tcW w:w="7513" w:type="dxa"/>
            <w:tcBorders>
              <w:top w:val="nil"/>
              <w:left w:val="nil"/>
              <w:bottom w:val="single" w:sz="4" w:space="0" w:color="808080" w:themeColor="background1" w:themeShade="80"/>
              <w:right w:val="nil"/>
            </w:tcBorders>
            <w:hideMark/>
          </w:tcPr>
          <w:p w14:paraId="4A9E52C6" w14:textId="290C7A7B" w:rsidR="006220BD" w:rsidRPr="008A73AC" w:rsidRDefault="6189DFFC" w:rsidP="00E81B4D">
            <w:pPr>
              <w:shd w:val="clear" w:color="auto" w:fill="FFFFFF" w:themeFill="background1"/>
              <w:spacing w:after="0"/>
              <w:rPr>
                <w:color w:val="4A4A4A"/>
                <w:sz w:val="18"/>
                <w:szCs w:val="18"/>
                <w:lang w:val="es-CO"/>
              </w:rPr>
            </w:pPr>
            <w:proofErr w:type="spellStart"/>
            <w:r w:rsidRPr="7BAAA40F">
              <w:rPr>
                <w:color w:val="4A4A4A"/>
                <w:sz w:val="18"/>
                <w:szCs w:val="18"/>
                <w:lang w:val="es-CO"/>
              </w:rPr>
              <w:t>Official</w:t>
            </w:r>
            <w:proofErr w:type="spellEnd"/>
            <w:r w:rsidRPr="7BAAA40F">
              <w:rPr>
                <w:color w:val="4A4A4A"/>
                <w:sz w:val="18"/>
                <w:szCs w:val="18"/>
                <w:lang w:val="es-CO"/>
              </w:rPr>
              <w:t xml:space="preserve"> </w:t>
            </w:r>
            <w:proofErr w:type="spellStart"/>
            <w:r w:rsidRPr="7BAAA40F">
              <w:rPr>
                <w:color w:val="4A4A4A"/>
                <w:sz w:val="18"/>
                <w:szCs w:val="18"/>
                <w:lang w:val="es-CO"/>
              </w:rPr>
              <w:t>publication</w:t>
            </w:r>
            <w:proofErr w:type="spellEnd"/>
            <w:r w:rsidRPr="7BAAA40F">
              <w:rPr>
                <w:color w:val="4A4A4A"/>
                <w:sz w:val="18"/>
                <w:szCs w:val="18"/>
                <w:lang w:val="es-CO"/>
              </w:rPr>
              <w:t>:</w:t>
            </w:r>
            <w:r w:rsidRPr="00E81B4D">
              <w:rPr>
                <w:sz w:val="18"/>
              </w:rPr>
              <w:t xml:space="preserve">　</w:t>
            </w:r>
            <w:hyperlink r:id="rId72">
              <w:r w:rsidRPr="7BAAA40F">
                <w:rPr>
                  <w:rStyle w:val="Hyperlink"/>
                  <w:sz w:val="18"/>
                  <w:szCs w:val="18"/>
                  <w:lang w:val="es-CO"/>
                </w:rPr>
                <w:t>INFORME EL SALVADOR 2019</w:t>
              </w:r>
            </w:hyperlink>
          </w:p>
          <w:p w14:paraId="5D77B810" w14:textId="05C7BA23" w:rsidR="0063742C" w:rsidRPr="00E81B4D" w:rsidRDefault="6189DFFC" w:rsidP="00E81B4D">
            <w:pPr>
              <w:shd w:val="clear" w:color="auto" w:fill="FFFFFF" w:themeFill="background1"/>
              <w:spacing w:after="0"/>
              <w:rPr>
                <w:color w:val="4A4A4A"/>
                <w:sz w:val="18"/>
                <w:lang w:val="fr-FR"/>
              </w:rPr>
            </w:pPr>
            <w:proofErr w:type="spellStart"/>
            <w:r w:rsidRPr="00BF3092">
              <w:rPr>
                <w:color w:val="4A4A4A"/>
                <w:sz w:val="18"/>
                <w:szCs w:val="18"/>
                <w:lang w:val="fr-FR"/>
              </w:rPr>
              <w:t>Methodological</w:t>
            </w:r>
            <w:proofErr w:type="spellEnd"/>
            <w:r w:rsidRPr="00BF3092">
              <w:rPr>
                <w:color w:val="4A4A4A"/>
                <w:sz w:val="18"/>
                <w:szCs w:val="18"/>
                <w:lang w:val="fr-FR"/>
              </w:rPr>
              <w:t xml:space="preserve"> </w:t>
            </w:r>
            <w:proofErr w:type="gramStart"/>
            <w:r w:rsidRPr="00BF3092">
              <w:rPr>
                <w:color w:val="4A4A4A"/>
                <w:sz w:val="18"/>
                <w:szCs w:val="18"/>
                <w:lang w:val="fr-FR"/>
              </w:rPr>
              <w:t>documentation:</w:t>
            </w:r>
            <w:proofErr w:type="gramEnd"/>
            <w:r w:rsidRPr="00BF3092">
              <w:rPr>
                <w:sz w:val="18"/>
                <w:szCs w:val="18"/>
                <w:lang w:eastAsia="ja-JP"/>
              </w:rPr>
              <w:t xml:space="preserve">　</w:t>
            </w:r>
            <w:hyperlink r:id="rId73">
              <w:r w:rsidRPr="00BF3092">
                <w:rPr>
                  <w:rStyle w:val="Hyperlink"/>
                  <w:sz w:val="18"/>
                  <w:szCs w:val="18"/>
                  <w:lang w:val="fr-FR"/>
                </w:rPr>
                <w:t>EHMP 2016 El Salvador</w:t>
              </w:r>
            </w:hyperlink>
            <w:r w:rsidRPr="00BF3092">
              <w:rPr>
                <w:color w:val="4A4A4A"/>
                <w:sz w:val="18"/>
                <w:szCs w:val="18"/>
                <w:lang w:val="fr-FR"/>
              </w:rPr>
              <w:t xml:space="preserve">/ </w:t>
            </w:r>
            <w:hyperlink r:id="rId74" w:anchor=":~:text=La%20intensidad%20de%20la%20pobreza,saneamiento%20(83.8%20%25)%20y%20las">
              <w:r w:rsidRPr="00BF3092">
                <w:rPr>
                  <w:rStyle w:val="Hyperlink"/>
                  <w:sz w:val="18"/>
                  <w:szCs w:val="18"/>
                  <w:lang w:val="fr-FR"/>
                </w:rPr>
                <w:t>Informe MMP 2017</w:t>
              </w:r>
            </w:hyperlink>
            <w:r w:rsidRPr="00BF3092">
              <w:rPr>
                <w:color w:val="4A4A4A"/>
                <w:sz w:val="18"/>
                <w:szCs w:val="18"/>
                <w:lang w:val="fr-FR"/>
              </w:rPr>
              <w:t>.</w:t>
            </w:r>
            <w:r w:rsidR="190B9BA7" w:rsidRPr="00BF3092">
              <w:rPr>
                <w:color w:val="4A4A4A"/>
                <w:sz w:val="18"/>
                <w:szCs w:val="18"/>
                <w:lang w:val="fr-FR"/>
              </w:rPr>
              <w:t xml:space="preserve"> </w:t>
            </w:r>
          </w:p>
        </w:tc>
      </w:tr>
      <w:tr w:rsidR="0063742C" w:rsidRPr="00F94C04" w14:paraId="15BC4AE6"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45C67AF4" w14:textId="77777777" w:rsidR="0063742C" w:rsidRPr="00BF3092" w:rsidRDefault="190B9BA7" w:rsidP="00E81B4D">
            <w:pPr>
              <w:shd w:val="clear" w:color="auto" w:fill="FFFFFF" w:themeFill="background1"/>
              <w:spacing w:after="0"/>
              <w:rPr>
                <w:b/>
                <w:bCs/>
                <w:color w:val="4A4A4A"/>
                <w:sz w:val="18"/>
                <w:szCs w:val="18"/>
                <w:lang w:val="en-US"/>
              </w:rPr>
            </w:pPr>
            <w:r w:rsidRPr="00BF3092">
              <w:rPr>
                <w:b/>
                <w:bCs/>
                <w:color w:val="4A4A4A"/>
                <w:sz w:val="18"/>
                <w:szCs w:val="18"/>
                <w:lang w:val="en-US"/>
              </w:rPr>
              <w:t>Estonia</w:t>
            </w:r>
          </w:p>
        </w:tc>
        <w:tc>
          <w:tcPr>
            <w:tcW w:w="7513" w:type="dxa"/>
            <w:tcBorders>
              <w:top w:val="nil"/>
              <w:left w:val="nil"/>
              <w:bottom w:val="single" w:sz="4" w:space="0" w:color="808080" w:themeColor="background1" w:themeShade="80"/>
              <w:right w:val="nil"/>
            </w:tcBorders>
            <w:hideMark/>
          </w:tcPr>
          <w:p w14:paraId="523D7404" w14:textId="2C45C2FE" w:rsidR="000F48AA" w:rsidRPr="0063742C" w:rsidRDefault="50B185A3" w:rsidP="7BAAA40F">
            <w:pPr>
              <w:rPr>
                <w:color w:val="4A4A4A"/>
                <w:sz w:val="18"/>
                <w:szCs w:val="18"/>
                <w:lang w:val="en-US"/>
              </w:rPr>
            </w:pPr>
            <w:r w:rsidRPr="7BAAA40F">
              <w:rPr>
                <w:color w:val="4A4A4A"/>
                <w:sz w:val="18"/>
                <w:szCs w:val="18"/>
                <w:lang w:val="en-US"/>
              </w:rPr>
              <w:t xml:space="preserve">Official publication: </w:t>
            </w:r>
            <w:hyperlink r:id="rId75">
              <w:r w:rsidR="00804DCC" w:rsidRPr="7BAAA40F">
                <w:rPr>
                  <w:rStyle w:val="Hyperlink"/>
                  <w:sz w:val="18"/>
                  <w:szCs w:val="18"/>
                  <w:lang w:val="en-US"/>
                </w:rPr>
                <w:t xml:space="preserve">People at risk of poverty or social exclusion by age and sex – EU 2030 target </w:t>
              </w:r>
            </w:hyperlink>
          </w:p>
          <w:p w14:paraId="1A9892F3" w14:textId="77777777" w:rsidR="000F48AA" w:rsidRPr="0063742C" w:rsidRDefault="50B185A3" w:rsidP="7BAAA40F">
            <w:pPr>
              <w:rPr>
                <w:color w:val="4A4A4A"/>
                <w:sz w:val="18"/>
                <w:szCs w:val="18"/>
                <w:lang w:val="en-US"/>
              </w:rPr>
            </w:pPr>
            <w:hyperlink r:id="rId76">
              <w:r w:rsidRPr="7BAAA40F">
                <w:rPr>
                  <w:rStyle w:val="Hyperlink"/>
                  <w:sz w:val="18"/>
                  <w:szCs w:val="18"/>
                  <w:lang w:val="en-US"/>
                </w:rPr>
                <w:t xml:space="preserve">Sustainable development in the European Union </w:t>
              </w:r>
            </w:hyperlink>
          </w:p>
          <w:p w14:paraId="141571D2" w14:textId="3D7DCEBA" w:rsidR="0063742C" w:rsidRPr="000B32BD" w:rsidRDefault="0063742C" w:rsidP="00E81B4D">
            <w:pPr>
              <w:shd w:val="clear" w:color="auto" w:fill="FFFFFF" w:themeFill="background1"/>
              <w:spacing w:after="0"/>
              <w:rPr>
                <w:color w:val="4A4A4A"/>
                <w:sz w:val="18"/>
                <w:szCs w:val="18"/>
                <w:lang w:val="en-US"/>
              </w:rPr>
            </w:pPr>
          </w:p>
        </w:tc>
      </w:tr>
      <w:tr w:rsidR="7BAAA40F" w14:paraId="77A9B84D"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2C7BABE9" w14:textId="5407C2E6" w:rsidR="27092780" w:rsidRPr="00BF3092" w:rsidRDefault="27092780" w:rsidP="00E81B4D">
            <w:pPr>
              <w:rPr>
                <w:b/>
                <w:bCs/>
                <w:color w:val="4A4A4A"/>
                <w:sz w:val="18"/>
                <w:szCs w:val="18"/>
                <w:lang w:val="en-US"/>
              </w:rPr>
            </w:pPr>
            <w:r w:rsidRPr="00BF3092">
              <w:rPr>
                <w:b/>
                <w:bCs/>
                <w:color w:val="4A4A4A"/>
                <w:sz w:val="18"/>
                <w:szCs w:val="18"/>
                <w:lang w:val="en-US"/>
              </w:rPr>
              <w:t>Eswatini</w:t>
            </w:r>
          </w:p>
        </w:tc>
        <w:tc>
          <w:tcPr>
            <w:tcW w:w="7513" w:type="dxa"/>
            <w:tcBorders>
              <w:top w:val="nil"/>
              <w:left w:val="nil"/>
              <w:bottom w:val="single" w:sz="4" w:space="0" w:color="808080" w:themeColor="background1" w:themeShade="80"/>
              <w:right w:val="nil"/>
            </w:tcBorders>
            <w:hideMark/>
          </w:tcPr>
          <w:p w14:paraId="0AFB3337" w14:textId="6F2DDBC6" w:rsidR="5F745FE2" w:rsidRDefault="5F745FE2" w:rsidP="00BF3092">
            <w:pPr>
              <w:spacing w:after="0"/>
            </w:pPr>
            <w:r w:rsidRPr="7BAAA40F">
              <w:rPr>
                <w:color w:val="242424"/>
                <w:sz w:val="18"/>
                <w:szCs w:val="18"/>
                <w:lang w:val="en-US"/>
              </w:rPr>
              <w:t>(2014)</w:t>
            </w:r>
          </w:p>
          <w:p w14:paraId="7BCB9B2D" w14:textId="48AA35B3" w:rsidR="54E71A12" w:rsidRPr="009A3040" w:rsidRDefault="54E71A12" w:rsidP="00BF3092">
            <w:pPr>
              <w:spacing w:after="0"/>
              <w:rPr>
                <w:rFonts w:ascii="Calibri" w:eastAsia="Calibri" w:hAnsi="Calibri" w:cs="Calibri"/>
                <w:sz w:val="18"/>
                <w:szCs w:val="18"/>
                <w:lang w:val="en-US"/>
              </w:rPr>
            </w:pPr>
            <w:r w:rsidRPr="009A3040">
              <w:rPr>
                <w:color w:val="242424"/>
                <w:sz w:val="18"/>
                <w:szCs w:val="18"/>
                <w:lang w:val="en-US"/>
              </w:rPr>
              <w:t xml:space="preserve">Official Publication: </w:t>
            </w:r>
            <w:hyperlink r:id="rId77" w:history="1">
              <w:r w:rsidR="00BA3654" w:rsidRPr="009A3040">
                <w:rPr>
                  <w:rStyle w:val="Hyperlink"/>
                  <w:sz w:val="18"/>
                  <w:szCs w:val="18"/>
                  <w:lang w:val="en-US"/>
                </w:rPr>
                <w:t>Multidimensional Child Poverty in the Kingdom of Eswatini</w:t>
              </w:r>
            </w:hyperlink>
          </w:p>
          <w:p w14:paraId="16EA616C" w14:textId="67FF4746" w:rsidR="77098E4E" w:rsidRPr="00BF3092" w:rsidRDefault="77098E4E" w:rsidP="00BF3092">
            <w:pPr>
              <w:spacing w:after="0"/>
              <w:rPr>
                <w:color w:val="242424"/>
                <w:sz w:val="18"/>
                <w:szCs w:val="18"/>
                <w:lang w:val="en-US"/>
              </w:rPr>
            </w:pPr>
            <w:r w:rsidRPr="00BF3092">
              <w:rPr>
                <w:color w:val="242424"/>
                <w:sz w:val="18"/>
                <w:szCs w:val="18"/>
                <w:lang w:val="en-US"/>
              </w:rPr>
              <w:t>(2021)</w:t>
            </w:r>
          </w:p>
          <w:p w14:paraId="33794138" w14:textId="63497EA6" w:rsidR="27092780" w:rsidRPr="00E81B4D" w:rsidRDefault="27092780" w:rsidP="00E81B4D">
            <w:pPr>
              <w:spacing w:after="0"/>
              <w:rPr>
                <w:sz w:val="18"/>
                <w:lang w:val="en-US"/>
              </w:rPr>
            </w:pPr>
            <w:r w:rsidRPr="00BF3092">
              <w:rPr>
                <w:color w:val="242424"/>
                <w:sz w:val="18"/>
                <w:szCs w:val="18"/>
                <w:lang w:val="en-US"/>
              </w:rPr>
              <w:t>Official publicatio</w:t>
            </w:r>
            <w:r w:rsidR="5C4AF960" w:rsidRPr="00BF3092">
              <w:rPr>
                <w:color w:val="242424"/>
                <w:sz w:val="18"/>
                <w:szCs w:val="18"/>
                <w:lang w:val="en-US"/>
              </w:rPr>
              <w:t>n: https://www.unicef.org/eswatini/media/2156/file/Eswatini%20MODA%20Report%20(Final).pdf</w:t>
            </w:r>
          </w:p>
        </w:tc>
      </w:tr>
      <w:tr w:rsidR="0063742C" w:rsidRPr="00F94C04" w14:paraId="4411C8F8" w14:textId="77777777" w:rsidTr="7BAAA40F">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73922993" w14:textId="77777777" w:rsidR="0063742C" w:rsidRPr="00BF3092" w:rsidRDefault="190B9BA7" w:rsidP="7BAAA40F">
            <w:pPr>
              <w:shd w:val="clear" w:color="auto" w:fill="FFFFFF" w:themeFill="background1"/>
              <w:spacing w:after="0"/>
              <w:rPr>
                <w:b/>
                <w:bCs/>
                <w:color w:val="4A4A4A"/>
                <w:sz w:val="18"/>
                <w:szCs w:val="18"/>
                <w:lang w:val="en-US"/>
              </w:rPr>
            </w:pPr>
            <w:r w:rsidRPr="00BF3092">
              <w:rPr>
                <w:b/>
                <w:bCs/>
                <w:color w:val="4A4A4A"/>
                <w:sz w:val="18"/>
                <w:szCs w:val="18"/>
                <w:lang w:val="en-US"/>
              </w:rPr>
              <w:t>Finland</w:t>
            </w:r>
          </w:p>
        </w:tc>
        <w:tc>
          <w:tcPr>
            <w:tcW w:w="7513" w:type="dxa"/>
            <w:tcBorders>
              <w:top w:val="nil"/>
              <w:left w:val="nil"/>
              <w:bottom w:val="single" w:sz="4" w:space="0" w:color="808080" w:themeColor="background1" w:themeShade="80"/>
              <w:right w:val="nil"/>
            </w:tcBorders>
            <w:hideMark/>
          </w:tcPr>
          <w:p w14:paraId="6E761BB4" w14:textId="06A1FE99" w:rsidR="0063742C" w:rsidRPr="000B32BD" w:rsidRDefault="50B185A3" w:rsidP="7BAAA40F">
            <w:pPr>
              <w:rPr>
                <w:color w:val="4A4A4A"/>
                <w:sz w:val="18"/>
                <w:szCs w:val="18"/>
                <w:lang w:val="en-US"/>
              </w:rPr>
            </w:pPr>
            <w:r w:rsidRPr="7BAAA40F">
              <w:rPr>
                <w:color w:val="4A4A4A"/>
                <w:sz w:val="18"/>
                <w:szCs w:val="18"/>
                <w:lang w:val="en-US"/>
              </w:rPr>
              <w:t xml:space="preserve">Official publication: </w:t>
            </w:r>
            <w:hyperlink r:id="rId78">
              <w:r w:rsidR="00804DCC" w:rsidRPr="7BAAA40F">
                <w:rPr>
                  <w:rStyle w:val="Hyperlink"/>
                  <w:sz w:val="18"/>
                  <w:szCs w:val="18"/>
                  <w:lang w:val="en-US"/>
                </w:rPr>
                <w:t xml:space="preserve">People at risk of poverty or social exclusion by age and sex – EU 2030 target </w:t>
              </w:r>
            </w:hyperlink>
            <w:hyperlink r:id="rId79">
              <w:r w:rsidRPr="7BAAA40F">
                <w:rPr>
                  <w:rStyle w:val="Hyperlink"/>
                  <w:sz w:val="18"/>
                  <w:szCs w:val="18"/>
                  <w:lang w:val="en-US"/>
                </w:rPr>
                <w:t xml:space="preserve">Sustainable development in the European Union </w:t>
              </w:r>
            </w:hyperlink>
            <w:r w:rsidRPr="7BAAA40F">
              <w:rPr>
                <w:color w:val="4A4A4A"/>
                <w:sz w:val="18"/>
                <w:szCs w:val="18"/>
                <w:lang w:val="en-US"/>
              </w:rPr>
              <w:t xml:space="preserve"> </w:t>
            </w:r>
          </w:p>
        </w:tc>
      </w:tr>
      <w:tr w:rsidR="0063742C" w:rsidRPr="00F94C04" w14:paraId="09838045"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7957A03E"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t>France</w:t>
            </w:r>
          </w:p>
        </w:tc>
        <w:tc>
          <w:tcPr>
            <w:tcW w:w="7513" w:type="dxa"/>
            <w:tcBorders>
              <w:top w:val="nil"/>
              <w:left w:val="nil"/>
              <w:bottom w:val="single" w:sz="4" w:space="0" w:color="808080" w:themeColor="background1" w:themeShade="80"/>
              <w:right w:val="nil"/>
            </w:tcBorders>
            <w:hideMark/>
          </w:tcPr>
          <w:p w14:paraId="6F0F48F3" w14:textId="6A79A2A4" w:rsidR="000F48AA" w:rsidRPr="0063742C" w:rsidRDefault="50B185A3" w:rsidP="7BAAA40F">
            <w:pPr>
              <w:spacing w:after="0"/>
              <w:rPr>
                <w:color w:val="4A4A4A"/>
                <w:sz w:val="18"/>
                <w:szCs w:val="18"/>
                <w:lang w:val="en-US"/>
              </w:rPr>
            </w:pPr>
            <w:r w:rsidRPr="7BAAA40F">
              <w:rPr>
                <w:color w:val="4A4A4A"/>
                <w:sz w:val="18"/>
                <w:szCs w:val="18"/>
                <w:lang w:val="en-US"/>
              </w:rPr>
              <w:t xml:space="preserve">Official publication: </w:t>
            </w:r>
            <w:hyperlink r:id="rId80">
              <w:r w:rsidR="00804DCC" w:rsidRPr="7BAAA40F">
                <w:rPr>
                  <w:rStyle w:val="Hyperlink"/>
                  <w:sz w:val="18"/>
                  <w:szCs w:val="18"/>
                  <w:lang w:val="en-US"/>
                </w:rPr>
                <w:t xml:space="preserve">People at risk of poverty or social exclusion by age and sex – EU 2030 target </w:t>
              </w:r>
            </w:hyperlink>
          </w:p>
          <w:p w14:paraId="26FE6C0A" w14:textId="25B15F27" w:rsidR="0063742C" w:rsidRPr="000B32BD" w:rsidRDefault="50B185A3" w:rsidP="7BAAA40F">
            <w:pPr>
              <w:spacing w:after="0"/>
              <w:rPr>
                <w:color w:val="4A4A4A"/>
                <w:sz w:val="18"/>
                <w:szCs w:val="18"/>
                <w:lang w:val="en-US"/>
              </w:rPr>
            </w:pPr>
            <w:hyperlink r:id="rId81">
              <w:r w:rsidRPr="7BAAA40F">
                <w:rPr>
                  <w:rStyle w:val="Hyperlink"/>
                  <w:sz w:val="18"/>
                  <w:szCs w:val="18"/>
                  <w:lang w:val="en-US"/>
                </w:rPr>
                <w:t xml:space="preserve">Sustainable development in the European Union </w:t>
              </w:r>
            </w:hyperlink>
            <w:r w:rsidRPr="7BAAA40F">
              <w:rPr>
                <w:color w:val="4A4A4A"/>
                <w:sz w:val="18"/>
                <w:szCs w:val="18"/>
                <w:lang w:val="en-US"/>
              </w:rPr>
              <w:t xml:space="preserve"> </w:t>
            </w:r>
          </w:p>
        </w:tc>
      </w:tr>
      <w:tr w:rsidR="0063742C" w:rsidRPr="00F94C04" w14:paraId="7551EF3D"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14DC993B"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t>Germany</w:t>
            </w:r>
          </w:p>
        </w:tc>
        <w:tc>
          <w:tcPr>
            <w:tcW w:w="7513" w:type="dxa"/>
            <w:tcBorders>
              <w:top w:val="nil"/>
              <w:left w:val="nil"/>
              <w:bottom w:val="single" w:sz="4" w:space="0" w:color="808080" w:themeColor="background1" w:themeShade="80"/>
              <w:right w:val="nil"/>
            </w:tcBorders>
            <w:hideMark/>
          </w:tcPr>
          <w:p w14:paraId="762F45CC" w14:textId="45AAA999" w:rsidR="000F48AA" w:rsidRPr="0063742C" w:rsidRDefault="50B185A3" w:rsidP="7BAAA40F">
            <w:pPr>
              <w:spacing w:after="0"/>
              <w:rPr>
                <w:color w:val="4A4A4A"/>
                <w:sz w:val="18"/>
                <w:szCs w:val="18"/>
                <w:lang w:val="en-US"/>
              </w:rPr>
            </w:pPr>
            <w:r w:rsidRPr="7BAAA40F">
              <w:rPr>
                <w:color w:val="4A4A4A"/>
                <w:sz w:val="18"/>
                <w:szCs w:val="18"/>
                <w:lang w:val="en-US"/>
              </w:rPr>
              <w:t xml:space="preserve">Official publication: </w:t>
            </w:r>
            <w:hyperlink r:id="rId82">
              <w:r w:rsidR="00804DCC" w:rsidRPr="7BAAA40F">
                <w:rPr>
                  <w:rStyle w:val="Hyperlink"/>
                  <w:sz w:val="18"/>
                  <w:szCs w:val="18"/>
                  <w:lang w:val="en-US"/>
                </w:rPr>
                <w:t xml:space="preserve">People at risk of poverty or social exclusion by age and sex – EU 2030 target </w:t>
              </w:r>
            </w:hyperlink>
          </w:p>
          <w:p w14:paraId="0E95A7F6" w14:textId="77777777" w:rsidR="000F48AA" w:rsidRPr="0063742C" w:rsidRDefault="50B185A3" w:rsidP="7BAAA40F">
            <w:pPr>
              <w:spacing w:after="0"/>
              <w:rPr>
                <w:color w:val="4A4A4A"/>
                <w:sz w:val="18"/>
                <w:szCs w:val="18"/>
                <w:lang w:val="en-US"/>
              </w:rPr>
            </w:pPr>
            <w:hyperlink r:id="rId83">
              <w:r w:rsidRPr="7BAAA40F">
                <w:rPr>
                  <w:rStyle w:val="Hyperlink"/>
                  <w:sz w:val="18"/>
                  <w:szCs w:val="18"/>
                  <w:lang w:val="en-US"/>
                </w:rPr>
                <w:t xml:space="preserve">Sustainable development in the European Union </w:t>
              </w:r>
            </w:hyperlink>
          </w:p>
          <w:p w14:paraId="16271B60" w14:textId="3A6FCCA1" w:rsidR="0063742C" w:rsidRPr="000B32BD" w:rsidRDefault="0063742C" w:rsidP="00E81B4D">
            <w:pPr>
              <w:shd w:val="clear" w:color="auto" w:fill="FFFFFF" w:themeFill="background1"/>
              <w:spacing w:after="0"/>
              <w:rPr>
                <w:color w:val="4A4A4A"/>
                <w:sz w:val="18"/>
                <w:szCs w:val="18"/>
                <w:lang w:val="en-US"/>
              </w:rPr>
            </w:pPr>
          </w:p>
        </w:tc>
      </w:tr>
      <w:tr w:rsidR="0063742C" w:rsidRPr="00E8133D" w14:paraId="131B8A39"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6353EE4B"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t>Ghana</w:t>
            </w:r>
          </w:p>
        </w:tc>
        <w:tc>
          <w:tcPr>
            <w:tcW w:w="7513" w:type="dxa"/>
            <w:tcBorders>
              <w:top w:val="nil"/>
              <w:left w:val="nil"/>
              <w:bottom w:val="single" w:sz="4" w:space="0" w:color="808080" w:themeColor="background1" w:themeShade="80"/>
              <w:right w:val="nil"/>
            </w:tcBorders>
            <w:hideMark/>
          </w:tcPr>
          <w:p w14:paraId="25E9AC42" w14:textId="77777777" w:rsidR="0063742C" w:rsidRPr="000B32BD" w:rsidRDefault="190B9BA7" w:rsidP="00E81B4D">
            <w:pPr>
              <w:shd w:val="clear" w:color="auto" w:fill="FFFFFF" w:themeFill="background1"/>
              <w:spacing w:after="0"/>
              <w:rPr>
                <w:color w:val="4A4A4A"/>
                <w:sz w:val="18"/>
                <w:szCs w:val="18"/>
                <w:lang w:val="en-US"/>
              </w:rPr>
            </w:pPr>
            <w:r w:rsidRPr="7BAAA40F">
              <w:rPr>
                <w:color w:val="4A4A4A"/>
                <w:sz w:val="18"/>
                <w:szCs w:val="18"/>
                <w:lang w:val="en-US"/>
              </w:rPr>
              <w:t>(2010)</w:t>
            </w:r>
          </w:p>
          <w:p w14:paraId="108220DE" w14:textId="2464FE0A" w:rsidR="0063742C" w:rsidRPr="000B32BD" w:rsidRDefault="190B9BA7" w:rsidP="00E81B4D">
            <w:pPr>
              <w:shd w:val="clear" w:color="auto" w:fill="FFFFFF" w:themeFill="background1"/>
              <w:spacing w:after="0"/>
              <w:rPr>
                <w:color w:val="4A4A4A"/>
                <w:sz w:val="18"/>
                <w:szCs w:val="18"/>
                <w:lang w:val="en-US"/>
              </w:rPr>
            </w:pPr>
            <w:r w:rsidRPr="7BAAA40F">
              <w:rPr>
                <w:color w:val="4A4A4A"/>
                <w:sz w:val="18"/>
                <w:szCs w:val="18"/>
                <w:lang w:val="en-US"/>
              </w:rPr>
              <w:t xml:space="preserve">Official publication: </w:t>
            </w:r>
            <w:hyperlink r:id="rId84">
              <w:r w:rsidRPr="7BAAA40F">
                <w:rPr>
                  <w:rStyle w:val="Hyperlink"/>
                  <w:sz w:val="18"/>
                  <w:szCs w:val="18"/>
                  <w:lang w:val="en-US"/>
                </w:rPr>
                <w:t>Non-Monetary Poverty in Ghana</w:t>
              </w:r>
            </w:hyperlink>
            <w:r w:rsidRPr="7BAAA40F">
              <w:rPr>
                <w:color w:val="4A4A4A"/>
                <w:sz w:val="18"/>
                <w:szCs w:val="18"/>
                <w:lang w:val="en-US"/>
              </w:rPr>
              <w:t xml:space="preserve"> </w:t>
            </w:r>
          </w:p>
          <w:p w14:paraId="6B33A3A9" w14:textId="77777777" w:rsidR="0063742C" w:rsidRPr="0063742C" w:rsidRDefault="190B9BA7" w:rsidP="00E81B4D">
            <w:pPr>
              <w:shd w:val="clear" w:color="auto" w:fill="FFFFFF" w:themeFill="background1"/>
              <w:spacing w:after="0"/>
              <w:rPr>
                <w:color w:val="4A4A4A"/>
                <w:sz w:val="18"/>
                <w:szCs w:val="18"/>
                <w:lang w:val="en-US"/>
              </w:rPr>
            </w:pPr>
            <w:r w:rsidRPr="7BAAA40F">
              <w:rPr>
                <w:color w:val="4A4A4A"/>
                <w:sz w:val="18"/>
                <w:szCs w:val="18"/>
                <w:lang w:val="en-US"/>
              </w:rPr>
              <w:t>(2011, 2016, 2018)</w:t>
            </w:r>
          </w:p>
          <w:p w14:paraId="371A8162" w14:textId="517280AD" w:rsidR="0063742C" w:rsidRPr="0063742C" w:rsidRDefault="190B9BA7" w:rsidP="00E81B4D">
            <w:pPr>
              <w:shd w:val="clear" w:color="auto" w:fill="FFFFFF" w:themeFill="background1"/>
              <w:spacing w:after="0"/>
              <w:rPr>
                <w:color w:val="4A4A4A"/>
                <w:sz w:val="18"/>
                <w:szCs w:val="18"/>
                <w:lang w:val="en-US"/>
              </w:rPr>
            </w:pPr>
            <w:r w:rsidRPr="7BAAA40F">
              <w:rPr>
                <w:color w:val="4A4A4A"/>
                <w:sz w:val="18"/>
                <w:szCs w:val="18"/>
                <w:lang w:val="en-US"/>
              </w:rPr>
              <w:t xml:space="preserve">Official publication: </w:t>
            </w:r>
            <w:hyperlink r:id="rId85">
              <w:r w:rsidRPr="7BAAA40F">
                <w:rPr>
                  <w:rStyle w:val="Hyperlink"/>
                  <w:sz w:val="18"/>
                  <w:szCs w:val="18"/>
                  <w:lang w:val="en-US"/>
                </w:rPr>
                <w:t>Ghana Multidimensional Poverty Index (MPI) report 2020</w:t>
              </w:r>
            </w:hyperlink>
          </w:p>
          <w:p w14:paraId="0EE2512A" w14:textId="77777777" w:rsidR="0063742C" w:rsidRPr="0063742C" w:rsidRDefault="190B9BA7" w:rsidP="00E81B4D">
            <w:pPr>
              <w:shd w:val="clear" w:color="auto" w:fill="FFFFFF" w:themeFill="background1"/>
              <w:spacing w:after="0"/>
              <w:rPr>
                <w:color w:val="4A4A4A"/>
                <w:sz w:val="18"/>
                <w:szCs w:val="18"/>
                <w:lang w:val="en-US"/>
              </w:rPr>
            </w:pPr>
            <w:r w:rsidRPr="7BAAA40F">
              <w:rPr>
                <w:color w:val="4A4A4A"/>
                <w:sz w:val="18"/>
                <w:szCs w:val="18"/>
                <w:lang w:val="en-US"/>
              </w:rPr>
              <w:t>(2017)</w:t>
            </w:r>
          </w:p>
          <w:p w14:paraId="1B507374" w14:textId="30BF4BC8" w:rsidR="0063742C" w:rsidRDefault="190B9BA7" w:rsidP="00E81B4D">
            <w:pPr>
              <w:shd w:val="clear" w:color="auto" w:fill="FFFFFF" w:themeFill="background1"/>
              <w:spacing w:after="0"/>
              <w:rPr>
                <w:color w:val="4A4A4A"/>
                <w:sz w:val="18"/>
                <w:szCs w:val="18"/>
                <w:lang w:val="en-US"/>
              </w:rPr>
            </w:pPr>
            <w:r w:rsidRPr="7BAAA40F">
              <w:rPr>
                <w:color w:val="4A4A4A"/>
                <w:sz w:val="18"/>
                <w:szCs w:val="18"/>
                <w:lang w:val="en-US"/>
              </w:rPr>
              <w:t xml:space="preserve">Official publication: </w:t>
            </w:r>
            <w:hyperlink r:id="rId86">
              <w:r w:rsidRPr="7BAAA40F">
                <w:rPr>
                  <w:rStyle w:val="Hyperlink"/>
                  <w:sz w:val="18"/>
                  <w:szCs w:val="18"/>
                  <w:lang w:val="en-US"/>
                </w:rPr>
                <w:t>Multi-Dimensional Child Poverty in Ghana</w:t>
              </w:r>
            </w:hyperlink>
            <w:r w:rsidRPr="7BAAA40F">
              <w:rPr>
                <w:color w:val="4A4A4A"/>
                <w:sz w:val="18"/>
                <w:szCs w:val="18"/>
                <w:lang w:val="en-US"/>
              </w:rPr>
              <w:t xml:space="preserve"> </w:t>
            </w:r>
          </w:p>
          <w:p w14:paraId="1F282541" w14:textId="0DD38575" w:rsidR="00601452" w:rsidRPr="0063742C" w:rsidRDefault="1B6018B4" w:rsidP="00E81B4D">
            <w:pPr>
              <w:shd w:val="clear" w:color="auto" w:fill="FFFFFF" w:themeFill="background1"/>
              <w:spacing w:after="0"/>
              <w:rPr>
                <w:color w:val="4A4A4A"/>
                <w:sz w:val="18"/>
                <w:szCs w:val="18"/>
                <w:lang w:val="en-US"/>
              </w:rPr>
            </w:pPr>
            <w:r w:rsidRPr="7BAAA40F">
              <w:rPr>
                <w:color w:val="4A4A4A"/>
                <w:sz w:val="18"/>
                <w:szCs w:val="18"/>
                <w:lang w:val="en-US"/>
              </w:rPr>
              <w:t>(2023)</w:t>
            </w:r>
          </w:p>
          <w:p w14:paraId="42B1F50A" w14:textId="35CB16D1" w:rsidR="00601452" w:rsidRPr="0063742C" w:rsidRDefault="1B6018B4" w:rsidP="00E81B4D">
            <w:pPr>
              <w:shd w:val="clear" w:color="auto" w:fill="FFFFFF" w:themeFill="background1"/>
              <w:spacing w:after="0"/>
              <w:rPr>
                <w:color w:val="4A4A4A"/>
                <w:sz w:val="18"/>
                <w:szCs w:val="18"/>
                <w:lang w:val="en-US"/>
              </w:rPr>
            </w:pPr>
            <w:r w:rsidRPr="7BAAA40F">
              <w:rPr>
                <w:color w:val="4A4A4A"/>
                <w:sz w:val="18"/>
                <w:szCs w:val="18"/>
                <w:lang w:val="en-US"/>
              </w:rPr>
              <w:t xml:space="preserve">Official publication: </w:t>
            </w:r>
            <w:hyperlink r:id="rId87">
              <w:r w:rsidRPr="7BAAA40F">
                <w:rPr>
                  <w:rStyle w:val="Hyperlink"/>
                  <w:sz w:val="18"/>
                  <w:szCs w:val="18"/>
                  <w:lang w:val="en-US"/>
                </w:rPr>
                <w:t>Ghana 2023 Annual Household Income and Expenditure Survey</w:t>
              </w:r>
            </w:hyperlink>
            <w:r w:rsidRPr="7BAAA40F">
              <w:rPr>
                <w:color w:val="4A4A4A"/>
                <w:sz w:val="18"/>
                <w:szCs w:val="18"/>
                <w:lang w:val="en-US"/>
              </w:rPr>
              <w:t xml:space="preserve"> </w:t>
            </w:r>
          </w:p>
          <w:p w14:paraId="7869EFA5" w14:textId="77777777" w:rsidR="0063742C" w:rsidRPr="0063742C" w:rsidRDefault="0063742C" w:rsidP="00E81B4D">
            <w:pPr>
              <w:shd w:val="clear" w:color="auto" w:fill="FFFFFF" w:themeFill="background1"/>
              <w:spacing w:after="0"/>
              <w:rPr>
                <w:color w:val="4A4A4A"/>
                <w:sz w:val="18"/>
                <w:szCs w:val="18"/>
                <w:lang w:val="en-US"/>
              </w:rPr>
            </w:pPr>
          </w:p>
        </w:tc>
      </w:tr>
      <w:tr w:rsidR="0063742C" w:rsidRPr="00F94C04" w14:paraId="7C419AE8"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22927B29"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t>Greece</w:t>
            </w:r>
          </w:p>
        </w:tc>
        <w:tc>
          <w:tcPr>
            <w:tcW w:w="7513" w:type="dxa"/>
            <w:tcBorders>
              <w:top w:val="nil"/>
              <w:left w:val="nil"/>
              <w:bottom w:val="single" w:sz="4" w:space="0" w:color="808080" w:themeColor="background1" w:themeShade="80"/>
              <w:right w:val="nil"/>
            </w:tcBorders>
            <w:hideMark/>
          </w:tcPr>
          <w:p w14:paraId="79AE70DA" w14:textId="7870C758" w:rsidR="000F48AA" w:rsidRPr="0063742C" w:rsidRDefault="50B185A3" w:rsidP="7BAAA40F">
            <w:pPr>
              <w:spacing w:after="0"/>
              <w:rPr>
                <w:color w:val="4A4A4A"/>
                <w:sz w:val="18"/>
                <w:szCs w:val="18"/>
                <w:lang w:val="en-US"/>
              </w:rPr>
            </w:pPr>
            <w:r w:rsidRPr="7BAAA40F">
              <w:rPr>
                <w:color w:val="4A4A4A"/>
                <w:sz w:val="18"/>
                <w:szCs w:val="18"/>
                <w:lang w:val="en-US"/>
              </w:rPr>
              <w:t xml:space="preserve">Official publication: </w:t>
            </w:r>
            <w:hyperlink r:id="rId88">
              <w:r w:rsidR="00804DCC" w:rsidRPr="7BAAA40F">
                <w:rPr>
                  <w:rStyle w:val="Hyperlink"/>
                  <w:sz w:val="18"/>
                  <w:szCs w:val="18"/>
                  <w:lang w:val="en-US"/>
                </w:rPr>
                <w:t xml:space="preserve">People at risk of poverty or social exclusion by age and sex – EU 2030 target </w:t>
              </w:r>
            </w:hyperlink>
          </w:p>
          <w:p w14:paraId="342C5A20" w14:textId="77777777" w:rsidR="000F48AA" w:rsidRPr="0063742C" w:rsidRDefault="50B185A3" w:rsidP="7BAAA40F">
            <w:pPr>
              <w:spacing w:after="0"/>
              <w:rPr>
                <w:color w:val="4A4A4A"/>
                <w:sz w:val="18"/>
                <w:szCs w:val="18"/>
                <w:lang w:val="en-US"/>
              </w:rPr>
            </w:pPr>
            <w:hyperlink r:id="rId89">
              <w:r w:rsidRPr="7BAAA40F">
                <w:rPr>
                  <w:rStyle w:val="Hyperlink"/>
                  <w:sz w:val="18"/>
                  <w:szCs w:val="18"/>
                  <w:lang w:val="en-US"/>
                </w:rPr>
                <w:t xml:space="preserve">Sustainable development in the European Union </w:t>
              </w:r>
            </w:hyperlink>
          </w:p>
          <w:p w14:paraId="16169AE9" w14:textId="18BC3AA8" w:rsidR="0063742C" w:rsidRPr="000B32BD" w:rsidRDefault="0063742C" w:rsidP="00E81B4D">
            <w:pPr>
              <w:shd w:val="clear" w:color="auto" w:fill="FFFFFF" w:themeFill="background1"/>
              <w:spacing w:after="0"/>
              <w:rPr>
                <w:color w:val="4A4A4A"/>
                <w:sz w:val="18"/>
                <w:szCs w:val="18"/>
                <w:lang w:val="en-US"/>
              </w:rPr>
            </w:pPr>
          </w:p>
        </w:tc>
      </w:tr>
      <w:tr w:rsidR="0063742C" w:rsidRPr="00F94C04" w14:paraId="0E5EB267"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7BE0B44F"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t>Guatemala</w:t>
            </w:r>
          </w:p>
        </w:tc>
        <w:tc>
          <w:tcPr>
            <w:tcW w:w="7513" w:type="dxa"/>
            <w:tcBorders>
              <w:top w:val="nil"/>
              <w:left w:val="nil"/>
              <w:bottom w:val="single" w:sz="4" w:space="0" w:color="808080" w:themeColor="background1" w:themeShade="80"/>
              <w:right w:val="nil"/>
            </w:tcBorders>
            <w:hideMark/>
          </w:tcPr>
          <w:p w14:paraId="7672289E" w14:textId="77777777" w:rsidR="0063742C" w:rsidRPr="0063742C" w:rsidDel="002711E6" w:rsidRDefault="190B9BA7" w:rsidP="00E81B4D">
            <w:pPr>
              <w:shd w:val="clear" w:color="auto" w:fill="FFFFFF" w:themeFill="background1"/>
              <w:spacing w:after="0"/>
              <w:rPr>
                <w:color w:val="4A4A4A"/>
                <w:sz w:val="18"/>
                <w:szCs w:val="18"/>
                <w:lang w:val="en-US"/>
              </w:rPr>
            </w:pPr>
            <w:r w:rsidRPr="7BAAA40F">
              <w:rPr>
                <w:color w:val="4A4A4A"/>
                <w:sz w:val="18"/>
                <w:szCs w:val="18"/>
                <w:lang w:val="en-US"/>
              </w:rPr>
              <w:t xml:space="preserve">Official publication: </w:t>
            </w:r>
          </w:p>
          <w:p w14:paraId="148D2139" w14:textId="77777777" w:rsidR="0063742C" w:rsidRPr="0063742C" w:rsidRDefault="190B9BA7" w:rsidP="7BAAA40F">
            <w:pPr>
              <w:shd w:val="clear" w:color="auto" w:fill="FFFFFF" w:themeFill="background1"/>
              <w:spacing w:after="0"/>
              <w:rPr>
                <w:rStyle w:val="Hyperlink"/>
                <w:sz w:val="18"/>
                <w:szCs w:val="18"/>
                <w:lang w:val="en-US"/>
              </w:rPr>
            </w:pPr>
            <w:hyperlink r:id="rId90">
              <w:r w:rsidRPr="7BAAA40F">
                <w:rPr>
                  <w:rStyle w:val="Hyperlink"/>
                  <w:sz w:val="18"/>
                  <w:szCs w:val="18"/>
                  <w:lang w:val="en-US"/>
                </w:rPr>
                <w:t>https://www.mintrabajo.gob.gt/images/Servicios/DGT/ComisionNacionalSalario/InformacionGeneral/MIDES/Estad%C3%ADsticas_Indic%C3%A9_de_Pobreza_Multidimensional_2014.xlsx</w:t>
              </w:r>
            </w:hyperlink>
          </w:p>
          <w:p w14:paraId="1E72535D" w14:textId="25F11FEF" w:rsidR="7BAAA40F" w:rsidRDefault="7BAAA40F" w:rsidP="7BAAA40F">
            <w:pPr>
              <w:shd w:val="clear" w:color="auto" w:fill="FFFFFF" w:themeFill="background1"/>
              <w:spacing w:after="0"/>
              <w:rPr>
                <w:sz w:val="18"/>
                <w:szCs w:val="18"/>
                <w:lang w:val="en-US"/>
              </w:rPr>
            </w:pPr>
          </w:p>
          <w:p w14:paraId="4A62C7C2" w14:textId="68F2935E" w:rsidR="5DB0CA97" w:rsidRDefault="5DB0CA97" w:rsidP="7BAAA40F">
            <w:pPr>
              <w:shd w:val="clear" w:color="auto" w:fill="FFFFFF" w:themeFill="background1"/>
              <w:spacing w:after="0"/>
              <w:rPr>
                <w:sz w:val="18"/>
                <w:szCs w:val="18"/>
                <w:lang w:val="en-US"/>
              </w:rPr>
            </w:pPr>
            <w:r w:rsidRPr="7BAAA40F">
              <w:rPr>
                <w:sz w:val="18"/>
                <w:szCs w:val="18"/>
                <w:lang w:val="en-US"/>
              </w:rPr>
              <w:t>(2023)</w:t>
            </w:r>
          </w:p>
          <w:p w14:paraId="034E0914" w14:textId="049026DB" w:rsidR="5DB0CA97" w:rsidRPr="009A3040" w:rsidRDefault="5DB0CA97" w:rsidP="7BAAA40F">
            <w:pPr>
              <w:shd w:val="clear" w:color="auto" w:fill="FFFFFF" w:themeFill="background1"/>
              <w:spacing w:after="0"/>
              <w:rPr>
                <w:sz w:val="18"/>
                <w:szCs w:val="18"/>
                <w:lang w:val="en-US"/>
              </w:rPr>
            </w:pPr>
            <w:r w:rsidRPr="009A3040">
              <w:rPr>
                <w:color w:val="242424"/>
                <w:sz w:val="18"/>
                <w:szCs w:val="18"/>
                <w:lang w:val="en-US"/>
              </w:rPr>
              <w:t>Official publication: https://www.undp.org/sites/g/files/zskgke326/files/2025-07/mides_ipm-gt_pobrezamultidimensional2025.pdf</w:t>
            </w:r>
          </w:p>
          <w:p w14:paraId="054049DF" w14:textId="77777777" w:rsidR="0063742C" w:rsidRPr="000B32BD" w:rsidRDefault="0063742C" w:rsidP="00E81B4D">
            <w:pPr>
              <w:shd w:val="clear" w:color="auto" w:fill="FFFFFF" w:themeFill="background1"/>
              <w:spacing w:after="0"/>
              <w:rPr>
                <w:color w:val="4A4A4A"/>
                <w:sz w:val="18"/>
                <w:szCs w:val="18"/>
                <w:lang w:val="en-US"/>
              </w:rPr>
            </w:pPr>
          </w:p>
        </w:tc>
      </w:tr>
      <w:tr w:rsidR="0063742C" w:rsidRPr="00A719CF" w14:paraId="7C867D2D"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61EECA58"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t>Guinea</w:t>
            </w:r>
          </w:p>
        </w:tc>
        <w:tc>
          <w:tcPr>
            <w:tcW w:w="7513" w:type="dxa"/>
            <w:tcBorders>
              <w:top w:val="nil"/>
              <w:left w:val="nil"/>
              <w:bottom w:val="single" w:sz="4" w:space="0" w:color="808080" w:themeColor="background1" w:themeShade="80"/>
              <w:right w:val="nil"/>
            </w:tcBorders>
            <w:hideMark/>
          </w:tcPr>
          <w:p w14:paraId="20D58343" w14:textId="77777777" w:rsidR="0063742C" w:rsidRPr="00073047" w:rsidRDefault="190B9BA7" w:rsidP="00E81B4D">
            <w:pPr>
              <w:shd w:val="clear" w:color="auto" w:fill="FFFFFF" w:themeFill="background1"/>
              <w:spacing w:after="0"/>
              <w:rPr>
                <w:color w:val="4A4A4A"/>
                <w:sz w:val="18"/>
                <w:szCs w:val="18"/>
                <w:lang w:val="fr-FR"/>
              </w:rPr>
            </w:pPr>
            <w:r w:rsidRPr="7BAAA40F">
              <w:rPr>
                <w:color w:val="4A4A4A"/>
                <w:sz w:val="18"/>
                <w:szCs w:val="18"/>
                <w:lang w:val="fr-FR"/>
              </w:rPr>
              <w:t xml:space="preserve">Official publication : </w:t>
            </w:r>
          </w:p>
          <w:p w14:paraId="3A196D65" w14:textId="4E0CA0CE" w:rsidR="0063742C" w:rsidRPr="00073047" w:rsidRDefault="190B9BA7" w:rsidP="00E81B4D">
            <w:pPr>
              <w:shd w:val="clear" w:color="auto" w:fill="FFFFFF" w:themeFill="background1"/>
              <w:spacing w:after="0"/>
              <w:rPr>
                <w:color w:val="4A4A4A"/>
                <w:sz w:val="18"/>
                <w:szCs w:val="18"/>
                <w:lang w:val="fr-FR"/>
              </w:rPr>
            </w:pPr>
            <w:hyperlink r:id="rId91">
              <w:r w:rsidRPr="7BAAA40F">
                <w:rPr>
                  <w:rStyle w:val="Hyperlink"/>
                  <w:sz w:val="18"/>
                  <w:szCs w:val="18"/>
                  <w:lang w:val="fr-FR"/>
                </w:rPr>
                <w:t>RECENSEMENT GENERAL DE LA POPULATION ET DE L’HABITATION</w:t>
              </w:r>
            </w:hyperlink>
            <w:r w:rsidRPr="7BAAA40F">
              <w:rPr>
                <w:color w:val="4A4A4A"/>
                <w:sz w:val="18"/>
                <w:szCs w:val="18"/>
                <w:lang w:val="fr-FR"/>
              </w:rPr>
              <w:t xml:space="preserve"> </w:t>
            </w:r>
          </w:p>
        </w:tc>
      </w:tr>
      <w:tr w:rsidR="0063742C" w:rsidRPr="00A719CF" w14:paraId="297319B3"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4E7D1E1C"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lastRenderedPageBreak/>
              <w:t>Guinea Bissau</w:t>
            </w:r>
          </w:p>
        </w:tc>
        <w:tc>
          <w:tcPr>
            <w:tcW w:w="7513" w:type="dxa"/>
            <w:tcBorders>
              <w:top w:val="nil"/>
              <w:left w:val="nil"/>
              <w:bottom w:val="single" w:sz="4" w:space="0" w:color="808080" w:themeColor="background1" w:themeShade="80"/>
              <w:right w:val="nil"/>
            </w:tcBorders>
            <w:hideMark/>
          </w:tcPr>
          <w:p w14:paraId="30F8EE44" w14:textId="77777777" w:rsidR="0063742C" w:rsidRPr="00073047" w:rsidRDefault="190B9BA7" w:rsidP="00E81B4D">
            <w:pPr>
              <w:shd w:val="clear" w:color="auto" w:fill="FFFFFF" w:themeFill="background1"/>
              <w:spacing w:after="0"/>
              <w:rPr>
                <w:color w:val="4A4A4A"/>
                <w:sz w:val="18"/>
                <w:szCs w:val="18"/>
                <w:lang w:val="fr-FR"/>
              </w:rPr>
            </w:pPr>
            <w:r w:rsidRPr="7BAAA40F">
              <w:rPr>
                <w:color w:val="4A4A4A"/>
                <w:sz w:val="18"/>
                <w:szCs w:val="18"/>
                <w:lang w:val="fr-FR"/>
              </w:rPr>
              <w:t>(2010, 2014)</w:t>
            </w:r>
          </w:p>
          <w:p w14:paraId="58D9753A" w14:textId="4A0CCD41" w:rsidR="0063742C" w:rsidRPr="00073047" w:rsidRDefault="190B9BA7" w:rsidP="00E81B4D">
            <w:pPr>
              <w:shd w:val="clear" w:color="auto" w:fill="FFFFFF" w:themeFill="background1"/>
              <w:spacing w:after="0"/>
              <w:rPr>
                <w:color w:val="4A4A4A"/>
                <w:sz w:val="18"/>
                <w:szCs w:val="18"/>
                <w:lang w:val="fr-FR"/>
              </w:rPr>
            </w:pPr>
            <w:r w:rsidRPr="7BAAA40F">
              <w:rPr>
                <w:color w:val="4A4A4A"/>
                <w:sz w:val="18"/>
                <w:szCs w:val="18"/>
                <w:lang w:val="fr-FR"/>
              </w:rPr>
              <w:t xml:space="preserve">Official </w:t>
            </w:r>
            <w:proofErr w:type="gramStart"/>
            <w:r w:rsidRPr="7BAAA40F">
              <w:rPr>
                <w:color w:val="4A4A4A"/>
                <w:sz w:val="18"/>
                <w:szCs w:val="18"/>
                <w:lang w:val="fr-FR"/>
              </w:rPr>
              <w:t>publication:</w:t>
            </w:r>
            <w:proofErr w:type="gramEnd"/>
            <w:r w:rsidRPr="7BAAA40F">
              <w:rPr>
                <w:color w:val="4A4A4A"/>
                <w:sz w:val="18"/>
                <w:szCs w:val="18"/>
                <w:lang w:val="fr-FR"/>
              </w:rPr>
              <w:t xml:space="preserve"> </w:t>
            </w:r>
            <w:hyperlink r:id="rId92">
              <w:r w:rsidRPr="7BAAA40F">
                <w:rPr>
                  <w:rStyle w:val="Hyperlink"/>
                  <w:sz w:val="18"/>
                  <w:szCs w:val="18"/>
                  <w:lang w:val="fr-FR"/>
                </w:rPr>
                <w:t>PAUVRETE MULTIDIMENSIONNELLE ET PRIVATIONS MULTIPLES DES ENFANTS EN GUINEE-BISSAU</w:t>
              </w:r>
            </w:hyperlink>
            <w:r w:rsidR="0063742C" w:rsidRPr="00E171ED">
              <w:rPr>
                <w:lang w:val="fr-FR"/>
              </w:rPr>
              <w:br/>
            </w:r>
          </w:p>
        </w:tc>
      </w:tr>
      <w:tr w:rsidR="004B2F2B" w:rsidRPr="00325064" w14:paraId="01452B51"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tcPr>
          <w:p w14:paraId="38AA1540" w14:textId="305D4180" w:rsidR="004B2F2B" w:rsidRPr="009A3040" w:rsidRDefault="50DA4476" w:rsidP="00E81B4D">
            <w:pPr>
              <w:shd w:val="clear" w:color="auto" w:fill="FFFFFF" w:themeFill="background1"/>
              <w:spacing w:after="0"/>
              <w:rPr>
                <w:b/>
                <w:bCs/>
                <w:color w:val="4A4A4A"/>
                <w:sz w:val="18"/>
                <w:szCs w:val="18"/>
                <w:lang w:val="en-US"/>
              </w:rPr>
            </w:pPr>
            <w:r w:rsidRPr="009A3040">
              <w:rPr>
                <w:b/>
                <w:bCs/>
                <w:color w:val="4A4A4A"/>
                <w:sz w:val="18"/>
                <w:szCs w:val="18"/>
                <w:lang w:val="en-US"/>
              </w:rPr>
              <w:t>Honduras</w:t>
            </w:r>
          </w:p>
        </w:tc>
        <w:tc>
          <w:tcPr>
            <w:tcW w:w="7513" w:type="dxa"/>
            <w:tcBorders>
              <w:top w:val="nil"/>
              <w:left w:val="nil"/>
              <w:bottom w:val="single" w:sz="4" w:space="0" w:color="808080" w:themeColor="background1" w:themeShade="80"/>
              <w:right w:val="nil"/>
            </w:tcBorders>
          </w:tcPr>
          <w:p w14:paraId="6F9F7114" w14:textId="77777777" w:rsidR="00A17A46" w:rsidRPr="008A73AC" w:rsidRDefault="17AD04D3" w:rsidP="00E81B4D">
            <w:pPr>
              <w:shd w:val="clear" w:color="auto" w:fill="FFFFFF" w:themeFill="background1"/>
              <w:spacing w:after="0"/>
              <w:rPr>
                <w:color w:val="4A4A4A"/>
                <w:sz w:val="18"/>
                <w:szCs w:val="18"/>
                <w:lang w:val="fr-FR"/>
              </w:rPr>
            </w:pPr>
            <w:r w:rsidRPr="7BAAA40F">
              <w:rPr>
                <w:color w:val="4A4A4A"/>
                <w:sz w:val="18"/>
                <w:szCs w:val="18"/>
                <w:lang w:val="fr-FR"/>
              </w:rPr>
              <w:t xml:space="preserve">Official publication : </w:t>
            </w:r>
          </w:p>
          <w:p w14:paraId="6FFE13A9" w14:textId="682B1AF1" w:rsidR="004B2F2B" w:rsidRPr="00073047" w:rsidRDefault="17AD04D3" w:rsidP="00E81B4D">
            <w:pPr>
              <w:shd w:val="clear" w:color="auto" w:fill="FFFFFF" w:themeFill="background1"/>
              <w:spacing w:after="0"/>
              <w:rPr>
                <w:color w:val="4A4A4A"/>
                <w:sz w:val="18"/>
                <w:szCs w:val="18"/>
                <w:lang w:val="fr-FR"/>
              </w:rPr>
            </w:pPr>
            <w:hyperlink r:id="rId93">
              <w:proofErr w:type="spellStart"/>
              <w:r w:rsidRPr="7BAAA40F">
                <w:rPr>
                  <w:rStyle w:val="Hyperlink"/>
                  <w:sz w:val="18"/>
                  <w:szCs w:val="18"/>
                  <w:lang w:val="fr-FR"/>
                </w:rPr>
                <w:t>Multidimensional</w:t>
              </w:r>
              <w:proofErr w:type="spellEnd"/>
              <w:r w:rsidRPr="7BAAA40F">
                <w:rPr>
                  <w:rStyle w:val="Hyperlink"/>
                  <w:sz w:val="18"/>
                  <w:szCs w:val="18"/>
                  <w:lang w:val="fr-FR"/>
                </w:rPr>
                <w:t xml:space="preserve"> </w:t>
              </w:r>
              <w:proofErr w:type="spellStart"/>
              <w:r w:rsidRPr="7BAAA40F">
                <w:rPr>
                  <w:rStyle w:val="Hyperlink"/>
                  <w:sz w:val="18"/>
                  <w:szCs w:val="18"/>
                  <w:lang w:val="fr-FR"/>
                </w:rPr>
                <w:t>Poverty</w:t>
              </w:r>
              <w:proofErr w:type="spellEnd"/>
              <w:r w:rsidRPr="7BAAA40F">
                <w:rPr>
                  <w:rStyle w:val="Hyperlink"/>
                  <w:sz w:val="18"/>
                  <w:szCs w:val="18"/>
                  <w:lang w:val="fr-FR"/>
                </w:rPr>
                <w:t xml:space="preserve"> Index 2012- 2016</w:t>
              </w:r>
            </w:hyperlink>
          </w:p>
        </w:tc>
      </w:tr>
      <w:tr w:rsidR="0063742C" w:rsidRPr="00F94C04" w14:paraId="04B39E6C"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3FADA385"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t>Hungary</w:t>
            </w:r>
          </w:p>
        </w:tc>
        <w:tc>
          <w:tcPr>
            <w:tcW w:w="7513" w:type="dxa"/>
            <w:tcBorders>
              <w:top w:val="nil"/>
              <w:left w:val="nil"/>
              <w:bottom w:val="single" w:sz="4" w:space="0" w:color="808080" w:themeColor="background1" w:themeShade="80"/>
              <w:right w:val="nil"/>
            </w:tcBorders>
            <w:hideMark/>
          </w:tcPr>
          <w:p w14:paraId="668E850D" w14:textId="4E888561" w:rsidR="00A17A46" w:rsidRPr="0063742C" w:rsidRDefault="17AD04D3" w:rsidP="7BAAA40F">
            <w:pPr>
              <w:spacing w:after="0"/>
              <w:rPr>
                <w:color w:val="4A4A4A"/>
                <w:sz w:val="18"/>
                <w:szCs w:val="18"/>
                <w:lang w:val="en-US"/>
              </w:rPr>
            </w:pPr>
            <w:r w:rsidRPr="7BAAA40F">
              <w:rPr>
                <w:color w:val="4A4A4A"/>
                <w:sz w:val="18"/>
                <w:szCs w:val="18"/>
                <w:lang w:val="en-US"/>
              </w:rPr>
              <w:t xml:space="preserve">Official publication: </w:t>
            </w:r>
            <w:hyperlink r:id="rId94">
              <w:r w:rsidR="00804DCC" w:rsidRPr="7BAAA40F">
                <w:rPr>
                  <w:rStyle w:val="Hyperlink"/>
                  <w:sz w:val="18"/>
                  <w:szCs w:val="18"/>
                  <w:lang w:val="en-US"/>
                </w:rPr>
                <w:t xml:space="preserve">People at risk of poverty or social exclusion by age and sex – EU 2030 target </w:t>
              </w:r>
            </w:hyperlink>
          </w:p>
          <w:p w14:paraId="0493426E" w14:textId="77777777" w:rsidR="00A17A46" w:rsidRPr="0063742C" w:rsidRDefault="17AD04D3" w:rsidP="7BAAA40F">
            <w:pPr>
              <w:spacing w:after="0"/>
              <w:rPr>
                <w:color w:val="4A4A4A"/>
                <w:sz w:val="18"/>
                <w:szCs w:val="18"/>
                <w:lang w:val="en-US"/>
              </w:rPr>
            </w:pPr>
            <w:hyperlink r:id="rId95">
              <w:r w:rsidRPr="7BAAA40F">
                <w:rPr>
                  <w:rStyle w:val="Hyperlink"/>
                  <w:sz w:val="18"/>
                  <w:szCs w:val="18"/>
                  <w:lang w:val="en-US"/>
                </w:rPr>
                <w:t xml:space="preserve">Sustainable development in the European Union </w:t>
              </w:r>
            </w:hyperlink>
          </w:p>
          <w:p w14:paraId="047B2E80" w14:textId="353BEC2A" w:rsidR="0063742C" w:rsidRPr="000B32BD" w:rsidRDefault="0063742C" w:rsidP="00E81B4D">
            <w:pPr>
              <w:shd w:val="clear" w:color="auto" w:fill="FFFFFF" w:themeFill="background1"/>
              <w:spacing w:after="0"/>
              <w:rPr>
                <w:color w:val="4A4A4A"/>
                <w:sz w:val="18"/>
                <w:szCs w:val="18"/>
                <w:lang w:val="en-US"/>
              </w:rPr>
            </w:pPr>
          </w:p>
        </w:tc>
      </w:tr>
      <w:tr w:rsidR="0063742C" w:rsidRPr="00F94C04" w14:paraId="0445470A"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79D1585E"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t>Iceland</w:t>
            </w:r>
          </w:p>
        </w:tc>
        <w:tc>
          <w:tcPr>
            <w:tcW w:w="7513" w:type="dxa"/>
            <w:tcBorders>
              <w:top w:val="nil"/>
              <w:left w:val="nil"/>
              <w:bottom w:val="single" w:sz="4" w:space="0" w:color="808080" w:themeColor="background1" w:themeShade="80"/>
              <w:right w:val="nil"/>
            </w:tcBorders>
            <w:hideMark/>
          </w:tcPr>
          <w:p w14:paraId="59D64403" w14:textId="7DF3554B" w:rsidR="00A17A46" w:rsidRPr="0063742C" w:rsidRDefault="17AD04D3" w:rsidP="7BAAA40F">
            <w:pPr>
              <w:spacing w:after="0"/>
              <w:rPr>
                <w:color w:val="4A4A4A"/>
                <w:sz w:val="18"/>
                <w:szCs w:val="18"/>
                <w:lang w:val="en-US"/>
              </w:rPr>
            </w:pPr>
            <w:r w:rsidRPr="7BAAA40F">
              <w:rPr>
                <w:color w:val="4A4A4A"/>
                <w:sz w:val="18"/>
                <w:szCs w:val="18"/>
                <w:lang w:val="en-US"/>
              </w:rPr>
              <w:t xml:space="preserve">Official publication: </w:t>
            </w:r>
            <w:hyperlink r:id="rId96">
              <w:r w:rsidR="00804DCC" w:rsidRPr="7BAAA40F">
                <w:rPr>
                  <w:rStyle w:val="Hyperlink"/>
                  <w:sz w:val="18"/>
                  <w:szCs w:val="18"/>
                  <w:lang w:val="en-US"/>
                </w:rPr>
                <w:t xml:space="preserve">People at risk of poverty or social exclusion by age and sex – EU 2030 target </w:t>
              </w:r>
            </w:hyperlink>
          </w:p>
          <w:p w14:paraId="0BFC06EE" w14:textId="77777777" w:rsidR="00A17A46" w:rsidRPr="0063742C" w:rsidRDefault="17AD04D3" w:rsidP="7BAAA40F">
            <w:pPr>
              <w:spacing w:after="0"/>
              <w:rPr>
                <w:color w:val="4A4A4A"/>
                <w:sz w:val="18"/>
                <w:szCs w:val="18"/>
                <w:lang w:val="en-US"/>
              </w:rPr>
            </w:pPr>
            <w:hyperlink r:id="rId97">
              <w:r w:rsidRPr="7BAAA40F">
                <w:rPr>
                  <w:rStyle w:val="Hyperlink"/>
                  <w:sz w:val="18"/>
                  <w:szCs w:val="18"/>
                  <w:lang w:val="en-US"/>
                </w:rPr>
                <w:t xml:space="preserve">Sustainable development in the European Union </w:t>
              </w:r>
            </w:hyperlink>
          </w:p>
          <w:p w14:paraId="21CB032B" w14:textId="6D0FF496" w:rsidR="0063742C" w:rsidRPr="000B32BD" w:rsidRDefault="0063742C" w:rsidP="00E81B4D">
            <w:pPr>
              <w:shd w:val="clear" w:color="auto" w:fill="FFFFFF" w:themeFill="background1"/>
              <w:spacing w:after="0"/>
              <w:rPr>
                <w:color w:val="4A4A4A"/>
                <w:sz w:val="18"/>
                <w:szCs w:val="18"/>
                <w:lang w:val="en-US"/>
              </w:rPr>
            </w:pPr>
          </w:p>
        </w:tc>
      </w:tr>
      <w:tr w:rsidR="004B5FAE" w:rsidRPr="00F94C04" w14:paraId="6C06CC8D"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tcPr>
          <w:p w14:paraId="7D857814" w14:textId="454F21DC" w:rsidR="004B5FAE" w:rsidRPr="009A3040" w:rsidRDefault="5744110A" w:rsidP="00E81B4D">
            <w:pPr>
              <w:shd w:val="clear" w:color="auto" w:fill="FFFFFF" w:themeFill="background1"/>
              <w:spacing w:after="0"/>
              <w:rPr>
                <w:b/>
                <w:bCs/>
                <w:color w:val="4A4A4A"/>
                <w:sz w:val="18"/>
                <w:szCs w:val="18"/>
                <w:lang w:val="en-US"/>
              </w:rPr>
            </w:pPr>
            <w:r w:rsidRPr="009A3040">
              <w:rPr>
                <w:b/>
                <w:bCs/>
                <w:color w:val="4A4A4A"/>
                <w:sz w:val="18"/>
                <w:szCs w:val="18"/>
                <w:lang w:val="en-US"/>
              </w:rPr>
              <w:t>India</w:t>
            </w:r>
          </w:p>
        </w:tc>
        <w:tc>
          <w:tcPr>
            <w:tcW w:w="7513" w:type="dxa"/>
            <w:tcBorders>
              <w:top w:val="nil"/>
              <w:left w:val="nil"/>
              <w:bottom w:val="single" w:sz="4" w:space="0" w:color="808080" w:themeColor="background1" w:themeShade="80"/>
              <w:right w:val="nil"/>
            </w:tcBorders>
          </w:tcPr>
          <w:p w14:paraId="045C827E" w14:textId="0C0B2D17" w:rsidR="004B5FAE" w:rsidRPr="0063742C" w:rsidRDefault="5744110A" w:rsidP="7BAAA40F">
            <w:pPr>
              <w:rPr>
                <w:color w:val="4A4A4A"/>
                <w:sz w:val="18"/>
                <w:szCs w:val="18"/>
                <w:lang w:val="en-US"/>
              </w:rPr>
            </w:pPr>
            <w:r w:rsidRPr="7BAAA40F">
              <w:rPr>
                <w:color w:val="4A4A4A"/>
                <w:sz w:val="18"/>
                <w:szCs w:val="18"/>
                <w:lang w:val="en-US"/>
              </w:rPr>
              <w:t>Official publication:</w:t>
            </w:r>
            <w:r w:rsidR="69517EA0" w:rsidRPr="7BAAA40F">
              <w:rPr>
                <w:color w:val="4A4A4A"/>
                <w:sz w:val="18"/>
                <w:szCs w:val="18"/>
                <w:lang w:val="en-US"/>
              </w:rPr>
              <w:t xml:space="preserve"> </w:t>
            </w:r>
            <w:hyperlink r:id="rId98">
              <w:r w:rsidR="69517EA0" w:rsidRPr="7BAAA40F">
                <w:rPr>
                  <w:rStyle w:val="Hyperlink"/>
                  <w:sz w:val="18"/>
                  <w:szCs w:val="18"/>
                  <w:lang w:val="en-US"/>
                </w:rPr>
                <w:t>India National Multidimensional Poverty Index- A Progress Review 2023</w:t>
              </w:r>
            </w:hyperlink>
          </w:p>
        </w:tc>
      </w:tr>
      <w:tr w:rsidR="7BAAA40F" w14:paraId="33CCEC65" w14:textId="77777777" w:rsidTr="7BAAA40F">
        <w:trPr>
          <w:trHeight w:val="306"/>
        </w:trPr>
        <w:tc>
          <w:tcPr>
            <w:tcW w:w="1276" w:type="dxa"/>
            <w:tcBorders>
              <w:top w:val="nil"/>
              <w:left w:val="nil"/>
              <w:bottom w:val="single" w:sz="4" w:space="0" w:color="808080" w:themeColor="background1" w:themeShade="80"/>
              <w:right w:val="single" w:sz="4" w:space="0" w:color="808080" w:themeColor="background1" w:themeShade="80"/>
            </w:tcBorders>
          </w:tcPr>
          <w:p w14:paraId="7BC0B3A8" w14:textId="149E361D" w:rsidR="6E3E8B35" w:rsidRPr="009A3040" w:rsidRDefault="6E3E8B35" w:rsidP="7BAAA40F">
            <w:pPr>
              <w:rPr>
                <w:b/>
                <w:bCs/>
                <w:color w:val="4A4A4A"/>
                <w:sz w:val="18"/>
                <w:szCs w:val="18"/>
                <w:lang w:val="en-US"/>
              </w:rPr>
            </w:pPr>
            <w:r w:rsidRPr="009A3040">
              <w:rPr>
                <w:b/>
                <w:bCs/>
                <w:color w:val="4A4A4A"/>
                <w:sz w:val="18"/>
                <w:szCs w:val="18"/>
                <w:lang w:val="en-US"/>
              </w:rPr>
              <w:t>Iraq</w:t>
            </w:r>
          </w:p>
        </w:tc>
        <w:tc>
          <w:tcPr>
            <w:tcW w:w="7513" w:type="dxa"/>
            <w:tcBorders>
              <w:top w:val="nil"/>
              <w:left w:val="nil"/>
              <w:bottom w:val="single" w:sz="4" w:space="0" w:color="808080" w:themeColor="background1" w:themeShade="80"/>
              <w:right w:val="nil"/>
            </w:tcBorders>
          </w:tcPr>
          <w:p w14:paraId="2BA50883" w14:textId="78255EC3" w:rsidR="6E3E8B35" w:rsidRDefault="6E3E8B35" w:rsidP="7BAAA40F">
            <w:pPr>
              <w:rPr>
                <w:rStyle w:val="Hyperlink"/>
                <w:sz w:val="18"/>
                <w:szCs w:val="18"/>
                <w:lang w:val="en-US"/>
              </w:rPr>
            </w:pPr>
            <w:r w:rsidRPr="009A3040">
              <w:rPr>
                <w:color w:val="4A4A4A"/>
                <w:sz w:val="18"/>
                <w:szCs w:val="18"/>
                <w:lang w:val="en-US"/>
              </w:rPr>
              <w:t xml:space="preserve">Official publication: </w:t>
            </w:r>
            <w:hyperlink r:id="rId99" w:history="1">
              <w:r w:rsidR="0A5F39C3" w:rsidRPr="009A3040">
                <w:rPr>
                  <w:rStyle w:val="Hyperlink"/>
                  <w:sz w:val="18"/>
                  <w:szCs w:val="18"/>
                  <w:lang w:val="en-US"/>
                </w:rPr>
                <w:t>https://www.undp.org/sites/g/files/zskgke326/files/2025-08/undp_iq_multidimensional_poverty_in_iraq_2024.pdf</w:t>
              </w:r>
            </w:hyperlink>
          </w:p>
          <w:p w14:paraId="30251111" w14:textId="57B929D8" w:rsidR="7BAAA40F" w:rsidRDefault="7BAAA40F" w:rsidP="7BAAA40F">
            <w:pPr>
              <w:rPr>
                <w:color w:val="4A4A4A"/>
                <w:sz w:val="18"/>
                <w:szCs w:val="18"/>
                <w:lang w:val="en-US"/>
              </w:rPr>
            </w:pPr>
          </w:p>
        </w:tc>
      </w:tr>
      <w:tr w:rsidR="0063742C" w:rsidRPr="00F94C04" w14:paraId="31891D71"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70C309DF"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t>Ireland</w:t>
            </w:r>
          </w:p>
        </w:tc>
        <w:tc>
          <w:tcPr>
            <w:tcW w:w="7513" w:type="dxa"/>
            <w:tcBorders>
              <w:top w:val="nil"/>
              <w:left w:val="nil"/>
              <w:bottom w:val="single" w:sz="4" w:space="0" w:color="808080" w:themeColor="background1" w:themeShade="80"/>
              <w:right w:val="nil"/>
            </w:tcBorders>
            <w:hideMark/>
          </w:tcPr>
          <w:p w14:paraId="3DFEFA93" w14:textId="31B8294B" w:rsidR="00A17A46" w:rsidRPr="0063742C" w:rsidRDefault="17AD04D3" w:rsidP="7BAAA40F">
            <w:pPr>
              <w:spacing w:after="0"/>
              <w:rPr>
                <w:color w:val="4A4A4A"/>
                <w:sz w:val="18"/>
                <w:szCs w:val="18"/>
                <w:lang w:val="en-US"/>
              </w:rPr>
            </w:pPr>
            <w:r w:rsidRPr="7BAAA40F">
              <w:rPr>
                <w:color w:val="4A4A4A"/>
                <w:sz w:val="18"/>
                <w:szCs w:val="18"/>
                <w:lang w:val="en-US"/>
              </w:rPr>
              <w:t xml:space="preserve">Official publication: </w:t>
            </w:r>
            <w:hyperlink r:id="rId100">
              <w:r w:rsidR="00804DCC" w:rsidRPr="7BAAA40F">
                <w:rPr>
                  <w:rStyle w:val="Hyperlink"/>
                  <w:sz w:val="18"/>
                  <w:szCs w:val="18"/>
                  <w:lang w:val="en-US"/>
                </w:rPr>
                <w:t xml:space="preserve">People at risk of poverty or social exclusion by age and sex – EU 2030 target </w:t>
              </w:r>
            </w:hyperlink>
          </w:p>
          <w:p w14:paraId="79DF9F02" w14:textId="77777777" w:rsidR="00A17A46" w:rsidRPr="0063742C" w:rsidRDefault="17AD04D3" w:rsidP="7BAAA40F">
            <w:pPr>
              <w:spacing w:after="0"/>
              <w:rPr>
                <w:color w:val="4A4A4A"/>
                <w:sz w:val="18"/>
                <w:szCs w:val="18"/>
                <w:lang w:val="en-US"/>
              </w:rPr>
            </w:pPr>
            <w:hyperlink r:id="rId101">
              <w:r w:rsidRPr="7BAAA40F">
                <w:rPr>
                  <w:rStyle w:val="Hyperlink"/>
                  <w:sz w:val="18"/>
                  <w:szCs w:val="18"/>
                  <w:lang w:val="en-US"/>
                </w:rPr>
                <w:t xml:space="preserve">Sustainable development in the European Union </w:t>
              </w:r>
            </w:hyperlink>
          </w:p>
          <w:p w14:paraId="142D8662" w14:textId="3B1891F0" w:rsidR="0063742C" w:rsidRPr="000B32BD" w:rsidRDefault="0063742C" w:rsidP="00E81B4D">
            <w:pPr>
              <w:shd w:val="clear" w:color="auto" w:fill="FFFFFF" w:themeFill="background1"/>
              <w:spacing w:after="0"/>
              <w:rPr>
                <w:color w:val="4A4A4A"/>
                <w:sz w:val="18"/>
                <w:szCs w:val="18"/>
                <w:lang w:val="en-US"/>
              </w:rPr>
            </w:pPr>
          </w:p>
        </w:tc>
      </w:tr>
      <w:tr w:rsidR="0063742C" w:rsidRPr="00F94C04" w14:paraId="0A726D18"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743B4899"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t>Italy</w:t>
            </w:r>
          </w:p>
        </w:tc>
        <w:tc>
          <w:tcPr>
            <w:tcW w:w="7513" w:type="dxa"/>
            <w:tcBorders>
              <w:top w:val="nil"/>
              <w:left w:val="nil"/>
              <w:bottom w:val="single" w:sz="4" w:space="0" w:color="808080" w:themeColor="background1" w:themeShade="80"/>
              <w:right w:val="nil"/>
            </w:tcBorders>
            <w:hideMark/>
          </w:tcPr>
          <w:p w14:paraId="422F4B1F" w14:textId="69DA8F7C" w:rsidR="00A17A46" w:rsidRPr="0063742C" w:rsidRDefault="17AD04D3" w:rsidP="7BAAA40F">
            <w:pPr>
              <w:spacing w:after="0"/>
              <w:rPr>
                <w:color w:val="4A4A4A"/>
                <w:sz w:val="18"/>
                <w:szCs w:val="18"/>
                <w:lang w:val="en-US"/>
              </w:rPr>
            </w:pPr>
            <w:r w:rsidRPr="7BAAA40F">
              <w:rPr>
                <w:color w:val="4A4A4A"/>
                <w:sz w:val="18"/>
                <w:szCs w:val="18"/>
                <w:lang w:val="en-US"/>
              </w:rPr>
              <w:t xml:space="preserve">Official publication: </w:t>
            </w:r>
            <w:hyperlink r:id="rId102">
              <w:r w:rsidR="00804DCC" w:rsidRPr="7BAAA40F">
                <w:rPr>
                  <w:rStyle w:val="Hyperlink"/>
                  <w:sz w:val="18"/>
                  <w:szCs w:val="18"/>
                  <w:lang w:val="en-US"/>
                </w:rPr>
                <w:t xml:space="preserve">People at risk of poverty or social exclusion by age and sex – EU 2030 target </w:t>
              </w:r>
            </w:hyperlink>
            <w:hyperlink r:id="rId103">
              <w:r w:rsidRPr="7BAAA40F">
                <w:rPr>
                  <w:rStyle w:val="Hyperlink"/>
                  <w:sz w:val="18"/>
                  <w:szCs w:val="18"/>
                  <w:lang w:val="en-US"/>
                </w:rPr>
                <w:t xml:space="preserve">Sustainable development in the European Union </w:t>
              </w:r>
            </w:hyperlink>
          </w:p>
          <w:p w14:paraId="17D967DE" w14:textId="028139CF" w:rsidR="0063742C" w:rsidRPr="000B32BD" w:rsidRDefault="0063742C" w:rsidP="00E81B4D">
            <w:pPr>
              <w:shd w:val="clear" w:color="auto" w:fill="FFFFFF" w:themeFill="background1"/>
              <w:spacing w:after="0"/>
              <w:rPr>
                <w:color w:val="4A4A4A"/>
                <w:sz w:val="18"/>
                <w:szCs w:val="18"/>
                <w:lang w:val="en-US"/>
              </w:rPr>
            </w:pPr>
          </w:p>
        </w:tc>
      </w:tr>
      <w:tr w:rsidR="7BAAA40F" w14:paraId="667492E9" w14:textId="77777777" w:rsidTr="7BAAA40F">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0D2BB8C5" w14:textId="6CF90C01" w:rsidR="2E10B7E6" w:rsidRPr="009A3040" w:rsidRDefault="2E10B7E6" w:rsidP="7BAAA40F">
            <w:pPr>
              <w:rPr>
                <w:b/>
                <w:bCs/>
                <w:color w:val="4A4A4A"/>
                <w:sz w:val="18"/>
                <w:szCs w:val="18"/>
                <w:lang w:val="en-US"/>
              </w:rPr>
            </w:pPr>
            <w:r w:rsidRPr="009A3040">
              <w:rPr>
                <w:b/>
                <w:bCs/>
                <w:color w:val="4A4A4A"/>
                <w:sz w:val="18"/>
                <w:szCs w:val="18"/>
                <w:lang w:val="en-US"/>
              </w:rPr>
              <w:t>Jamaica</w:t>
            </w:r>
          </w:p>
        </w:tc>
        <w:tc>
          <w:tcPr>
            <w:tcW w:w="7513" w:type="dxa"/>
            <w:tcBorders>
              <w:top w:val="nil"/>
              <w:left w:val="nil"/>
              <w:bottom w:val="single" w:sz="4" w:space="0" w:color="808080" w:themeColor="background1" w:themeShade="80"/>
              <w:right w:val="nil"/>
            </w:tcBorders>
            <w:hideMark/>
          </w:tcPr>
          <w:p w14:paraId="5D798D72" w14:textId="0D3E7FE1" w:rsidR="2E10B7E6" w:rsidRPr="009A3040" w:rsidRDefault="2E10B7E6" w:rsidP="7BAAA40F">
            <w:pPr>
              <w:rPr>
                <w:sz w:val="18"/>
                <w:szCs w:val="18"/>
                <w:lang w:val="en-US"/>
              </w:rPr>
            </w:pPr>
            <w:r w:rsidRPr="7BAAA40F">
              <w:rPr>
                <w:color w:val="4A4A4A"/>
                <w:sz w:val="18"/>
                <w:szCs w:val="18"/>
                <w:lang w:val="en-US"/>
              </w:rPr>
              <w:t xml:space="preserve">Official </w:t>
            </w:r>
            <w:proofErr w:type="gramStart"/>
            <w:r w:rsidRPr="7BAAA40F">
              <w:rPr>
                <w:color w:val="4A4A4A"/>
                <w:sz w:val="18"/>
                <w:szCs w:val="18"/>
                <w:lang w:val="en-US"/>
              </w:rPr>
              <w:t>publication :</w:t>
            </w:r>
            <w:proofErr w:type="gramEnd"/>
            <w:r w:rsidRPr="7BAAA40F">
              <w:rPr>
                <w:color w:val="4A4A4A"/>
                <w:sz w:val="18"/>
                <w:szCs w:val="18"/>
                <w:lang w:val="en-US"/>
              </w:rPr>
              <w:t xml:space="preserve"> </w:t>
            </w:r>
            <w:hyperlink r:id="rId104" w:history="1">
              <w:r w:rsidRPr="009A3040">
                <w:rPr>
                  <w:rStyle w:val="Hyperlink"/>
                  <w:sz w:val="18"/>
                  <w:szCs w:val="18"/>
                  <w:lang w:val="en-US"/>
                </w:rPr>
                <w:t>Jamaica: National Multidimensional Poverty Index - The Planning Institute of Jamaica</w:t>
              </w:r>
            </w:hyperlink>
          </w:p>
        </w:tc>
      </w:tr>
      <w:tr w:rsidR="0063742C" w:rsidRPr="00F94C04" w14:paraId="12F08AEB"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62CFE318"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t>Kosovo</w:t>
            </w:r>
          </w:p>
        </w:tc>
        <w:tc>
          <w:tcPr>
            <w:tcW w:w="7513" w:type="dxa"/>
            <w:tcBorders>
              <w:top w:val="nil"/>
              <w:left w:val="nil"/>
              <w:bottom w:val="single" w:sz="4" w:space="0" w:color="808080" w:themeColor="background1" w:themeShade="80"/>
              <w:right w:val="nil"/>
            </w:tcBorders>
            <w:hideMark/>
          </w:tcPr>
          <w:p w14:paraId="37836137" w14:textId="578EEA92" w:rsidR="00A17A46" w:rsidRPr="0063742C" w:rsidRDefault="17AD04D3" w:rsidP="7BAAA40F">
            <w:pPr>
              <w:spacing w:after="0"/>
              <w:rPr>
                <w:color w:val="4A4A4A"/>
                <w:sz w:val="18"/>
                <w:szCs w:val="18"/>
                <w:lang w:val="en-US"/>
              </w:rPr>
            </w:pPr>
            <w:r w:rsidRPr="7BAAA40F">
              <w:rPr>
                <w:color w:val="4A4A4A"/>
                <w:sz w:val="18"/>
                <w:szCs w:val="18"/>
                <w:lang w:val="en-US"/>
              </w:rPr>
              <w:t xml:space="preserve">Official publication: </w:t>
            </w:r>
            <w:hyperlink r:id="rId105">
              <w:r w:rsidR="00804DCC" w:rsidRPr="7BAAA40F">
                <w:rPr>
                  <w:rStyle w:val="Hyperlink"/>
                  <w:sz w:val="18"/>
                  <w:szCs w:val="18"/>
                  <w:lang w:val="en-US"/>
                </w:rPr>
                <w:t xml:space="preserve">People at risk of poverty or social exclusion by age and sex – EU 2030 target </w:t>
              </w:r>
            </w:hyperlink>
            <w:hyperlink r:id="rId106">
              <w:r w:rsidRPr="7BAAA40F">
                <w:rPr>
                  <w:rStyle w:val="Hyperlink"/>
                  <w:sz w:val="18"/>
                  <w:szCs w:val="18"/>
                  <w:lang w:val="en-US"/>
                </w:rPr>
                <w:t xml:space="preserve">Sustainable development in the European Union </w:t>
              </w:r>
            </w:hyperlink>
          </w:p>
          <w:p w14:paraId="26EDFC30" w14:textId="381BCD11" w:rsidR="0063742C" w:rsidRPr="0063742C" w:rsidRDefault="0063742C" w:rsidP="7BAAA40F">
            <w:pPr>
              <w:rPr>
                <w:color w:val="4A4A4A"/>
                <w:sz w:val="18"/>
                <w:szCs w:val="18"/>
                <w:lang w:val="en-US"/>
              </w:rPr>
            </w:pPr>
          </w:p>
        </w:tc>
      </w:tr>
      <w:tr w:rsidR="00DB4D6D" w:rsidRPr="00F94C04" w14:paraId="15E3A6C6"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tcPr>
          <w:p w14:paraId="2D8B1B33" w14:textId="36694FE9" w:rsidR="00DB4D6D" w:rsidRPr="009A3040" w:rsidRDefault="53383FD1" w:rsidP="00E81B4D">
            <w:pPr>
              <w:shd w:val="clear" w:color="auto" w:fill="FFFFFF" w:themeFill="background1"/>
              <w:spacing w:after="0"/>
              <w:rPr>
                <w:b/>
                <w:bCs/>
                <w:color w:val="4A4A4A"/>
                <w:sz w:val="18"/>
                <w:szCs w:val="18"/>
                <w:lang w:val="en-US"/>
              </w:rPr>
            </w:pPr>
            <w:r w:rsidRPr="009A3040">
              <w:rPr>
                <w:b/>
                <w:bCs/>
                <w:color w:val="4A4A4A"/>
                <w:sz w:val="18"/>
                <w:szCs w:val="18"/>
                <w:lang w:val="en-US"/>
              </w:rPr>
              <w:t>Kyrgyz</w:t>
            </w:r>
          </w:p>
        </w:tc>
        <w:tc>
          <w:tcPr>
            <w:tcW w:w="7513" w:type="dxa"/>
            <w:tcBorders>
              <w:top w:val="nil"/>
              <w:left w:val="nil"/>
              <w:bottom w:val="single" w:sz="4" w:space="0" w:color="808080" w:themeColor="background1" w:themeShade="80"/>
              <w:right w:val="nil"/>
            </w:tcBorders>
          </w:tcPr>
          <w:p w14:paraId="7417A00C" w14:textId="04E25622" w:rsidR="00DB4D6D" w:rsidRPr="0063742C" w:rsidRDefault="53383FD1" w:rsidP="7BAAA40F">
            <w:pPr>
              <w:rPr>
                <w:rStyle w:val="Hyperlink"/>
                <w:sz w:val="18"/>
                <w:szCs w:val="18"/>
                <w:lang w:val="en-US"/>
              </w:rPr>
            </w:pPr>
            <w:r w:rsidRPr="7BAAA40F">
              <w:rPr>
                <w:color w:val="4A4A4A"/>
                <w:sz w:val="18"/>
                <w:szCs w:val="18"/>
                <w:lang w:val="en-US"/>
              </w:rPr>
              <w:t xml:space="preserve">Official publication: </w:t>
            </w:r>
            <w:hyperlink r:id="rId107">
              <w:r w:rsidRPr="7BAAA40F">
                <w:rPr>
                  <w:rStyle w:val="Hyperlink"/>
                  <w:sz w:val="18"/>
                  <w:szCs w:val="18"/>
                  <w:lang w:val="en-US"/>
                </w:rPr>
                <w:t>KR National SDG Reporting Platform</w:t>
              </w:r>
            </w:hyperlink>
          </w:p>
          <w:p w14:paraId="4C9F49EB" w14:textId="6A1207D6" w:rsidR="00DB4D6D" w:rsidRPr="00E81B4D" w:rsidRDefault="3197276E" w:rsidP="7BAAA40F">
            <w:pPr>
              <w:rPr>
                <w:sz w:val="18"/>
                <w:lang w:val="en-US"/>
              </w:rPr>
            </w:pPr>
            <w:r w:rsidRPr="7BAAA40F">
              <w:rPr>
                <w:sz w:val="18"/>
                <w:szCs w:val="18"/>
                <w:lang w:val="en-US"/>
              </w:rPr>
              <w:t xml:space="preserve">Official publication (English) </w:t>
            </w:r>
            <w:r w:rsidRPr="009A3040">
              <w:rPr>
                <w:color w:val="242424"/>
                <w:sz w:val="18"/>
                <w:szCs w:val="18"/>
                <w:lang w:val="en-US"/>
              </w:rPr>
              <w:t>https://sustainabledevelopment-kyrgyzstan.github.io/en/1-2-2/</w:t>
            </w:r>
          </w:p>
        </w:tc>
      </w:tr>
      <w:tr w:rsidR="00354A0B" w:rsidRPr="00F94C04" w14:paraId="7EDB78F6"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tcPr>
          <w:p w14:paraId="7BB328F1" w14:textId="20BDCB31" w:rsidR="00354A0B" w:rsidRPr="009A3040" w:rsidRDefault="00354A0B" w:rsidP="00E81B4D">
            <w:pPr>
              <w:shd w:val="clear" w:color="auto" w:fill="FFFFFF" w:themeFill="background1"/>
              <w:spacing w:after="0"/>
              <w:rPr>
                <w:b/>
                <w:bCs/>
                <w:color w:val="4A4A4A"/>
                <w:sz w:val="18"/>
                <w:szCs w:val="18"/>
                <w:lang w:val="en-US"/>
              </w:rPr>
            </w:pPr>
            <w:r w:rsidRPr="009A3040">
              <w:rPr>
                <w:b/>
                <w:bCs/>
                <w:color w:val="4A4A4A"/>
                <w:sz w:val="18"/>
                <w:szCs w:val="18"/>
                <w:lang w:val="en-US"/>
              </w:rPr>
              <w:t>Laos</w:t>
            </w:r>
          </w:p>
        </w:tc>
        <w:tc>
          <w:tcPr>
            <w:tcW w:w="7513" w:type="dxa"/>
            <w:tcBorders>
              <w:top w:val="nil"/>
              <w:left w:val="nil"/>
              <w:bottom w:val="single" w:sz="4" w:space="0" w:color="808080" w:themeColor="background1" w:themeShade="80"/>
              <w:right w:val="nil"/>
            </w:tcBorders>
          </w:tcPr>
          <w:p w14:paraId="23368D67" w14:textId="2F7FCA1A" w:rsidR="00354A0B" w:rsidRPr="0063742C" w:rsidRDefault="53383FD1" w:rsidP="7BAAA40F">
            <w:pPr>
              <w:rPr>
                <w:color w:val="4A4A4A"/>
                <w:sz w:val="18"/>
                <w:szCs w:val="18"/>
                <w:lang w:val="en-US"/>
              </w:rPr>
            </w:pPr>
            <w:r w:rsidRPr="7BAAA40F">
              <w:rPr>
                <w:color w:val="4A4A4A"/>
                <w:sz w:val="18"/>
                <w:szCs w:val="18"/>
                <w:lang w:val="en-US"/>
              </w:rPr>
              <w:t xml:space="preserve">Official publication: </w:t>
            </w:r>
            <w:hyperlink r:id="rId108">
              <w:r w:rsidRPr="7BAAA40F">
                <w:rPr>
                  <w:rStyle w:val="Hyperlink"/>
                  <w:sz w:val="18"/>
                  <w:szCs w:val="18"/>
                  <w:lang w:val="en-US"/>
                </w:rPr>
                <w:t>Poverty profile in Lao PDR</w:t>
              </w:r>
            </w:hyperlink>
          </w:p>
        </w:tc>
      </w:tr>
      <w:tr w:rsidR="0063742C" w:rsidRPr="00F94C04" w14:paraId="5B311CFD"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310E05CE"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t>Latvia</w:t>
            </w:r>
          </w:p>
        </w:tc>
        <w:tc>
          <w:tcPr>
            <w:tcW w:w="7513" w:type="dxa"/>
            <w:tcBorders>
              <w:top w:val="nil"/>
              <w:left w:val="nil"/>
              <w:bottom w:val="single" w:sz="4" w:space="0" w:color="808080" w:themeColor="background1" w:themeShade="80"/>
              <w:right w:val="nil"/>
            </w:tcBorders>
            <w:hideMark/>
          </w:tcPr>
          <w:p w14:paraId="1FEFC7C2" w14:textId="7035D791" w:rsidR="00A17A46" w:rsidRPr="0063742C" w:rsidRDefault="17AD04D3" w:rsidP="7BAAA40F">
            <w:pPr>
              <w:rPr>
                <w:color w:val="4A4A4A"/>
                <w:sz w:val="18"/>
                <w:szCs w:val="18"/>
                <w:lang w:val="en-US"/>
              </w:rPr>
            </w:pPr>
            <w:r w:rsidRPr="7BAAA40F">
              <w:rPr>
                <w:color w:val="4A4A4A"/>
                <w:sz w:val="18"/>
                <w:szCs w:val="18"/>
                <w:lang w:val="en-US"/>
              </w:rPr>
              <w:t xml:space="preserve">Official publication: </w:t>
            </w:r>
            <w:hyperlink r:id="rId109">
              <w:r w:rsidR="00804DCC" w:rsidRPr="7BAAA40F">
                <w:rPr>
                  <w:rStyle w:val="Hyperlink"/>
                  <w:sz w:val="18"/>
                  <w:szCs w:val="18"/>
                  <w:lang w:val="en-US"/>
                </w:rPr>
                <w:t xml:space="preserve">People at risk of poverty or social exclusion by age and sex – EU 2030 target </w:t>
              </w:r>
            </w:hyperlink>
            <w:hyperlink r:id="rId110">
              <w:r w:rsidRPr="7BAAA40F">
                <w:rPr>
                  <w:rStyle w:val="Hyperlink"/>
                  <w:sz w:val="18"/>
                  <w:szCs w:val="18"/>
                  <w:lang w:val="en-US"/>
                </w:rPr>
                <w:t xml:space="preserve">Sustainable development in the European Union </w:t>
              </w:r>
            </w:hyperlink>
          </w:p>
          <w:p w14:paraId="44891D2D" w14:textId="223196A3" w:rsidR="0063742C" w:rsidRPr="000B32BD" w:rsidRDefault="0063742C" w:rsidP="00E81B4D">
            <w:pPr>
              <w:shd w:val="clear" w:color="auto" w:fill="FFFFFF" w:themeFill="background1"/>
              <w:spacing w:after="0"/>
              <w:rPr>
                <w:color w:val="4A4A4A"/>
                <w:sz w:val="18"/>
                <w:szCs w:val="18"/>
                <w:lang w:val="en-US"/>
              </w:rPr>
            </w:pPr>
          </w:p>
        </w:tc>
      </w:tr>
      <w:tr w:rsidR="007F298F" w:rsidRPr="00F94C04" w14:paraId="6D6795DB"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tcPr>
          <w:p w14:paraId="7B7D4E55" w14:textId="3464F277" w:rsidR="007F298F" w:rsidRPr="009A3040" w:rsidRDefault="50EFAEFF" w:rsidP="00E81B4D">
            <w:pPr>
              <w:shd w:val="clear" w:color="auto" w:fill="FFFFFF" w:themeFill="background1"/>
              <w:spacing w:after="0"/>
              <w:rPr>
                <w:b/>
                <w:bCs/>
                <w:color w:val="4A4A4A"/>
                <w:sz w:val="18"/>
                <w:szCs w:val="18"/>
                <w:lang w:val="en-US"/>
              </w:rPr>
            </w:pPr>
            <w:r w:rsidRPr="009A3040">
              <w:rPr>
                <w:b/>
                <w:bCs/>
                <w:color w:val="4A4A4A"/>
                <w:sz w:val="18"/>
                <w:szCs w:val="18"/>
                <w:lang w:val="en-US"/>
              </w:rPr>
              <w:t>Lebanon</w:t>
            </w:r>
          </w:p>
        </w:tc>
        <w:tc>
          <w:tcPr>
            <w:tcW w:w="7513" w:type="dxa"/>
            <w:tcBorders>
              <w:top w:val="nil"/>
              <w:left w:val="nil"/>
              <w:bottom w:val="single" w:sz="4" w:space="0" w:color="808080" w:themeColor="background1" w:themeShade="80"/>
              <w:right w:val="nil"/>
            </w:tcBorders>
          </w:tcPr>
          <w:p w14:paraId="11330586" w14:textId="60026790" w:rsidR="007F298F" w:rsidRPr="00E81B4D" w:rsidRDefault="50EFAEFF" w:rsidP="7BAAA40F">
            <w:pPr>
              <w:rPr>
                <w:sz w:val="18"/>
                <w:lang w:val="en-US"/>
              </w:rPr>
            </w:pPr>
            <w:r w:rsidRPr="7BAAA40F">
              <w:rPr>
                <w:color w:val="4A4A4A"/>
                <w:sz w:val="18"/>
                <w:szCs w:val="18"/>
                <w:lang w:val="en-US"/>
              </w:rPr>
              <w:t xml:space="preserve">Official publication: </w:t>
            </w:r>
            <w:r w:rsidR="60C36D87" w:rsidRPr="009A3040">
              <w:rPr>
                <w:color w:val="242424"/>
                <w:sz w:val="18"/>
                <w:szCs w:val="18"/>
                <w:lang w:val="en-US"/>
              </w:rPr>
              <w:t>http://cas.gov.lb/images/PDFs/Poverty/Lebanon%20MPI%202019%20Report%20%20EN.pdf</w:t>
            </w:r>
            <w:r w:rsidR="60C36D87" w:rsidRPr="009A3040">
              <w:rPr>
                <w:sz w:val="18"/>
                <w:szCs w:val="18"/>
                <w:lang w:val="en-US"/>
              </w:rPr>
              <w:t xml:space="preserve"> </w:t>
            </w:r>
            <w:hyperlink r:id="rId111" w:history="1"/>
          </w:p>
        </w:tc>
      </w:tr>
      <w:tr w:rsidR="0063742C" w:rsidRPr="00F94C04" w14:paraId="229B9A39"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0632075B"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t>Lesotho</w:t>
            </w:r>
          </w:p>
        </w:tc>
        <w:tc>
          <w:tcPr>
            <w:tcW w:w="7513" w:type="dxa"/>
            <w:tcBorders>
              <w:top w:val="nil"/>
              <w:left w:val="nil"/>
              <w:bottom w:val="single" w:sz="4" w:space="0" w:color="808080" w:themeColor="background1" w:themeShade="80"/>
              <w:right w:val="nil"/>
            </w:tcBorders>
            <w:hideMark/>
          </w:tcPr>
          <w:p w14:paraId="4850E1AF" w14:textId="77777777" w:rsidR="0063742C" w:rsidRPr="0063742C" w:rsidRDefault="190B9BA7" w:rsidP="7BAAA40F">
            <w:pPr>
              <w:spacing w:after="0"/>
              <w:rPr>
                <w:color w:val="4A4A4A"/>
                <w:sz w:val="18"/>
                <w:szCs w:val="18"/>
                <w:lang w:val="en-US"/>
              </w:rPr>
            </w:pPr>
            <w:r w:rsidRPr="7BAAA40F">
              <w:rPr>
                <w:color w:val="4A4A4A"/>
                <w:sz w:val="18"/>
                <w:szCs w:val="18"/>
                <w:lang w:val="en-US"/>
              </w:rPr>
              <w:t>Official publication:</w:t>
            </w:r>
          </w:p>
          <w:p w14:paraId="61EED62E" w14:textId="574BFBB1" w:rsidR="0063742C" w:rsidRPr="000B32BD" w:rsidRDefault="190B9BA7" w:rsidP="00E81B4D">
            <w:pPr>
              <w:shd w:val="clear" w:color="auto" w:fill="FFFFFF" w:themeFill="background1"/>
              <w:spacing w:after="0"/>
              <w:rPr>
                <w:color w:val="4A4A4A"/>
                <w:sz w:val="18"/>
                <w:szCs w:val="18"/>
                <w:lang w:val="en-US"/>
              </w:rPr>
            </w:pPr>
            <w:hyperlink r:id="rId112">
              <w:r w:rsidRPr="7BAAA40F">
                <w:rPr>
                  <w:rStyle w:val="Hyperlink"/>
                  <w:sz w:val="18"/>
                  <w:szCs w:val="18"/>
                  <w:lang w:val="en-US"/>
                </w:rPr>
                <w:t>Child Poverty in Lesotho: Understanding the Extent of Multiple Overlapping Deprivation</w:t>
              </w:r>
            </w:hyperlink>
          </w:p>
        </w:tc>
      </w:tr>
      <w:tr w:rsidR="0063742C" w:rsidRPr="00F94C04" w14:paraId="578EFF2E"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46784BAE"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t>Lithuania</w:t>
            </w:r>
          </w:p>
        </w:tc>
        <w:tc>
          <w:tcPr>
            <w:tcW w:w="7513" w:type="dxa"/>
            <w:tcBorders>
              <w:top w:val="nil"/>
              <w:left w:val="nil"/>
              <w:bottom w:val="single" w:sz="4" w:space="0" w:color="808080" w:themeColor="background1" w:themeShade="80"/>
              <w:right w:val="nil"/>
            </w:tcBorders>
            <w:hideMark/>
          </w:tcPr>
          <w:p w14:paraId="0061045C" w14:textId="73D67F9E" w:rsidR="005965C0" w:rsidRPr="0063742C" w:rsidRDefault="12C022E6" w:rsidP="7BAAA40F">
            <w:pPr>
              <w:spacing w:after="0"/>
              <w:rPr>
                <w:color w:val="4A4A4A"/>
                <w:sz w:val="18"/>
                <w:szCs w:val="18"/>
                <w:lang w:val="en-US"/>
              </w:rPr>
            </w:pPr>
            <w:r w:rsidRPr="7BAAA40F">
              <w:rPr>
                <w:color w:val="4A4A4A"/>
                <w:sz w:val="18"/>
                <w:szCs w:val="18"/>
                <w:lang w:val="en-US"/>
              </w:rPr>
              <w:t xml:space="preserve">Official publication: </w:t>
            </w:r>
            <w:hyperlink r:id="rId113">
              <w:r w:rsidR="00804DCC" w:rsidRPr="7BAAA40F">
                <w:rPr>
                  <w:rStyle w:val="Hyperlink"/>
                  <w:sz w:val="18"/>
                  <w:szCs w:val="18"/>
                  <w:lang w:val="en-US"/>
                </w:rPr>
                <w:t xml:space="preserve">People at risk of poverty or social exclusion by age and sex – EU 2030 target </w:t>
              </w:r>
            </w:hyperlink>
          </w:p>
          <w:p w14:paraId="24F0E955" w14:textId="77777777" w:rsidR="005965C0" w:rsidRPr="0063742C" w:rsidRDefault="12C022E6" w:rsidP="7BAAA40F">
            <w:pPr>
              <w:spacing w:after="0"/>
              <w:rPr>
                <w:color w:val="4A4A4A"/>
                <w:sz w:val="18"/>
                <w:szCs w:val="18"/>
                <w:lang w:val="en-US"/>
              </w:rPr>
            </w:pPr>
            <w:hyperlink r:id="rId114">
              <w:r w:rsidRPr="7BAAA40F">
                <w:rPr>
                  <w:rStyle w:val="Hyperlink"/>
                  <w:sz w:val="18"/>
                  <w:szCs w:val="18"/>
                  <w:lang w:val="en-US"/>
                </w:rPr>
                <w:t xml:space="preserve">Sustainable development in the European Union </w:t>
              </w:r>
            </w:hyperlink>
          </w:p>
          <w:p w14:paraId="09CB4E7E" w14:textId="185C1A75" w:rsidR="0063742C" w:rsidRPr="000B32BD" w:rsidRDefault="0063742C" w:rsidP="00E81B4D">
            <w:pPr>
              <w:shd w:val="clear" w:color="auto" w:fill="FFFFFF" w:themeFill="background1"/>
              <w:spacing w:after="0"/>
              <w:rPr>
                <w:color w:val="4A4A4A"/>
                <w:sz w:val="18"/>
                <w:szCs w:val="18"/>
                <w:lang w:val="en-US"/>
              </w:rPr>
            </w:pPr>
          </w:p>
        </w:tc>
      </w:tr>
      <w:tr w:rsidR="0063742C" w:rsidRPr="00F94C04" w14:paraId="50487E5D"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23E06586"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t>Luxembourg</w:t>
            </w:r>
          </w:p>
        </w:tc>
        <w:tc>
          <w:tcPr>
            <w:tcW w:w="7513" w:type="dxa"/>
            <w:tcBorders>
              <w:top w:val="nil"/>
              <w:left w:val="nil"/>
              <w:bottom w:val="single" w:sz="4" w:space="0" w:color="808080" w:themeColor="background1" w:themeShade="80"/>
              <w:right w:val="nil"/>
            </w:tcBorders>
            <w:hideMark/>
          </w:tcPr>
          <w:p w14:paraId="21ECC6F3" w14:textId="6BF57E47" w:rsidR="005965C0" w:rsidRPr="0063742C" w:rsidRDefault="12C022E6" w:rsidP="7BAAA40F">
            <w:pPr>
              <w:spacing w:after="0"/>
              <w:rPr>
                <w:color w:val="4A4A4A"/>
                <w:sz w:val="18"/>
                <w:szCs w:val="18"/>
                <w:lang w:val="en-US"/>
              </w:rPr>
            </w:pPr>
            <w:r w:rsidRPr="7BAAA40F">
              <w:rPr>
                <w:color w:val="4A4A4A"/>
                <w:sz w:val="18"/>
                <w:szCs w:val="18"/>
                <w:lang w:val="en-US"/>
              </w:rPr>
              <w:t xml:space="preserve">Official publication: </w:t>
            </w:r>
            <w:hyperlink r:id="rId115">
              <w:r w:rsidR="00804DCC" w:rsidRPr="7BAAA40F">
                <w:rPr>
                  <w:rStyle w:val="Hyperlink"/>
                  <w:sz w:val="18"/>
                  <w:szCs w:val="18"/>
                  <w:lang w:val="en-US"/>
                </w:rPr>
                <w:t xml:space="preserve">People at risk of poverty or social exclusion by age and sex – EU 2030 target </w:t>
              </w:r>
            </w:hyperlink>
          </w:p>
          <w:p w14:paraId="13990D68" w14:textId="77777777" w:rsidR="005965C0" w:rsidRPr="0063742C" w:rsidRDefault="12C022E6" w:rsidP="7BAAA40F">
            <w:pPr>
              <w:spacing w:after="0"/>
              <w:rPr>
                <w:color w:val="4A4A4A"/>
                <w:sz w:val="18"/>
                <w:szCs w:val="18"/>
                <w:lang w:val="en-US"/>
              </w:rPr>
            </w:pPr>
            <w:hyperlink r:id="rId116">
              <w:r w:rsidRPr="7BAAA40F">
                <w:rPr>
                  <w:rStyle w:val="Hyperlink"/>
                  <w:sz w:val="18"/>
                  <w:szCs w:val="18"/>
                  <w:lang w:val="en-US"/>
                </w:rPr>
                <w:t xml:space="preserve">Sustainable development in the European Union </w:t>
              </w:r>
            </w:hyperlink>
          </w:p>
          <w:p w14:paraId="4136041C" w14:textId="29F69C45" w:rsidR="0063742C" w:rsidRPr="000B32BD" w:rsidRDefault="0063742C" w:rsidP="00E81B4D">
            <w:pPr>
              <w:shd w:val="clear" w:color="auto" w:fill="FFFFFF" w:themeFill="background1"/>
              <w:spacing w:after="0"/>
              <w:rPr>
                <w:color w:val="4A4A4A"/>
                <w:sz w:val="18"/>
                <w:szCs w:val="18"/>
                <w:lang w:val="en-US"/>
              </w:rPr>
            </w:pPr>
          </w:p>
        </w:tc>
      </w:tr>
      <w:tr w:rsidR="0063742C" w:rsidRPr="00F94C04" w14:paraId="193D48ED"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0824879C"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t>Malawi</w:t>
            </w:r>
          </w:p>
        </w:tc>
        <w:tc>
          <w:tcPr>
            <w:tcW w:w="7513" w:type="dxa"/>
            <w:tcBorders>
              <w:top w:val="nil"/>
              <w:left w:val="nil"/>
              <w:bottom w:val="single" w:sz="4" w:space="0" w:color="808080" w:themeColor="background1" w:themeShade="80"/>
              <w:right w:val="nil"/>
            </w:tcBorders>
            <w:hideMark/>
          </w:tcPr>
          <w:p w14:paraId="7C732CA2" w14:textId="77777777" w:rsidR="0063742C" w:rsidRPr="000B32BD" w:rsidRDefault="190B9BA7" w:rsidP="00E81B4D">
            <w:pPr>
              <w:shd w:val="clear" w:color="auto" w:fill="FFFFFF" w:themeFill="background1"/>
              <w:spacing w:after="0" w:line="240" w:lineRule="auto"/>
              <w:rPr>
                <w:color w:val="4A4A4A"/>
                <w:sz w:val="18"/>
                <w:szCs w:val="18"/>
                <w:lang w:val="en-US"/>
              </w:rPr>
            </w:pPr>
            <w:r w:rsidRPr="7BAAA40F">
              <w:rPr>
                <w:color w:val="4A4A4A"/>
                <w:sz w:val="18"/>
                <w:szCs w:val="18"/>
                <w:lang w:val="en-US"/>
              </w:rPr>
              <w:t>(2013)</w:t>
            </w:r>
          </w:p>
          <w:p w14:paraId="69842F32" w14:textId="77777777" w:rsidR="0063742C" w:rsidRPr="0063742C" w:rsidRDefault="190B9BA7" w:rsidP="7BAAA40F">
            <w:pPr>
              <w:spacing w:line="240" w:lineRule="auto"/>
              <w:rPr>
                <w:color w:val="4A4A4A"/>
                <w:sz w:val="18"/>
                <w:szCs w:val="18"/>
                <w:lang w:val="en-US"/>
              </w:rPr>
            </w:pPr>
            <w:r w:rsidRPr="7BAAA40F">
              <w:rPr>
                <w:color w:val="4A4A4A"/>
                <w:sz w:val="18"/>
                <w:szCs w:val="18"/>
                <w:lang w:val="en-US"/>
              </w:rPr>
              <w:t xml:space="preserve">Official publication: </w:t>
            </w:r>
            <w:hyperlink r:id="rId117">
              <w:r w:rsidRPr="7BAAA40F">
                <w:rPr>
                  <w:rStyle w:val="Hyperlink"/>
                  <w:sz w:val="18"/>
                  <w:szCs w:val="18"/>
                  <w:lang w:val="en-US"/>
                </w:rPr>
                <w:t>Child Poverty in Malawi</w:t>
              </w:r>
            </w:hyperlink>
          </w:p>
          <w:p w14:paraId="0F13842F" w14:textId="77777777" w:rsidR="0063742C" w:rsidRPr="000B32BD" w:rsidRDefault="190B9BA7" w:rsidP="00E81B4D">
            <w:pPr>
              <w:shd w:val="clear" w:color="auto" w:fill="FFFFFF" w:themeFill="background1"/>
              <w:spacing w:after="0" w:line="240" w:lineRule="auto"/>
              <w:rPr>
                <w:color w:val="4A4A4A"/>
                <w:sz w:val="18"/>
                <w:szCs w:val="18"/>
                <w:lang w:val="en-US"/>
              </w:rPr>
            </w:pPr>
            <w:r w:rsidRPr="7BAAA40F">
              <w:rPr>
                <w:color w:val="4A4A4A"/>
                <w:sz w:val="18"/>
                <w:szCs w:val="18"/>
                <w:lang w:val="en-US"/>
              </w:rPr>
              <w:t>(2016)</w:t>
            </w:r>
          </w:p>
          <w:p w14:paraId="68554C2B" w14:textId="50285680" w:rsidR="0063742C" w:rsidRPr="0063742C" w:rsidRDefault="190B9BA7" w:rsidP="7BAAA40F">
            <w:pPr>
              <w:spacing w:line="240" w:lineRule="auto"/>
              <w:rPr>
                <w:rStyle w:val="Hyperlink"/>
                <w:sz w:val="18"/>
                <w:szCs w:val="18"/>
                <w:lang w:val="en-US"/>
              </w:rPr>
            </w:pPr>
            <w:r w:rsidRPr="7BAAA40F">
              <w:rPr>
                <w:color w:val="4A4A4A"/>
                <w:sz w:val="18"/>
                <w:szCs w:val="18"/>
                <w:lang w:val="en-US"/>
              </w:rPr>
              <w:t xml:space="preserve">Official publication: </w:t>
            </w:r>
            <w:hyperlink r:id="rId118">
              <w:r w:rsidRPr="7BAAA40F">
                <w:rPr>
                  <w:rStyle w:val="Hyperlink"/>
                  <w:sz w:val="18"/>
                  <w:szCs w:val="18"/>
                  <w:lang w:val="en-US"/>
                </w:rPr>
                <w:t>Child Poverty in Malawi</w:t>
              </w:r>
            </w:hyperlink>
          </w:p>
          <w:p w14:paraId="377AAD08" w14:textId="4A4B4F82" w:rsidR="0063742C" w:rsidRPr="0063742C" w:rsidRDefault="088FB0F3" w:rsidP="00A176E0">
            <w:pPr>
              <w:spacing w:line="240" w:lineRule="auto"/>
            </w:pPr>
            <w:r w:rsidRPr="7BAAA40F">
              <w:rPr>
                <w:sz w:val="18"/>
                <w:szCs w:val="18"/>
                <w:lang w:val="en-US"/>
              </w:rPr>
              <w:t>(2019)</w:t>
            </w:r>
          </w:p>
          <w:p w14:paraId="4D981E78" w14:textId="5F18BBDF" w:rsidR="0063742C" w:rsidRPr="0063742C" w:rsidRDefault="56C4E64C" w:rsidP="7BAAA40F">
            <w:pPr>
              <w:spacing w:line="240" w:lineRule="auto"/>
              <w:rPr>
                <w:sz w:val="18"/>
                <w:szCs w:val="18"/>
                <w:lang w:val="en-US"/>
              </w:rPr>
            </w:pPr>
            <w:r w:rsidRPr="7BAAA40F">
              <w:rPr>
                <w:sz w:val="18"/>
                <w:szCs w:val="18"/>
                <w:lang w:val="en-US"/>
              </w:rPr>
              <w:t>Official publication:</w:t>
            </w:r>
          </w:p>
          <w:p w14:paraId="7AC2AB94" w14:textId="6EF5C255" w:rsidR="0063742C" w:rsidRPr="00E81B4D" w:rsidRDefault="608128AD" w:rsidP="7BAAA40F">
            <w:pPr>
              <w:spacing w:line="240" w:lineRule="auto"/>
              <w:rPr>
                <w:rFonts w:ascii="Calibri" w:hAnsi="Calibri"/>
                <w:sz w:val="18"/>
                <w:lang w:val="en-US"/>
              </w:rPr>
            </w:pPr>
            <w:hyperlink r:id="rId119" w:history="1">
              <w:r w:rsidRPr="009A3040">
                <w:rPr>
                  <w:rStyle w:val="Hyperlink"/>
                  <w:sz w:val="18"/>
                  <w:szCs w:val="18"/>
                  <w:lang w:val="en-US"/>
                </w:rPr>
                <w:t xml:space="preserve">The Second Malawi Multidimensional Poverty Index | United Nations Development </w:t>
              </w:r>
              <w:proofErr w:type="spellStart"/>
              <w:r w:rsidRPr="009A3040">
                <w:rPr>
                  <w:rStyle w:val="Hyperlink"/>
                  <w:sz w:val="18"/>
                  <w:szCs w:val="18"/>
                  <w:lang w:val="en-US"/>
                </w:rPr>
                <w:t>Programme</w:t>
              </w:r>
              <w:proofErr w:type="spellEnd"/>
            </w:hyperlink>
          </w:p>
        </w:tc>
      </w:tr>
      <w:tr w:rsidR="0063742C" w:rsidRPr="00F94C04" w14:paraId="7ED97799"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5F235ED3"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t>Malaysia</w:t>
            </w:r>
          </w:p>
        </w:tc>
        <w:tc>
          <w:tcPr>
            <w:tcW w:w="7513" w:type="dxa"/>
            <w:tcBorders>
              <w:top w:val="nil"/>
              <w:left w:val="nil"/>
              <w:bottom w:val="single" w:sz="4" w:space="0" w:color="808080" w:themeColor="background1" w:themeShade="80"/>
              <w:right w:val="nil"/>
            </w:tcBorders>
            <w:hideMark/>
          </w:tcPr>
          <w:p w14:paraId="6AF99D5D" w14:textId="77777777" w:rsidR="0063742C" w:rsidRPr="000B32BD" w:rsidRDefault="190B9BA7" w:rsidP="00E81B4D">
            <w:pPr>
              <w:shd w:val="clear" w:color="auto" w:fill="FFFFFF" w:themeFill="background1"/>
              <w:spacing w:after="0"/>
              <w:rPr>
                <w:color w:val="4A4A4A"/>
                <w:sz w:val="18"/>
                <w:szCs w:val="18"/>
                <w:lang w:val="en-US"/>
              </w:rPr>
            </w:pPr>
            <w:r w:rsidRPr="7BAAA40F">
              <w:rPr>
                <w:color w:val="4A4A4A"/>
                <w:sz w:val="18"/>
                <w:szCs w:val="18"/>
                <w:lang w:val="en-US"/>
              </w:rPr>
              <w:t>(2014, 2016)</w:t>
            </w:r>
          </w:p>
          <w:p w14:paraId="0516FB64" w14:textId="368B4D29" w:rsidR="0063742C" w:rsidRPr="000B32BD" w:rsidRDefault="190B9BA7" w:rsidP="00E81B4D">
            <w:pPr>
              <w:shd w:val="clear" w:color="auto" w:fill="FFFFFF" w:themeFill="background1"/>
              <w:spacing w:after="0"/>
              <w:rPr>
                <w:color w:val="4A4A4A"/>
                <w:sz w:val="18"/>
                <w:szCs w:val="18"/>
                <w:lang w:val="en-US"/>
              </w:rPr>
            </w:pPr>
            <w:r w:rsidRPr="7BAAA40F">
              <w:rPr>
                <w:color w:val="4A4A4A"/>
                <w:sz w:val="18"/>
                <w:szCs w:val="18"/>
                <w:lang w:val="en-US"/>
              </w:rPr>
              <w:lastRenderedPageBreak/>
              <w:t xml:space="preserve">Official publication: </w:t>
            </w:r>
            <w:hyperlink r:id="rId120">
              <w:r w:rsidRPr="7BAAA40F">
                <w:rPr>
                  <w:rStyle w:val="Hyperlink"/>
                  <w:sz w:val="18"/>
                  <w:szCs w:val="18"/>
                  <w:lang w:val="en-US"/>
                </w:rPr>
                <w:t>Mid-term Review of the Eleventh Malaysia Plan, 2016–2020: New Priorities and Emphases:</w:t>
              </w:r>
            </w:hyperlink>
            <w:r w:rsidRPr="7BAAA40F">
              <w:rPr>
                <w:color w:val="4A4A4A"/>
                <w:sz w:val="18"/>
                <w:szCs w:val="18"/>
                <w:lang w:val="en-US"/>
              </w:rPr>
              <w:t xml:space="preserve"> </w:t>
            </w:r>
          </w:p>
          <w:p w14:paraId="5DB6CF84" w14:textId="77777777" w:rsidR="0063742C" w:rsidRPr="000B32BD" w:rsidRDefault="0063742C" w:rsidP="00E81B4D">
            <w:pPr>
              <w:shd w:val="clear" w:color="auto" w:fill="FFFFFF" w:themeFill="background1"/>
              <w:spacing w:after="0"/>
              <w:rPr>
                <w:color w:val="4A4A4A"/>
                <w:sz w:val="18"/>
                <w:szCs w:val="18"/>
                <w:lang w:val="en-US"/>
              </w:rPr>
            </w:pPr>
          </w:p>
          <w:p w14:paraId="4943F0E4" w14:textId="77777777" w:rsidR="0063742C" w:rsidRPr="000B32BD" w:rsidRDefault="190B9BA7" w:rsidP="00E81B4D">
            <w:pPr>
              <w:shd w:val="clear" w:color="auto" w:fill="FFFFFF" w:themeFill="background1"/>
              <w:spacing w:after="0"/>
              <w:rPr>
                <w:color w:val="4A4A4A"/>
                <w:sz w:val="18"/>
                <w:szCs w:val="18"/>
                <w:lang w:val="en-US"/>
              </w:rPr>
            </w:pPr>
            <w:r w:rsidRPr="7BAAA40F">
              <w:rPr>
                <w:color w:val="4A4A4A"/>
                <w:sz w:val="18"/>
                <w:szCs w:val="18"/>
                <w:lang w:val="en-US"/>
              </w:rPr>
              <w:t>(2019)</w:t>
            </w:r>
          </w:p>
          <w:p w14:paraId="4E7D30EC" w14:textId="77777777" w:rsidR="0063742C" w:rsidRPr="0063742C" w:rsidRDefault="190B9BA7" w:rsidP="00E81B4D">
            <w:pPr>
              <w:shd w:val="clear" w:color="auto" w:fill="FFFFFF" w:themeFill="background1"/>
              <w:spacing w:after="0"/>
              <w:rPr>
                <w:color w:val="4A4A4A"/>
                <w:sz w:val="18"/>
                <w:szCs w:val="18"/>
                <w:lang w:val="en-US"/>
              </w:rPr>
            </w:pPr>
            <w:r w:rsidRPr="7BAAA40F">
              <w:rPr>
                <w:color w:val="4A4A4A"/>
                <w:sz w:val="18"/>
                <w:szCs w:val="18"/>
                <w:lang w:val="en-US"/>
              </w:rPr>
              <w:t xml:space="preserve">Official publication: </w:t>
            </w:r>
          </w:p>
          <w:p w14:paraId="33CA9C43" w14:textId="191BDD83" w:rsidR="0063742C" w:rsidRPr="000B32BD" w:rsidRDefault="190B9BA7" w:rsidP="00E81B4D">
            <w:pPr>
              <w:shd w:val="clear" w:color="auto" w:fill="FFFFFF" w:themeFill="background1"/>
              <w:spacing w:after="0"/>
              <w:rPr>
                <w:color w:val="4A4A4A"/>
                <w:sz w:val="18"/>
                <w:szCs w:val="18"/>
                <w:lang w:val="en-US"/>
              </w:rPr>
            </w:pPr>
            <w:hyperlink r:id="rId121">
              <w:r w:rsidRPr="7BAAA40F">
                <w:rPr>
                  <w:rStyle w:val="Hyperlink"/>
                  <w:sz w:val="18"/>
                  <w:szCs w:val="18"/>
                  <w:lang w:val="en-US"/>
                </w:rPr>
                <w:t>https://newss.statistics.gov.my/newss-portalx/ep/epFreeDownloadContentSearch.seam?cid=158397</w:t>
              </w:r>
            </w:hyperlink>
          </w:p>
        </w:tc>
      </w:tr>
      <w:tr w:rsidR="0063742C" w:rsidRPr="00F94C04" w14:paraId="0D39F9D0"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77CE30CC"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lastRenderedPageBreak/>
              <w:t>Maldives</w:t>
            </w:r>
          </w:p>
        </w:tc>
        <w:tc>
          <w:tcPr>
            <w:tcW w:w="7513" w:type="dxa"/>
            <w:tcBorders>
              <w:top w:val="nil"/>
              <w:left w:val="nil"/>
              <w:bottom w:val="single" w:sz="4" w:space="0" w:color="808080" w:themeColor="background1" w:themeShade="80"/>
              <w:right w:val="nil"/>
            </w:tcBorders>
            <w:hideMark/>
          </w:tcPr>
          <w:p w14:paraId="3C330B01" w14:textId="2AE24B4E" w:rsidR="0063742C" w:rsidRPr="000B32BD" w:rsidRDefault="190B9BA7" w:rsidP="00E81B4D">
            <w:pPr>
              <w:shd w:val="clear" w:color="auto" w:fill="FFFFFF" w:themeFill="background1"/>
              <w:spacing w:after="0"/>
              <w:rPr>
                <w:color w:val="4A4A4A"/>
                <w:sz w:val="18"/>
                <w:szCs w:val="18"/>
                <w:lang w:val="en-US"/>
              </w:rPr>
            </w:pPr>
            <w:r w:rsidRPr="7BAAA40F">
              <w:rPr>
                <w:color w:val="4A4A4A"/>
                <w:sz w:val="18"/>
                <w:szCs w:val="18"/>
                <w:lang w:val="en-US"/>
              </w:rPr>
              <w:t xml:space="preserve">Official publication: </w:t>
            </w:r>
            <w:hyperlink r:id="rId122">
              <w:r w:rsidRPr="7BAAA40F">
                <w:rPr>
                  <w:rStyle w:val="Hyperlink"/>
                  <w:sz w:val="18"/>
                  <w:szCs w:val="18"/>
                  <w:lang w:val="en-US"/>
                </w:rPr>
                <w:t>National Multidimensional Poverty in Maldives 2020</w:t>
              </w:r>
            </w:hyperlink>
            <w:r w:rsidRPr="7BAAA40F">
              <w:rPr>
                <w:color w:val="4A4A4A"/>
                <w:sz w:val="18"/>
                <w:szCs w:val="18"/>
                <w:lang w:val="en-US"/>
              </w:rPr>
              <w:t xml:space="preserve"> </w:t>
            </w:r>
          </w:p>
        </w:tc>
      </w:tr>
      <w:tr w:rsidR="0063742C" w:rsidRPr="00A719CF" w14:paraId="7E052933" w14:textId="77777777" w:rsidTr="00E81B4D">
        <w:trPr>
          <w:trHeight w:val="1965"/>
        </w:trPr>
        <w:tc>
          <w:tcPr>
            <w:tcW w:w="1276" w:type="dxa"/>
            <w:tcBorders>
              <w:top w:val="nil"/>
              <w:left w:val="nil"/>
              <w:bottom w:val="single" w:sz="4" w:space="0" w:color="808080" w:themeColor="background1" w:themeShade="80"/>
              <w:right w:val="single" w:sz="4" w:space="0" w:color="808080" w:themeColor="background1" w:themeShade="80"/>
            </w:tcBorders>
            <w:hideMark/>
          </w:tcPr>
          <w:p w14:paraId="043148E1"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t>Mali</w:t>
            </w:r>
          </w:p>
        </w:tc>
        <w:tc>
          <w:tcPr>
            <w:tcW w:w="7513" w:type="dxa"/>
            <w:tcBorders>
              <w:top w:val="nil"/>
              <w:left w:val="nil"/>
              <w:bottom w:val="single" w:sz="4" w:space="0" w:color="808080" w:themeColor="background1" w:themeShade="80"/>
              <w:right w:val="nil"/>
            </w:tcBorders>
            <w:hideMark/>
          </w:tcPr>
          <w:p w14:paraId="71C58892" w14:textId="77777777" w:rsidR="0063742C" w:rsidRPr="00073047" w:rsidRDefault="190B9BA7" w:rsidP="00E81B4D">
            <w:pPr>
              <w:shd w:val="clear" w:color="auto" w:fill="FFFFFF" w:themeFill="background1"/>
              <w:spacing w:after="0"/>
              <w:rPr>
                <w:color w:val="4A4A4A"/>
                <w:sz w:val="18"/>
                <w:szCs w:val="18"/>
                <w:lang w:val="fr-FR"/>
              </w:rPr>
            </w:pPr>
            <w:r w:rsidRPr="7BAAA40F">
              <w:rPr>
                <w:color w:val="4A4A4A"/>
                <w:sz w:val="18"/>
                <w:szCs w:val="18"/>
                <w:lang w:val="fr-FR"/>
              </w:rPr>
              <w:t>(2015)</w:t>
            </w:r>
          </w:p>
          <w:p w14:paraId="42154904" w14:textId="77777777" w:rsidR="0063742C" w:rsidRPr="00073047" w:rsidRDefault="190B9BA7" w:rsidP="7BAAA40F">
            <w:pPr>
              <w:shd w:val="clear" w:color="auto" w:fill="FFFFFF" w:themeFill="background1"/>
              <w:spacing w:after="0"/>
              <w:rPr>
                <w:color w:val="4A4A4A"/>
                <w:sz w:val="18"/>
                <w:szCs w:val="18"/>
                <w:lang w:val="fr-FR"/>
              </w:rPr>
            </w:pPr>
            <w:r w:rsidRPr="7BAAA40F">
              <w:rPr>
                <w:color w:val="4A4A4A"/>
                <w:sz w:val="18"/>
                <w:szCs w:val="18"/>
                <w:lang w:val="fr-FR"/>
              </w:rPr>
              <w:t xml:space="preserve">Official publication : </w:t>
            </w:r>
            <w:hyperlink r:id="rId123">
              <w:r w:rsidRPr="7BAAA40F">
                <w:rPr>
                  <w:rStyle w:val="Hyperlink"/>
                  <w:sz w:val="18"/>
                  <w:szCs w:val="18"/>
                  <w:lang w:val="fr-FR"/>
                </w:rPr>
                <w:t>Privation multidimensionnelle et pauvreté des enfants au Mali</w:t>
              </w:r>
            </w:hyperlink>
          </w:p>
          <w:p w14:paraId="459F0195" w14:textId="77777777" w:rsidR="0063742C" w:rsidRPr="00073047" w:rsidRDefault="190B9BA7" w:rsidP="00E81B4D">
            <w:pPr>
              <w:shd w:val="clear" w:color="auto" w:fill="FFFFFF" w:themeFill="background1"/>
              <w:spacing w:after="0"/>
              <w:rPr>
                <w:color w:val="4A4A4A"/>
                <w:sz w:val="18"/>
                <w:szCs w:val="18"/>
                <w:lang w:val="fr-FR"/>
              </w:rPr>
            </w:pPr>
            <w:r w:rsidRPr="7BAAA40F">
              <w:rPr>
                <w:color w:val="4A4A4A"/>
                <w:sz w:val="18"/>
                <w:szCs w:val="18"/>
                <w:lang w:val="fr-FR"/>
              </w:rPr>
              <w:t>(2016)</w:t>
            </w:r>
          </w:p>
          <w:p w14:paraId="59218B9E" w14:textId="7443B327" w:rsidR="0063742C" w:rsidRPr="00073047" w:rsidRDefault="190B9BA7" w:rsidP="7BAAA40F">
            <w:pPr>
              <w:shd w:val="clear" w:color="auto" w:fill="FFFFFF" w:themeFill="background1"/>
              <w:spacing w:after="0"/>
              <w:rPr>
                <w:rStyle w:val="Hyperlink"/>
                <w:sz w:val="18"/>
                <w:szCs w:val="18"/>
                <w:lang w:val="fr-FR"/>
              </w:rPr>
            </w:pPr>
            <w:r w:rsidRPr="7BAAA40F">
              <w:rPr>
                <w:color w:val="4A4A4A"/>
                <w:sz w:val="18"/>
                <w:szCs w:val="18"/>
                <w:lang w:val="fr-FR"/>
              </w:rPr>
              <w:t xml:space="preserve">Official publication : </w:t>
            </w:r>
            <w:hyperlink r:id="rId124">
              <w:r w:rsidRPr="7BAAA40F">
                <w:rPr>
                  <w:rStyle w:val="Hyperlink"/>
                  <w:sz w:val="18"/>
                  <w:szCs w:val="18"/>
                  <w:lang w:val="fr-FR"/>
                </w:rPr>
                <w:t>La pauvreté à plusieurs dimensions au Mali</w:t>
              </w:r>
            </w:hyperlink>
          </w:p>
          <w:p w14:paraId="426D96AD" w14:textId="27A29943" w:rsidR="0063742C" w:rsidRPr="00073047" w:rsidRDefault="38F9A85E" w:rsidP="7BAAA40F">
            <w:pPr>
              <w:shd w:val="clear" w:color="auto" w:fill="FFFFFF" w:themeFill="background1"/>
              <w:spacing w:after="0"/>
              <w:rPr>
                <w:sz w:val="18"/>
                <w:szCs w:val="18"/>
                <w:lang w:val="fr-FR"/>
              </w:rPr>
            </w:pPr>
            <w:r w:rsidRPr="7BAAA40F">
              <w:rPr>
                <w:sz w:val="18"/>
                <w:szCs w:val="18"/>
                <w:lang w:val="fr-FR"/>
              </w:rPr>
              <w:t>(2023)</w:t>
            </w:r>
          </w:p>
          <w:p w14:paraId="000C96E3" w14:textId="2333BBF4" w:rsidR="0063742C" w:rsidRPr="00E81B4D" w:rsidRDefault="38F9A85E" w:rsidP="00E81B4D">
            <w:pPr>
              <w:shd w:val="clear" w:color="auto" w:fill="FFFFFF" w:themeFill="background1"/>
              <w:spacing w:after="0"/>
              <w:rPr>
                <w:sz w:val="18"/>
                <w:lang w:val="fr-FR"/>
              </w:rPr>
            </w:pPr>
            <w:r w:rsidRPr="009A3040">
              <w:rPr>
                <w:color w:val="242424"/>
                <w:sz w:val="18"/>
                <w:szCs w:val="18"/>
                <w:lang w:val="fr-FR"/>
              </w:rPr>
              <w:t xml:space="preserve">Official </w:t>
            </w:r>
            <w:proofErr w:type="gramStart"/>
            <w:r w:rsidRPr="009A3040">
              <w:rPr>
                <w:color w:val="242424"/>
                <w:sz w:val="18"/>
                <w:szCs w:val="18"/>
                <w:lang w:val="fr-FR"/>
              </w:rPr>
              <w:t>publication:</w:t>
            </w:r>
            <w:proofErr w:type="gramEnd"/>
            <w:r w:rsidRPr="009A3040">
              <w:rPr>
                <w:color w:val="242424"/>
                <w:sz w:val="18"/>
                <w:szCs w:val="18"/>
                <w:lang w:val="fr-FR"/>
              </w:rPr>
              <w:t xml:space="preserve"> https://www.instat-mali.org/laravel-filemanager/files/shares/pub/rapport-indice-pauvrete-multidimensionnelle-ophi-pnud_pub.pd</w:t>
            </w:r>
          </w:p>
        </w:tc>
      </w:tr>
      <w:tr w:rsidR="0063742C" w:rsidRPr="00F94C04" w14:paraId="50342E4A"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270A8636"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t>Malta</w:t>
            </w:r>
          </w:p>
        </w:tc>
        <w:tc>
          <w:tcPr>
            <w:tcW w:w="7513" w:type="dxa"/>
            <w:tcBorders>
              <w:top w:val="nil"/>
              <w:left w:val="nil"/>
              <w:bottom w:val="single" w:sz="4" w:space="0" w:color="808080" w:themeColor="background1" w:themeShade="80"/>
              <w:right w:val="nil"/>
            </w:tcBorders>
            <w:hideMark/>
          </w:tcPr>
          <w:p w14:paraId="07465823" w14:textId="4B158720" w:rsidR="005965C0" w:rsidRPr="0063742C" w:rsidRDefault="12C022E6" w:rsidP="7BAAA40F">
            <w:pPr>
              <w:rPr>
                <w:color w:val="4A4A4A"/>
                <w:sz w:val="18"/>
                <w:szCs w:val="18"/>
                <w:lang w:val="en-US"/>
              </w:rPr>
            </w:pPr>
            <w:r w:rsidRPr="7BAAA40F">
              <w:rPr>
                <w:color w:val="4A4A4A"/>
                <w:sz w:val="18"/>
                <w:szCs w:val="18"/>
                <w:lang w:val="en-US"/>
              </w:rPr>
              <w:t xml:space="preserve">Official publication: </w:t>
            </w:r>
            <w:hyperlink r:id="rId125">
              <w:r w:rsidR="00804DCC" w:rsidRPr="7BAAA40F">
                <w:rPr>
                  <w:rStyle w:val="Hyperlink"/>
                  <w:sz w:val="18"/>
                  <w:szCs w:val="18"/>
                  <w:lang w:val="en-US"/>
                </w:rPr>
                <w:t xml:space="preserve">People at risk of poverty or social exclusion by age and sex – EU 2030 target </w:t>
              </w:r>
            </w:hyperlink>
            <w:hyperlink r:id="rId126">
              <w:r w:rsidRPr="7BAAA40F">
                <w:rPr>
                  <w:rStyle w:val="Hyperlink"/>
                  <w:sz w:val="18"/>
                  <w:szCs w:val="18"/>
                  <w:lang w:val="en-US"/>
                </w:rPr>
                <w:t xml:space="preserve">Sustainable development in the European Union </w:t>
              </w:r>
            </w:hyperlink>
          </w:p>
          <w:p w14:paraId="018B1869" w14:textId="76BCBC81" w:rsidR="0063742C" w:rsidRPr="000B32BD" w:rsidRDefault="0063742C" w:rsidP="00E81B4D">
            <w:pPr>
              <w:shd w:val="clear" w:color="auto" w:fill="FFFFFF" w:themeFill="background1"/>
              <w:spacing w:after="0"/>
              <w:rPr>
                <w:color w:val="4A4A4A"/>
                <w:sz w:val="18"/>
                <w:szCs w:val="18"/>
                <w:lang w:val="en-US"/>
              </w:rPr>
            </w:pPr>
          </w:p>
        </w:tc>
      </w:tr>
      <w:tr w:rsidR="0063742C" w:rsidRPr="00C0704A" w14:paraId="6E5AEC40"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7CE0A4EC"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t>Mexico</w:t>
            </w:r>
          </w:p>
        </w:tc>
        <w:tc>
          <w:tcPr>
            <w:tcW w:w="7513" w:type="dxa"/>
            <w:tcBorders>
              <w:top w:val="nil"/>
              <w:left w:val="nil"/>
              <w:bottom w:val="single" w:sz="4" w:space="0" w:color="808080" w:themeColor="background1" w:themeShade="80"/>
              <w:right w:val="nil"/>
            </w:tcBorders>
            <w:hideMark/>
          </w:tcPr>
          <w:p w14:paraId="5123E772" w14:textId="07E752D9" w:rsidR="0063742C" w:rsidRPr="00073047" w:rsidRDefault="190B9BA7" w:rsidP="00E81B4D">
            <w:pPr>
              <w:shd w:val="clear" w:color="auto" w:fill="FFFFFF" w:themeFill="background1"/>
              <w:spacing w:after="0"/>
              <w:rPr>
                <w:color w:val="4A4A4A"/>
                <w:sz w:val="18"/>
                <w:szCs w:val="18"/>
                <w:lang w:val="fr-FR"/>
              </w:rPr>
            </w:pPr>
            <w:r w:rsidRPr="7BAAA40F">
              <w:rPr>
                <w:color w:val="4A4A4A"/>
                <w:sz w:val="18"/>
                <w:szCs w:val="18"/>
                <w:lang w:val="fr-FR"/>
              </w:rPr>
              <w:t>(2010, 2012, 2014)</w:t>
            </w:r>
            <w:r w:rsidR="0063742C" w:rsidRPr="00E81B4D">
              <w:rPr>
                <w:lang w:val="fr-FR"/>
              </w:rPr>
              <w:br/>
            </w:r>
            <w:r w:rsidRPr="7BAAA40F">
              <w:rPr>
                <w:color w:val="4A4A4A"/>
                <w:sz w:val="18"/>
                <w:szCs w:val="18"/>
                <w:lang w:val="fr-FR"/>
              </w:rPr>
              <w:t xml:space="preserve">Official </w:t>
            </w:r>
            <w:proofErr w:type="gramStart"/>
            <w:r w:rsidRPr="7BAAA40F">
              <w:rPr>
                <w:color w:val="4A4A4A"/>
                <w:sz w:val="18"/>
                <w:szCs w:val="18"/>
                <w:lang w:val="fr-FR"/>
              </w:rPr>
              <w:t>publication:</w:t>
            </w:r>
            <w:proofErr w:type="gramEnd"/>
            <w:r w:rsidRPr="7BAAA40F">
              <w:rPr>
                <w:color w:val="4A4A4A"/>
                <w:sz w:val="18"/>
                <w:szCs w:val="18"/>
                <w:lang w:val="fr-FR"/>
              </w:rPr>
              <w:t xml:space="preserve"> </w:t>
            </w:r>
            <w:hyperlink r:id="rId127">
              <w:r w:rsidRPr="7BAAA40F">
                <w:rPr>
                  <w:rStyle w:val="Hyperlink"/>
                  <w:sz w:val="18"/>
                  <w:szCs w:val="18"/>
                  <w:lang w:val="fr-FR"/>
                </w:rPr>
                <w:t>https://www.coneval.org.mx/Medicion/MP/Paginas/Pobreza-2018.aspx</w:t>
              </w:r>
            </w:hyperlink>
          </w:p>
          <w:p w14:paraId="6972E80A" w14:textId="5061FDA9" w:rsidR="0063742C" w:rsidRPr="00073047" w:rsidRDefault="190B9BA7" w:rsidP="00E81B4D">
            <w:pPr>
              <w:shd w:val="clear" w:color="auto" w:fill="FFFFFF" w:themeFill="background1"/>
              <w:spacing w:after="0"/>
              <w:rPr>
                <w:color w:val="4A4A4A"/>
                <w:sz w:val="18"/>
                <w:szCs w:val="18"/>
                <w:lang w:val="fr-FR"/>
              </w:rPr>
            </w:pPr>
            <w:proofErr w:type="spellStart"/>
            <w:r w:rsidRPr="7BAAA40F">
              <w:rPr>
                <w:color w:val="4A4A4A"/>
                <w:sz w:val="18"/>
                <w:szCs w:val="18"/>
                <w:lang w:val="fr-FR"/>
              </w:rPr>
              <w:t>Methodological</w:t>
            </w:r>
            <w:proofErr w:type="spellEnd"/>
            <w:r w:rsidRPr="7BAAA40F">
              <w:rPr>
                <w:color w:val="4A4A4A"/>
                <w:sz w:val="18"/>
                <w:szCs w:val="18"/>
                <w:lang w:val="fr-FR"/>
              </w:rPr>
              <w:t xml:space="preserve"> </w:t>
            </w:r>
            <w:proofErr w:type="gramStart"/>
            <w:r w:rsidRPr="7BAAA40F">
              <w:rPr>
                <w:color w:val="4A4A4A"/>
                <w:sz w:val="18"/>
                <w:szCs w:val="18"/>
                <w:lang w:val="fr-FR"/>
              </w:rPr>
              <w:t>documentation:</w:t>
            </w:r>
            <w:proofErr w:type="gramEnd"/>
            <w:r w:rsidRPr="7BAAA40F">
              <w:rPr>
                <w:color w:val="4A4A4A"/>
                <w:sz w:val="18"/>
                <w:szCs w:val="18"/>
                <w:lang w:val="fr-FR"/>
              </w:rPr>
              <w:t xml:space="preserve"> https://www.coneval.org.mx/Informes/Coordinacion/Publicaciones%20oficiales/MEDICION_MULTIDIMENSIONAL_SEGUNDA_EDICION.pdf</w:t>
            </w:r>
            <w:r w:rsidR="0063742C" w:rsidRPr="00E81B4D">
              <w:rPr>
                <w:lang w:val="fr-FR"/>
              </w:rPr>
              <w:br/>
            </w:r>
            <w:r w:rsidR="0063742C" w:rsidRPr="00E81B4D">
              <w:rPr>
                <w:lang w:val="fr-FR"/>
              </w:rPr>
              <w:br/>
            </w:r>
            <w:r w:rsidRPr="7BAAA40F">
              <w:rPr>
                <w:color w:val="4A4A4A"/>
                <w:sz w:val="18"/>
                <w:szCs w:val="18"/>
                <w:lang w:val="fr-FR"/>
              </w:rPr>
              <w:t>(2016, 2018, 2020)</w:t>
            </w:r>
            <w:r w:rsidR="0063742C" w:rsidRPr="00E81B4D">
              <w:rPr>
                <w:lang w:val="fr-FR"/>
              </w:rPr>
              <w:br/>
            </w:r>
            <w:r w:rsidRPr="7BAAA40F">
              <w:rPr>
                <w:color w:val="4A4A4A"/>
                <w:sz w:val="18"/>
                <w:szCs w:val="18"/>
                <w:lang w:val="fr-FR"/>
              </w:rPr>
              <w:t xml:space="preserve">Official </w:t>
            </w:r>
            <w:proofErr w:type="gramStart"/>
            <w:r w:rsidRPr="7BAAA40F">
              <w:rPr>
                <w:color w:val="4A4A4A"/>
                <w:sz w:val="18"/>
                <w:szCs w:val="18"/>
                <w:lang w:val="fr-FR"/>
              </w:rPr>
              <w:t>publication:</w:t>
            </w:r>
            <w:proofErr w:type="gramEnd"/>
            <w:r w:rsidRPr="7BAAA40F">
              <w:rPr>
                <w:color w:val="4A4A4A"/>
                <w:sz w:val="18"/>
                <w:szCs w:val="18"/>
                <w:lang w:val="fr-FR"/>
              </w:rPr>
              <w:t xml:space="preserve"> </w:t>
            </w:r>
            <w:hyperlink r:id="rId128">
              <w:r w:rsidRPr="7BAAA40F">
                <w:rPr>
                  <w:rStyle w:val="Hyperlink"/>
                  <w:sz w:val="18"/>
                  <w:szCs w:val="18"/>
                  <w:lang w:val="fr-FR"/>
                </w:rPr>
                <w:t>https://www.coneval.org.mx/Medicion/MP/Paginas/Pobreza_2020.aspx</w:t>
              </w:r>
            </w:hyperlink>
          </w:p>
          <w:p w14:paraId="783CA97C" w14:textId="77777777" w:rsidR="0063742C" w:rsidRPr="00073047" w:rsidRDefault="190B9BA7" w:rsidP="7BAAA40F">
            <w:pPr>
              <w:shd w:val="clear" w:color="auto" w:fill="FFFFFF" w:themeFill="background1"/>
              <w:spacing w:after="0"/>
              <w:rPr>
                <w:rStyle w:val="Hyperlink"/>
                <w:sz w:val="18"/>
                <w:szCs w:val="18"/>
                <w:lang w:val="fr-FR"/>
              </w:rPr>
            </w:pPr>
            <w:proofErr w:type="spellStart"/>
            <w:r w:rsidRPr="7BAAA40F">
              <w:rPr>
                <w:color w:val="4A4A4A"/>
                <w:sz w:val="18"/>
                <w:szCs w:val="18"/>
                <w:lang w:val="fr-FR"/>
              </w:rPr>
              <w:t>Methodological</w:t>
            </w:r>
            <w:proofErr w:type="spellEnd"/>
            <w:r w:rsidRPr="7BAAA40F">
              <w:rPr>
                <w:color w:val="4A4A4A"/>
                <w:sz w:val="18"/>
                <w:szCs w:val="18"/>
                <w:lang w:val="fr-FR"/>
              </w:rPr>
              <w:t xml:space="preserve"> </w:t>
            </w:r>
            <w:proofErr w:type="gramStart"/>
            <w:r w:rsidRPr="7BAAA40F">
              <w:rPr>
                <w:color w:val="4A4A4A"/>
                <w:sz w:val="18"/>
                <w:szCs w:val="18"/>
                <w:lang w:val="fr-FR"/>
              </w:rPr>
              <w:t>documentation:</w:t>
            </w:r>
            <w:proofErr w:type="gramEnd"/>
            <w:r w:rsidRPr="7BAAA40F">
              <w:rPr>
                <w:color w:val="4A4A4A"/>
                <w:sz w:val="18"/>
                <w:szCs w:val="18"/>
                <w:lang w:val="fr-FR"/>
              </w:rPr>
              <w:t xml:space="preserve"> </w:t>
            </w:r>
            <w:hyperlink r:id="rId129">
              <w:r w:rsidRPr="7BAAA40F">
                <w:rPr>
                  <w:rStyle w:val="Hyperlink"/>
                  <w:sz w:val="18"/>
                  <w:szCs w:val="18"/>
                  <w:lang w:val="fr-FR"/>
                </w:rPr>
                <w:t>https://www.coneval.org.mx/InformesPublicaciones/InformesPublicaciones/Documents/Metodologia-medicion-multidimensional-3er-edicion.pdf</w:t>
              </w:r>
            </w:hyperlink>
          </w:p>
          <w:p w14:paraId="175F5FC8" w14:textId="4DF5C750" w:rsidR="7BAAA40F" w:rsidRDefault="7BAAA40F" w:rsidP="7BAAA40F">
            <w:pPr>
              <w:shd w:val="clear" w:color="auto" w:fill="FFFFFF" w:themeFill="background1"/>
              <w:spacing w:after="0"/>
              <w:rPr>
                <w:sz w:val="18"/>
                <w:szCs w:val="18"/>
                <w:lang w:val="fr-FR"/>
              </w:rPr>
            </w:pPr>
          </w:p>
          <w:p w14:paraId="3165DE85" w14:textId="248187A1" w:rsidR="6326E0E0" w:rsidRDefault="6326E0E0" w:rsidP="7BAAA40F">
            <w:pPr>
              <w:shd w:val="clear" w:color="auto" w:fill="FFFFFF" w:themeFill="background1"/>
              <w:spacing w:after="0"/>
              <w:rPr>
                <w:sz w:val="18"/>
                <w:szCs w:val="18"/>
                <w:lang w:val="fr-FR"/>
              </w:rPr>
            </w:pPr>
            <w:r w:rsidRPr="7BAAA40F">
              <w:rPr>
                <w:sz w:val="18"/>
                <w:szCs w:val="18"/>
                <w:lang w:val="fr-FR"/>
              </w:rPr>
              <w:t>(2022)</w:t>
            </w:r>
          </w:p>
          <w:p w14:paraId="39DA89F3" w14:textId="29F44EAC" w:rsidR="6326E0E0" w:rsidRPr="009A3040" w:rsidRDefault="6326E0E0" w:rsidP="7BAAA40F">
            <w:pPr>
              <w:shd w:val="clear" w:color="auto" w:fill="FFFFFF" w:themeFill="background1"/>
              <w:spacing w:after="0"/>
              <w:rPr>
                <w:sz w:val="18"/>
                <w:szCs w:val="18"/>
                <w:lang w:val="fr-FR"/>
              </w:rPr>
            </w:pPr>
            <w:r w:rsidRPr="009A3040">
              <w:rPr>
                <w:color w:val="242424"/>
                <w:sz w:val="18"/>
                <w:szCs w:val="18"/>
                <w:lang w:val="fr-FR"/>
              </w:rPr>
              <w:t xml:space="preserve">Official </w:t>
            </w:r>
            <w:proofErr w:type="gramStart"/>
            <w:r w:rsidRPr="009A3040">
              <w:rPr>
                <w:color w:val="242424"/>
                <w:sz w:val="18"/>
                <w:szCs w:val="18"/>
                <w:lang w:val="fr-FR"/>
              </w:rPr>
              <w:t>publication:</w:t>
            </w:r>
            <w:proofErr w:type="gramEnd"/>
            <w:r w:rsidRPr="009A3040">
              <w:rPr>
                <w:color w:val="242424"/>
                <w:sz w:val="18"/>
                <w:szCs w:val="18"/>
                <w:lang w:val="fr-FR"/>
              </w:rPr>
              <w:t xml:space="preserve"> </w:t>
            </w:r>
            <w:proofErr w:type="gramStart"/>
            <w:r w:rsidRPr="009A3040">
              <w:rPr>
                <w:color w:val="242424"/>
                <w:sz w:val="18"/>
                <w:szCs w:val="18"/>
                <w:lang w:val="fr-FR"/>
              </w:rPr>
              <w:t>https://www.coneval.org.mx/Medicion/MP/Paginas/Notas_pobreza_2022.aspx;</w:t>
            </w:r>
            <w:proofErr w:type="gramEnd"/>
            <w:r w:rsidRPr="009A3040">
              <w:rPr>
                <w:color w:val="242424"/>
                <w:sz w:val="18"/>
                <w:szCs w:val="18"/>
                <w:lang w:val="fr-FR"/>
              </w:rPr>
              <w:t xml:space="preserve"> </w:t>
            </w:r>
            <w:proofErr w:type="spellStart"/>
            <w:r w:rsidRPr="009A3040">
              <w:rPr>
                <w:color w:val="242424"/>
                <w:sz w:val="18"/>
                <w:szCs w:val="18"/>
                <w:lang w:val="fr-FR"/>
              </w:rPr>
              <w:t>Methodological</w:t>
            </w:r>
            <w:proofErr w:type="spellEnd"/>
            <w:r w:rsidRPr="009A3040">
              <w:rPr>
                <w:color w:val="242424"/>
                <w:sz w:val="18"/>
                <w:szCs w:val="18"/>
                <w:lang w:val="fr-FR"/>
              </w:rPr>
              <w:t xml:space="preserve"> </w:t>
            </w:r>
            <w:proofErr w:type="gramStart"/>
            <w:r w:rsidRPr="009A3040">
              <w:rPr>
                <w:color w:val="242424"/>
                <w:sz w:val="18"/>
                <w:szCs w:val="18"/>
                <w:lang w:val="fr-FR"/>
              </w:rPr>
              <w:t>documentation:</w:t>
            </w:r>
            <w:proofErr w:type="gramEnd"/>
            <w:r w:rsidRPr="009A3040">
              <w:rPr>
                <w:color w:val="242424"/>
                <w:sz w:val="18"/>
                <w:szCs w:val="18"/>
                <w:lang w:val="fr-FR"/>
              </w:rPr>
              <w:t xml:space="preserve"> https://www.coneval.org.mx/InformesPublicaciones/InformesPublicaciones/Documents/Metodologia-medicion-multidimensional-3er-edicion.pdf</w:t>
            </w:r>
          </w:p>
          <w:p w14:paraId="203D3B3E" w14:textId="41167280" w:rsidR="7BAAA40F" w:rsidRDefault="7BAAA40F" w:rsidP="7BAAA40F">
            <w:pPr>
              <w:shd w:val="clear" w:color="auto" w:fill="FFFFFF" w:themeFill="background1"/>
              <w:spacing w:after="0"/>
              <w:rPr>
                <w:sz w:val="18"/>
                <w:szCs w:val="18"/>
                <w:lang w:val="fr-FR"/>
              </w:rPr>
            </w:pPr>
          </w:p>
          <w:p w14:paraId="39E5C8A4" w14:textId="153A2D6F" w:rsidR="6326E0E0" w:rsidRPr="00E171ED" w:rsidRDefault="6326E0E0" w:rsidP="7BAAA40F">
            <w:pPr>
              <w:shd w:val="clear" w:color="auto" w:fill="FFFFFF" w:themeFill="background1"/>
              <w:spacing w:after="0"/>
              <w:rPr>
                <w:sz w:val="18"/>
                <w:szCs w:val="18"/>
                <w:lang w:val="en-US"/>
              </w:rPr>
            </w:pPr>
            <w:r w:rsidRPr="00E171ED">
              <w:rPr>
                <w:sz w:val="18"/>
                <w:szCs w:val="18"/>
                <w:lang w:val="en-US"/>
              </w:rPr>
              <w:t>(2024)</w:t>
            </w:r>
          </w:p>
          <w:p w14:paraId="6783B1F3" w14:textId="42B162B3" w:rsidR="6326E0E0" w:rsidRPr="009A3040" w:rsidRDefault="6326E0E0" w:rsidP="7BAAA40F">
            <w:pPr>
              <w:shd w:val="clear" w:color="auto" w:fill="FFFFFF" w:themeFill="background1"/>
              <w:spacing w:after="0"/>
              <w:rPr>
                <w:color w:val="242424"/>
                <w:sz w:val="18"/>
                <w:szCs w:val="18"/>
                <w:lang w:val="en-US"/>
              </w:rPr>
            </w:pPr>
            <w:r w:rsidRPr="009A3040">
              <w:rPr>
                <w:color w:val="242424"/>
                <w:sz w:val="18"/>
                <w:szCs w:val="18"/>
                <w:lang w:val="en-US"/>
              </w:rPr>
              <w:t xml:space="preserve">Official publication: https://en.www.inegi.org.mx/contenidos/saladeprensa/boletines/2025/pm/pm2025_RR_08.pdf </w:t>
            </w:r>
          </w:p>
          <w:p w14:paraId="1A566A90" w14:textId="0E4B78FF" w:rsidR="6326E0E0" w:rsidRPr="009A3040" w:rsidRDefault="6326E0E0" w:rsidP="7BAAA40F">
            <w:pPr>
              <w:shd w:val="clear" w:color="auto" w:fill="FFFFFF" w:themeFill="background1"/>
              <w:spacing w:after="0"/>
              <w:rPr>
                <w:color w:val="242424"/>
                <w:sz w:val="18"/>
                <w:szCs w:val="18"/>
                <w:lang w:val="en-US"/>
              </w:rPr>
            </w:pPr>
            <w:r w:rsidRPr="009A3040">
              <w:rPr>
                <w:color w:val="242424"/>
                <w:sz w:val="18"/>
                <w:szCs w:val="18"/>
                <w:lang w:val="en-US"/>
              </w:rPr>
              <w:t>Gender and Children headcounts: https://www.inegi.org.mx/contenidos/desarrollosocial/pm/tabulados/pm_gp_2024.xlsx</w:t>
            </w:r>
          </w:p>
          <w:p w14:paraId="4A3F02CA" w14:textId="77777777" w:rsidR="0063742C" w:rsidRPr="00E81B4D" w:rsidRDefault="0063742C" w:rsidP="00E81B4D">
            <w:pPr>
              <w:shd w:val="clear" w:color="auto" w:fill="FFFFFF" w:themeFill="background1"/>
              <w:spacing w:after="0"/>
              <w:rPr>
                <w:color w:val="4A4A4A"/>
                <w:sz w:val="18"/>
                <w:lang w:val="en-US"/>
              </w:rPr>
            </w:pPr>
          </w:p>
        </w:tc>
      </w:tr>
      <w:tr w:rsidR="7BAAA40F" w14:paraId="1CAB4A25"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056F172F" w14:textId="59B7E7F1" w:rsidR="2C68C281" w:rsidRPr="009A3040" w:rsidRDefault="2C68C281" w:rsidP="00E81B4D">
            <w:pPr>
              <w:rPr>
                <w:b/>
                <w:bCs/>
                <w:color w:val="4A4A4A"/>
                <w:sz w:val="18"/>
                <w:szCs w:val="18"/>
                <w:lang w:val="en-US"/>
              </w:rPr>
            </w:pPr>
            <w:r w:rsidRPr="009A3040">
              <w:rPr>
                <w:b/>
                <w:bCs/>
                <w:color w:val="4A4A4A"/>
                <w:sz w:val="18"/>
                <w:szCs w:val="18"/>
                <w:lang w:val="en-US"/>
              </w:rPr>
              <w:t>Moldova</w:t>
            </w:r>
          </w:p>
        </w:tc>
        <w:tc>
          <w:tcPr>
            <w:tcW w:w="7513" w:type="dxa"/>
            <w:tcBorders>
              <w:top w:val="nil"/>
              <w:left w:val="nil"/>
              <w:bottom w:val="single" w:sz="4" w:space="0" w:color="808080" w:themeColor="background1" w:themeShade="80"/>
              <w:right w:val="nil"/>
            </w:tcBorders>
            <w:hideMark/>
          </w:tcPr>
          <w:p w14:paraId="49183CA7" w14:textId="0DBF50C5" w:rsidR="1DC94F37" w:rsidRPr="009A3040" w:rsidRDefault="1DC94F37">
            <w:pPr>
              <w:rPr>
                <w:color w:val="4A4A4A"/>
                <w:sz w:val="18"/>
                <w:szCs w:val="18"/>
                <w:lang w:val="en-US"/>
              </w:rPr>
            </w:pPr>
            <w:r w:rsidRPr="00E171ED">
              <w:rPr>
                <w:color w:val="4A4A4A"/>
                <w:sz w:val="18"/>
                <w:szCs w:val="18"/>
                <w:lang w:val="en-US"/>
              </w:rPr>
              <w:t>(2022)</w:t>
            </w:r>
          </w:p>
          <w:p w14:paraId="1A2242F6" w14:textId="4A7EA4A2" w:rsidR="1DC94F37" w:rsidRPr="009A3040" w:rsidRDefault="1DC94F37" w:rsidP="7BAAA40F">
            <w:pPr>
              <w:rPr>
                <w:color w:val="242424"/>
                <w:sz w:val="18"/>
                <w:szCs w:val="18"/>
                <w:lang w:val="en-US"/>
              </w:rPr>
            </w:pPr>
            <w:r w:rsidRPr="009A3040">
              <w:rPr>
                <w:color w:val="242424"/>
                <w:sz w:val="18"/>
                <w:szCs w:val="18"/>
                <w:lang w:val="en-US"/>
              </w:rPr>
              <w:t xml:space="preserve">Official publication: https://statistica.gov.md/files/files/publicatii_electronice/Analiza_s%C4%83r%C4%83ciei_multidimensionale/Multidimensional_Poverty_Index_2022_report_en.pdf </w:t>
            </w:r>
          </w:p>
          <w:p w14:paraId="073743E1" w14:textId="7FF87086" w:rsidR="1DC94F37" w:rsidRPr="009A3040" w:rsidRDefault="1DC94F37" w:rsidP="7BAAA40F">
            <w:pPr>
              <w:rPr>
                <w:color w:val="242424"/>
                <w:sz w:val="18"/>
                <w:szCs w:val="18"/>
                <w:lang w:val="en-US"/>
              </w:rPr>
            </w:pPr>
            <w:r w:rsidRPr="009A3040">
              <w:rPr>
                <w:color w:val="242424"/>
                <w:sz w:val="18"/>
                <w:szCs w:val="18"/>
                <w:lang w:val="en-US"/>
              </w:rPr>
              <w:t>(2023)</w:t>
            </w:r>
          </w:p>
          <w:p w14:paraId="158E5067" w14:textId="5D27B13F" w:rsidR="1DC94F37" w:rsidRPr="009A3040" w:rsidRDefault="1DC94F37" w:rsidP="7BAAA40F">
            <w:pPr>
              <w:rPr>
                <w:color w:val="242424"/>
                <w:sz w:val="18"/>
                <w:szCs w:val="18"/>
                <w:lang w:val="en-US"/>
              </w:rPr>
            </w:pPr>
            <w:r w:rsidRPr="009A3040">
              <w:rPr>
                <w:color w:val="242424"/>
                <w:sz w:val="18"/>
                <w:szCs w:val="18"/>
                <w:lang w:val="en-US"/>
              </w:rPr>
              <w:t>Official publication: https://statbank.statistica.md/PxWeb/pxweb/en/30%20Statistica%20sociala/30%20Statistica%20sociala__04%20NIV__NIV070__NIV0720/?rxid=b2ff27d7-0b96-43c9-934b-42e1a2a9a774</w:t>
            </w:r>
          </w:p>
          <w:p w14:paraId="478025A6" w14:textId="0A07BFEA" w:rsidR="48C5F57C" w:rsidRPr="00E171ED" w:rsidRDefault="48C5F57C" w:rsidP="7BAAA40F">
            <w:pPr>
              <w:rPr>
                <w:color w:val="4A4A4A"/>
                <w:sz w:val="18"/>
                <w:szCs w:val="18"/>
                <w:lang w:val="en-US"/>
              </w:rPr>
            </w:pPr>
            <w:r w:rsidRPr="00E171ED">
              <w:rPr>
                <w:color w:val="4A4A4A"/>
                <w:sz w:val="18"/>
                <w:szCs w:val="18"/>
                <w:lang w:val="en-US"/>
              </w:rPr>
              <w:lastRenderedPageBreak/>
              <w:t>(2024)</w:t>
            </w:r>
          </w:p>
          <w:p w14:paraId="72F12123" w14:textId="015D82A5" w:rsidR="48C5F57C" w:rsidRPr="00E171ED" w:rsidRDefault="48C5F57C" w:rsidP="7BAAA40F">
            <w:pPr>
              <w:rPr>
                <w:rStyle w:val="Hyperlink"/>
                <w:sz w:val="18"/>
                <w:szCs w:val="18"/>
                <w:lang w:val="en-US"/>
              </w:rPr>
            </w:pPr>
            <w:r w:rsidRPr="009A3040">
              <w:rPr>
                <w:color w:val="4A4A4A"/>
                <w:sz w:val="18"/>
                <w:szCs w:val="18"/>
                <w:lang w:val="en-US"/>
              </w:rPr>
              <w:t xml:space="preserve">Official </w:t>
            </w:r>
            <w:proofErr w:type="gramStart"/>
            <w:r w:rsidRPr="009A3040">
              <w:rPr>
                <w:color w:val="4A4A4A"/>
                <w:sz w:val="18"/>
                <w:szCs w:val="18"/>
                <w:lang w:val="en-US"/>
              </w:rPr>
              <w:t>publication :</w:t>
            </w:r>
            <w:proofErr w:type="gramEnd"/>
            <w:r>
              <w:fldChar w:fldCharType="begin"/>
            </w:r>
            <w:r>
              <w:instrText xml:space="preserve">HYPERLINK "https://statistica.gov.md/en/multidimensional-poverty-in-the-republic-of-moldova-in-2024-10102_61803.html" </w:instrText>
            </w:r>
            <w:r>
              <w:fldChar w:fldCharType="separate"/>
            </w:r>
            <w:r w:rsidRPr="009A3040">
              <w:rPr>
                <w:rStyle w:val="Hyperlink"/>
                <w:sz w:val="18"/>
                <w:szCs w:val="18"/>
                <w:lang w:val="en-US"/>
              </w:rPr>
              <w:t>Multidimensional poverty in the Republic of Moldova in 2024</w:t>
            </w:r>
            <w:r>
              <w:fldChar w:fldCharType="end"/>
            </w:r>
          </w:p>
          <w:p w14:paraId="2987DADE" w14:textId="2375EFFD" w:rsidR="48C5F57C" w:rsidRPr="00E81B4D" w:rsidRDefault="48C5F57C" w:rsidP="00E81B4D">
            <w:pPr>
              <w:rPr>
                <w:sz w:val="18"/>
                <w:lang w:val="en-US"/>
              </w:rPr>
            </w:pPr>
            <w:r w:rsidRPr="009A3040">
              <w:rPr>
                <w:color w:val="242424"/>
                <w:sz w:val="18"/>
                <w:szCs w:val="18"/>
                <w:lang w:val="en-US"/>
              </w:rPr>
              <w:t>Methodology: https://statistica.gov.md/files/files/despre/Statistica_experimentala/Metodologia_MPI.pdf</w:t>
            </w:r>
          </w:p>
        </w:tc>
      </w:tr>
      <w:tr w:rsidR="0063742C" w:rsidRPr="000A3538" w14:paraId="286715FE" w14:textId="77777777" w:rsidTr="7BAAA40F">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31265088" w14:textId="77777777" w:rsidR="0063742C" w:rsidRPr="009A3040" w:rsidRDefault="190B9BA7" w:rsidP="7BAAA40F">
            <w:pPr>
              <w:shd w:val="clear" w:color="auto" w:fill="FFFFFF" w:themeFill="background1"/>
              <w:spacing w:after="0"/>
              <w:rPr>
                <w:b/>
                <w:bCs/>
                <w:color w:val="4A4A4A"/>
                <w:sz w:val="18"/>
                <w:szCs w:val="18"/>
                <w:lang w:val="en-US"/>
              </w:rPr>
            </w:pPr>
            <w:r w:rsidRPr="009A3040">
              <w:rPr>
                <w:b/>
                <w:bCs/>
                <w:color w:val="4A4A4A"/>
                <w:sz w:val="18"/>
                <w:szCs w:val="18"/>
                <w:lang w:val="en-US"/>
              </w:rPr>
              <w:lastRenderedPageBreak/>
              <w:t>Montenegro</w:t>
            </w:r>
          </w:p>
        </w:tc>
        <w:tc>
          <w:tcPr>
            <w:tcW w:w="7513" w:type="dxa"/>
            <w:tcBorders>
              <w:top w:val="nil"/>
              <w:left w:val="nil"/>
              <w:bottom w:val="single" w:sz="4" w:space="0" w:color="808080" w:themeColor="background1" w:themeShade="80"/>
              <w:right w:val="nil"/>
            </w:tcBorders>
            <w:hideMark/>
          </w:tcPr>
          <w:p w14:paraId="64859942" w14:textId="0C17FFEE" w:rsidR="005965C0" w:rsidRPr="0063742C" w:rsidRDefault="12C022E6" w:rsidP="7BAAA40F">
            <w:pPr>
              <w:spacing w:after="0"/>
              <w:rPr>
                <w:color w:val="4A4A4A"/>
                <w:sz w:val="18"/>
                <w:szCs w:val="18"/>
                <w:lang w:val="en-US"/>
              </w:rPr>
            </w:pPr>
            <w:r w:rsidRPr="7BAAA40F">
              <w:rPr>
                <w:color w:val="4A4A4A"/>
                <w:sz w:val="18"/>
                <w:szCs w:val="18"/>
                <w:lang w:val="en-US"/>
              </w:rPr>
              <w:t xml:space="preserve">Official publication: </w:t>
            </w:r>
            <w:hyperlink r:id="rId130">
              <w:r w:rsidR="00804DCC" w:rsidRPr="7BAAA40F">
                <w:rPr>
                  <w:rStyle w:val="Hyperlink"/>
                  <w:sz w:val="18"/>
                  <w:szCs w:val="18"/>
                  <w:lang w:val="en-US"/>
                </w:rPr>
                <w:t xml:space="preserve">People at risk of poverty or social exclusion by age and sex – EU 2030 target </w:t>
              </w:r>
            </w:hyperlink>
          </w:p>
          <w:p w14:paraId="7455774E" w14:textId="77777777" w:rsidR="005965C0" w:rsidRPr="0063742C" w:rsidRDefault="12C022E6" w:rsidP="7BAAA40F">
            <w:pPr>
              <w:spacing w:after="0"/>
              <w:rPr>
                <w:color w:val="4A4A4A"/>
                <w:sz w:val="18"/>
                <w:szCs w:val="18"/>
                <w:lang w:val="en-US"/>
              </w:rPr>
            </w:pPr>
            <w:hyperlink r:id="rId131">
              <w:r w:rsidRPr="7BAAA40F">
                <w:rPr>
                  <w:rStyle w:val="Hyperlink"/>
                  <w:sz w:val="18"/>
                  <w:szCs w:val="18"/>
                  <w:lang w:val="en-US"/>
                </w:rPr>
                <w:t xml:space="preserve">Sustainable development in the European Union </w:t>
              </w:r>
            </w:hyperlink>
          </w:p>
          <w:p w14:paraId="32314D16" w14:textId="3C8B9E75" w:rsidR="0063742C" w:rsidRPr="0063742C" w:rsidRDefault="0063742C" w:rsidP="7BAAA40F">
            <w:pPr>
              <w:shd w:val="clear" w:color="auto" w:fill="FFFFFF" w:themeFill="background1"/>
              <w:spacing w:after="0"/>
              <w:rPr>
                <w:color w:val="4A4A4A"/>
                <w:sz w:val="18"/>
                <w:szCs w:val="18"/>
                <w:lang w:val="en-US"/>
              </w:rPr>
            </w:pPr>
          </w:p>
        </w:tc>
      </w:tr>
      <w:tr w:rsidR="0063742C" w:rsidRPr="00A719CF" w14:paraId="48E8E80D"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15C37250"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t>Morocco</w:t>
            </w:r>
          </w:p>
        </w:tc>
        <w:tc>
          <w:tcPr>
            <w:tcW w:w="7513" w:type="dxa"/>
            <w:tcBorders>
              <w:top w:val="nil"/>
              <w:left w:val="nil"/>
              <w:bottom w:val="single" w:sz="4" w:space="0" w:color="808080" w:themeColor="background1" w:themeShade="80"/>
              <w:right w:val="nil"/>
            </w:tcBorders>
            <w:hideMark/>
          </w:tcPr>
          <w:p w14:paraId="06053405" w14:textId="47BE3F20" w:rsidR="0063742C" w:rsidRPr="00073047" w:rsidRDefault="190B9BA7" w:rsidP="00E81B4D">
            <w:pPr>
              <w:shd w:val="clear" w:color="auto" w:fill="FFFFFF" w:themeFill="background1"/>
              <w:spacing w:after="0"/>
              <w:rPr>
                <w:color w:val="4A4A4A"/>
                <w:sz w:val="18"/>
                <w:szCs w:val="18"/>
                <w:lang w:val="fr-FR"/>
              </w:rPr>
            </w:pPr>
            <w:r w:rsidRPr="7BAAA40F">
              <w:rPr>
                <w:color w:val="4A4A4A"/>
                <w:sz w:val="18"/>
                <w:szCs w:val="18"/>
                <w:lang w:val="fr-FR"/>
              </w:rPr>
              <w:t>(2011)</w:t>
            </w:r>
            <w:r w:rsidR="0063742C" w:rsidRPr="00E81B4D">
              <w:rPr>
                <w:lang w:val="fr-FR"/>
              </w:rPr>
              <w:br/>
            </w:r>
            <w:r w:rsidRPr="7BAAA40F">
              <w:rPr>
                <w:color w:val="4A4A4A"/>
                <w:sz w:val="18"/>
                <w:szCs w:val="18"/>
                <w:lang w:val="fr-FR"/>
              </w:rPr>
              <w:t xml:space="preserve">Official </w:t>
            </w:r>
            <w:proofErr w:type="gramStart"/>
            <w:r w:rsidRPr="7BAAA40F">
              <w:rPr>
                <w:color w:val="4A4A4A"/>
                <w:sz w:val="18"/>
                <w:szCs w:val="18"/>
                <w:lang w:val="fr-FR"/>
              </w:rPr>
              <w:t>publication:</w:t>
            </w:r>
            <w:proofErr w:type="gramEnd"/>
            <w:r w:rsidRPr="7BAAA40F">
              <w:rPr>
                <w:color w:val="4A4A4A"/>
                <w:sz w:val="18"/>
                <w:szCs w:val="18"/>
                <w:lang w:val="fr-FR"/>
              </w:rPr>
              <w:t xml:space="preserve"> </w:t>
            </w:r>
            <w:hyperlink r:id="rId132">
              <w:r w:rsidRPr="7BAAA40F">
                <w:rPr>
                  <w:rStyle w:val="Hyperlink"/>
                  <w:sz w:val="18"/>
                  <w:szCs w:val="18"/>
                  <w:lang w:val="fr-FR"/>
                </w:rPr>
                <w:t>Principaux résultats de l’Enquête nationale sur l’anthropométrie 2011</w:t>
              </w:r>
            </w:hyperlink>
            <w:r w:rsidRPr="7BAAA40F">
              <w:rPr>
                <w:rStyle w:val="Strong"/>
                <w:b w:val="0"/>
                <w:bCs w:val="0"/>
                <w:color w:val="4A4A4A"/>
                <w:sz w:val="18"/>
                <w:szCs w:val="18"/>
                <w:lang w:val="fr-FR"/>
              </w:rPr>
              <w:t xml:space="preserve"> </w:t>
            </w:r>
            <w:r w:rsidR="0063742C" w:rsidRPr="00E81B4D">
              <w:rPr>
                <w:lang w:val="fr-FR"/>
              </w:rPr>
              <w:br/>
            </w:r>
            <w:r w:rsidRPr="7BAAA40F">
              <w:rPr>
                <w:color w:val="4A4A4A"/>
                <w:sz w:val="18"/>
                <w:szCs w:val="18"/>
                <w:lang w:val="fr-FR"/>
              </w:rPr>
              <w:t>(2014)</w:t>
            </w:r>
            <w:r w:rsidR="0063742C" w:rsidRPr="00E81B4D">
              <w:rPr>
                <w:lang w:val="fr-FR"/>
              </w:rPr>
              <w:br/>
            </w:r>
            <w:r w:rsidRPr="7BAAA40F">
              <w:rPr>
                <w:color w:val="4A4A4A"/>
                <w:sz w:val="18"/>
                <w:szCs w:val="18"/>
                <w:lang w:val="fr-FR"/>
              </w:rPr>
              <w:t xml:space="preserve">Official </w:t>
            </w:r>
            <w:proofErr w:type="gramStart"/>
            <w:r w:rsidRPr="7BAAA40F">
              <w:rPr>
                <w:color w:val="4A4A4A"/>
                <w:sz w:val="18"/>
                <w:szCs w:val="18"/>
                <w:lang w:val="fr-FR"/>
              </w:rPr>
              <w:t>publication:</w:t>
            </w:r>
            <w:proofErr w:type="gramEnd"/>
            <w:r w:rsidRPr="7BAAA40F">
              <w:rPr>
                <w:color w:val="4A4A4A"/>
                <w:sz w:val="18"/>
                <w:szCs w:val="18"/>
                <w:lang w:val="fr-FR"/>
              </w:rPr>
              <w:t xml:space="preserve"> </w:t>
            </w:r>
            <w:hyperlink r:id="rId133">
              <w:r w:rsidRPr="7BAAA40F">
                <w:rPr>
                  <w:rStyle w:val="Hyperlink"/>
                  <w:sz w:val="18"/>
                  <w:szCs w:val="18"/>
                  <w:lang w:val="fr-FR"/>
                </w:rPr>
                <w:t>Principaux résultats de la cartographie de la pauvreté multidimensionnelle 2004 - 2014 : Paysage territorial et dynamique</w:t>
              </w:r>
            </w:hyperlink>
          </w:p>
          <w:p w14:paraId="10A945D6" w14:textId="77777777" w:rsidR="0063742C" w:rsidRPr="00073047" w:rsidRDefault="0063742C" w:rsidP="00E81B4D">
            <w:pPr>
              <w:shd w:val="clear" w:color="auto" w:fill="FFFFFF" w:themeFill="background1"/>
              <w:spacing w:after="0"/>
              <w:rPr>
                <w:color w:val="4A4A4A"/>
                <w:sz w:val="18"/>
                <w:szCs w:val="18"/>
                <w:lang w:val="fr-FR"/>
              </w:rPr>
            </w:pPr>
          </w:p>
        </w:tc>
      </w:tr>
      <w:tr w:rsidR="0063742C" w:rsidRPr="00F94C04" w14:paraId="6B2FBAF3"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2A1B153D"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t>Mozambique</w:t>
            </w:r>
          </w:p>
        </w:tc>
        <w:tc>
          <w:tcPr>
            <w:tcW w:w="7513" w:type="dxa"/>
            <w:tcBorders>
              <w:top w:val="nil"/>
              <w:left w:val="nil"/>
              <w:bottom w:val="single" w:sz="4" w:space="0" w:color="808080" w:themeColor="background1" w:themeShade="80"/>
              <w:right w:val="nil"/>
            </w:tcBorders>
            <w:hideMark/>
          </w:tcPr>
          <w:p w14:paraId="6C0A88D1" w14:textId="14CF5327" w:rsidR="0063742C" w:rsidRPr="000B32BD" w:rsidRDefault="190B9BA7" w:rsidP="00E81B4D">
            <w:pPr>
              <w:shd w:val="clear" w:color="auto" w:fill="FFFFFF" w:themeFill="background1"/>
              <w:spacing w:after="0"/>
              <w:rPr>
                <w:color w:val="4A4A4A"/>
                <w:sz w:val="18"/>
                <w:szCs w:val="18"/>
                <w:lang w:val="en-US"/>
              </w:rPr>
            </w:pPr>
            <w:r w:rsidRPr="7BAAA40F">
              <w:rPr>
                <w:color w:val="4A4A4A"/>
                <w:sz w:val="18"/>
                <w:szCs w:val="18"/>
                <w:lang w:val="en-US"/>
              </w:rPr>
              <w:t xml:space="preserve">Official publication: </w:t>
            </w:r>
            <w:hyperlink r:id="rId134">
              <w:r w:rsidRPr="7BAAA40F">
                <w:rPr>
                  <w:rStyle w:val="Hyperlink"/>
                  <w:sz w:val="18"/>
                  <w:szCs w:val="18"/>
                  <w:lang w:val="en-US"/>
                </w:rPr>
                <w:t xml:space="preserve">Poverty and Well-being in Mozambique: Fourth National Poverty Assessment (IOF 2014/2015) </w:t>
              </w:r>
            </w:hyperlink>
            <w:r w:rsidRPr="7BAAA40F">
              <w:rPr>
                <w:color w:val="4A4A4A"/>
                <w:sz w:val="18"/>
                <w:szCs w:val="18"/>
                <w:lang w:val="en-US"/>
              </w:rPr>
              <w:t xml:space="preserve"> </w:t>
            </w:r>
          </w:p>
        </w:tc>
      </w:tr>
      <w:tr w:rsidR="00193A66" w:rsidRPr="00F94C04" w14:paraId="4E726E0F"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tcPr>
          <w:p w14:paraId="7218619C" w14:textId="1297F979" w:rsidR="00193A66" w:rsidRPr="009A3040" w:rsidRDefault="2509B4AB" w:rsidP="00E81B4D">
            <w:pPr>
              <w:shd w:val="clear" w:color="auto" w:fill="FFFFFF" w:themeFill="background1"/>
              <w:spacing w:after="0"/>
              <w:rPr>
                <w:b/>
                <w:bCs/>
                <w:color w:val="4A4A4A"/>
                <w:sz w:val="18"/>
                <w:szCs w:val="18"/>
                <w:lang w:val="en-US"/>
              </w:rPr>
            </w:pPr>
            <w:r w:rsidRPr="009A3040">
              <w:rPr>
                <w:b/>
                <w:bCs/>
                <w:color w:val="4A4A4A"/>
                <w:sz w:val="18"/>
                <w:szCs w:val="18"/>
                <w:lang w:val="en-US"/>
              </w:rPr>
              <w:t>Namibia</w:t>
            </w:r>
          </w:p>
        </w:tc>
        <w:tc>
          <w:tcPr>
            <w:tcW w:w="7513" w:type="dxa"/>
            <w:tcBorders>
              <w:top w:val="nil"/>
              <w:left w:val="nil"/>
              <w:bottom w:val="single" w:sz="4" w:space="0" w:color="808080" w:themeColor="background1" w:themeShade="80"/>
              <w:right w:val="nil"/>
            </w:tcBorders>
          </w:tcPr>
          <w:p w14:paraId="2C658A2B" w14:textId="0487E1A5" w:rsidR="00193A66" w:rsidRPr="0063742C" w:rsidRDefault="34799641" w:rsidP="00E81B4D">
            <w:pPr>
              <w:shd w:val="clear" w:color="auto" w:fill="FFFFFF" w:themeFill="background1"/>
              <w:spacing w:after="0"/>
              <w:rPr>
                <w:color w:val="4A4A4A"/>
                <w:sz w:val="18"/>
                <w:szCs w:val="18"/>
                <w:lang w:val="en-US"/>
              </w:rPr>
            </w:pPr>
            <w:r w:rsidRPr="7BAAA40F">
              <w:rPr>
                <w:color w:val="4A4A4A"/>
                <w:sz w:val="18"/>
                <w:szCs w:val="18"/>
                <w:lang w:val="en-US"/>
              </w:rPr>
              <w:t xml:space="preserve">Official publication: </w:t>
            </w:r>
            <w:hyperlink r:id="rId135">
              <w:r w:rsidRPr="7BAAA40F">
                <w:rPr>
                  <w:rStyle w:val="Hyperlink"/>
                  <w:sz w:val="18"/>
                  <w:szCs w:val="18"/>
                  <w:lang w:val="en-US"/>
                </w:rPr>
                <w:t>Namibia Multidimensional Poverty Index (MPI) report 2021</w:t>
              </w:r>
            </w:hyperlink>
          </w:p>
        </w:tc>
      </w:tr>
      <w:tr w:rsidR="0063742C" w:rsidRPr="00F94C04" w14:paraId="35A22036"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2123F464"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t>Nepal</w:t>
            </w:r>
          </w:p>
        </w:tc>
        <w:tc>
          <w:tcPr>
            <w:tcW w:w="7513" w:type="dxa"/>
            <w:tcBorders>
              <w:top w:val="nil"/>
              <w:left w:val="nil"/>
              <w:bottom w:val="single" w:sz="4" w:space="0" w:color="808080" w:themeColor="background1" w:themeShade="80"/>
              <w:right w:val="nil"/>
            </w:tcBorders>
            <w:hideMark/>
          </w:tcPr>
          <w:p w14:paraId="7B635A65" w14:textId="77777777" w:rsidR="0063742C" w:rsidRPr="0063742C" w:rsidRDefault="190B9BA7" w:rsidP="00E81B4D">
            <w:pPr>
              <w:shd w:val="clear" w:color="auto" w:fill="FFFFFF" w:themeFill="background1"/>
              <w:spacing w:after="0"/>
              <w:rPr>
                <w:color w:val="4A4A4A"/>
                <w:sz w:val="18"/>
                <w:szCs w:val="18"/>
                <w:lang w:val="en-US"/>
              </w:rPr>
            </w:pPr>
            <w:r w:rsidRPr="7BAAA40F">
              <w:rPr>
                <w:color w:val="4A4A4A"/>
                <w:sz w:val="18"/>
                <w:szCs w:val="18"/>
                <w:lang w:val="en-US"/>
              </w:rPr>
              <w:t>(2011)</w:t>
            </w:r>
          </w:p>
          <w:p w14:paraId="2D8FCC21" w14:textId="6BE829AA" w:rsidR="0063742C" w:rsidRDefault="190B9BA7" w:rsidP="00E81B4D">
            <w:pPr>
              <w:shd w:val="clear" w:color="auto" w:fill="FFFFFF" w:themeFill="background1"/>
              <w:spacing w:after="0"/>
              <w:rPr>
                <w:color w:val="4A4A4A"/>
                <w:sz w:val="18"/>
                <w:szCs w:val="18"/>
                <w:lang w:val="en-US"/>
              </w:rPr>
            </w:pPr>
            <w:r w:rsidRPr="7BAAA40F">
              <w:rPr>
                <w:color w:val="4A4A4A"/>
                <w:sz w:val="18"/>
                <w:szCs w:val="18"/>
                <w:lang w:val="en-US"/>
              </w:rPr>
              <w:t xml:space="preserve">Official publication: </w:t>
            </w:r>
            <w:hyperlink r:id="rId136">
              <w:r w:rsidRPr="7BAAA40F">
                <w:rPr>
                  <w:rStyle w:val="Hyperlink"/>
                  <w:sz w:val="18"/>
                  <w:szCs w:val="18"/>
                  <w:lang w:val="en-US"/>
                </w:rPr>
                <w:t>Nepal Multidimensional Poverty Index 2018</w:t>
              </w:r>
            </w:hyperlink>
            <w:r w:rsidRPr="7BAAA40F">
              <w:rPr>
                <w:color w:val="4A4A4A"/>
                <w:sz w:val="18"/>
                <w:szCs w:val="18"/>
                <w:lang w:val="en-US"/>
              </w:rPr>
              <w:t xml:space="preserve"> </w:t>
            </w:r>
            <w:r w:rsidR="0063742C" w:rsidRPr="00E81B4D">
              <w:br/>
            </w:r>
            <w:r w:rsidRPr="7BAAA40F">
              <w:rPr>
                <w:color w:val="4A4A4A"/>
                <w:sz w:val="18"/>
                <w:szCs w:val="18"/>
                <w:lang w:val="en-US"/>
              </w:rPr>
              <w:t>(2014,2019)</w:t>
            </w:r>
          </w:p>
          <w:p w14:paraId="0096D626" w14:textId="6483B6FA" w:rsidR="0063742C" w:rsidRPr="000B32BD" w:rsidRDefault="190B9BA7" w:rsidP="00E81B4D">
            <w:pPr>
              <w:shd w:val="clear" w:color="auto" w:fill="FFFFFF" w:themeFill="background1"/>
              <w:spacing w:after="0"/>
              <w:rPr>
                <w:color w:val="4A4A4A"/>
                <w:sz w:val="18"/>
                <w:szCs w:val="18"/>
                <w:lang w:val="en-US"/>
              </w:rPr>
            </w:pPr>
            <w:r w:rsidRPr="7BAAA40F">
              <w:rPr>
                <w:color w:val="4A4A4A"/>
                <w:sz w:val="18"/>
                <w:szCs w:val="18"/>
                <w:lang w:val="en-US"/>
              </w:rPr>
              <w:t xml:space="preserve">Official publication: </w:t>
            </w:r>
            <w:hyperlink r:id="rId137">
              <w:r w:rsidRPr="7BAAA40F">
                <w:rPr>
                  <w:rStyle w:val="Hyperlink"/>
                  <w:sz w:val="18"/>
                  <w:szCs w:val="18"/>
                  <w:lang w:val="en-US"/>
                </w:rPr>
                <w:t xml:space="preserve">Nepal Multidimensional Poverty Index </w:t>
              </w:r>
            </w:hyperlink>
            <w:r w:rsidRPr="7BAAA40F">
              <w:rPr>
                <w:color w:val="4A4A4A"/>
                <w:sz w:val="18"/>
                <w:szCs w:val="18"/>
                <w:lang w:val="en-US"/>
              </w:rPr>
              <w:t xml:space="preserve"> </w:t>
            </w:r>
          </w:p>
        </w:tc>
      </w:tr>
      <w:tr w:rsidR="0063742C" w:rsidRPr="00F94C04" w14:paraId="198BCB46"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27BA7822"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t>Netherlands</w:t>
            </w:r>
          </w:p>
        </w:tc>
        <w:tc>
          <w:tcPr>
            <w:tcW w:w="7513" w:type="dxa"/>
            <w:tcBorders>
              <w:top w:val="nil"/>
              <w:left w:val="nil"/>
              <w:bottom w:val="single" w:sz="4" w:space="0" w:color="808080" w:themeColor="background1" w:themeShade="80"/>
              <w:right w:val="nil"/>
            </w:tcBorders>
            <w:hideMark/>
          </w:tcPr>
          <w:p w14:paraId="22B6537D" w14:textId="2FB97EC3" w:rsidR="00314744" w:rsidRPr="0063742C" w:rsidRDefault="34799641" w:rsidP="7BAAA40F">
            <w:pPr>
              <w:spacing w:after="0"/>
              <w:rPr>
                <w:color w:val="4A4A4A"/>
                <w:sz w:val="18"/>
                <w:szCs w:val="18"/>
                <w:lang w:val="en-US"/>
              </w:rPr>
            </w:pPr>
            <w:r w:rsidRPr="7BAAA40F">
              <w:rPr>
                <w:color w:val="4A4A4A"/>
                <w:sz w:val="18"/>
                <w:szCs w:val="18"/>
                <w:lang w:val="en-US"/>
              </w:rPr>
              <w:t xml:space="preserve">Official publication: </w:t>
            </w:r>
            <w:hyperlink r:id="rId138">
              <w:r w:rsidR="00804DCC" w:rsidRPr="7BAAA40F">
                <w:rPr>
                  <w:rStyle w:val="Hyperlink"/>
                  <w:sz w:val="18"/>
                  <w:szCs w:val="18"/>
                  <w:lang w:val="en-US"/>
                </w:rPr>
                <w:t xml:space="preserve">People at risk of poverty or social exclusion by age and sex – EU 2030 target </w:t>
              </w:r>
            </w:hyperlink>
          </w:p>
          <w:p w14:paraId="47ADAAA4" w14:textId="77777777" w:rsidR="00314744" w:rsidRPr="0063742C" w:rsidRDefault="34799641" w:rsidP="7BAAA40F">
            <w:pPr>
              <w:spacing w:after="0"/>
              <w:rPr>
                <w:color w:val="4A4A4A"/>
                <w:sz w:val="18"/>
                <w:szCs w:val="18"/>
                <w:lang w:val="en-US"/>
              </w:rPr>
            </w:pPr>
            <w:hyperlink r:id="rId139">
              <w:r w:rsidRPr="7BAAA40F">
                <w:rPr>
                  <w:rStyle w:val="Hyperlink"/>
                  <w:sz w:val="18"/>
                  <w:szCs w:val="18"/>
                  <w:lang w:val="en-US"/>
                </w:rPr>
                <w:t xml:space="preserve">Sustainable development in the European Union </w:t>
              </w:r>
            </w:hyperlink>
          </w:p>
          <w:p w14:paraId="398AB699" w14:textId="48EC3AD5" w:rsidR="0063742C" w:rsidRPr="000B32BD" w:rsidRDefault="0063742C" w:rsidP="00E81B4D">
            <w:pPr>
              <w:shd w:val="clear" w:color="auto" w:fill="FFFFFF" w:themeFill="background1"/>
              <w:spacing w:after="0"/>
              <w:rPr>
                <w:color w:val="4A4A4A"/>
                <w:sz w:val="18"/>
                <w:szCs w:val="18"/>
                <w:lang w:val="en-US"/>
              </w:rPr>
            </w:pPr>
          </w:p>
        </w:tc>
      </w:tr>
      <w:tr w:rsidR="0063742C" w:rsidRPr="00F94C04" w14:paraId="3F137417"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2301FF0B"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t>Nigeria</w:t>
            </w:r>
          </w:p>
        </w:tc>
        <w:tc>
          <w:tcPr>
            <w:tcW w:w="7513" w:type="dxa"/>
            <w:tcBorders>
              <w:top w:val="nil"/>
              <w:left w:val="nil"/>
              <w:bottom w:val="single" w:sz="4" w:space="0" w:color="808080" w:themeColor="background1" w:themeShade="80"/>
              <w:right w:val="nil"/>
            </w:tcBorders>
            <w:hideMark/>
          </w:tcPr>
          <w:p w14:paraId="021C906E" w14:textId="6A6F6D5F" w:rsidR="00601452" w:rsidRDefault="5B1A9E6C" w:rsidP="7BAAA40F">
            <w:pPr>
              <w:spacing w:after="0" w:line="240" w:lineRule="auto"/>
              <w:rPr>
                <w:color w:val="4A4A4A"/>
                <w:sz w:val="18"/>
                <w:szCs w:val="18"/>
                <w:lang w:val="en-US"/>
              </w:rPr>
            </w:pPr>
            <w:r w:rsidRPr="7BAAA40F">
              <w:rPr>
                <w:color w:val="4A4A4A"/>
                <w:sz w:val="18"/>
                <w:szCs w:val="18"/>
                <w:lang w:val="en-US"/>
              </w:rPr>
              <w:t>(2017)</w:t>
            </w:r>
            <w:r w:rsidR="1B6018B4" w:rsidRPr="7BAAA40F">
              <w:rPr>
                <w:color w:val="4A4A4A"/>
                <w:sz w:val="18"/>
                <w:szCs w:val="18"/>
                <w:lang w:val="en-US"/>
              </w:rPr>
              <w:t xml:space="preserve">  </w:t>
            </w:r>
          </w:p>
          <w:p w14:paraId="0710EFCE" w14:textId="56EA3FE2" w:rsidR="00866737" w:rsidRDefault="5B1A9E6C" w:rsidP="7BAAA40F">
            <w:pPr>
              <w:spacing w:after="0" w:line="240" w:lineRule="auto"/>
              <w:rPr>
                <w:rStyle w:val="Hyperlink"/>
                <w:sz w:val="18"/>
                <w:szCs w:val="18"/>
                <w:lang w:val="en-US"/>
              </w:rPr>
            </w:pPr>
            <w:r w:rsidRPr="009A3040">
              <w:rPr>
                <w:color w:val="4A4A4A"/>
                <w:sz w:val="18"/>
                <w:szCs w:val="18"/>
                <w:lang w:val="en-US"/>
              </w:rPr>
              <w:t>Official publication:</w:t>
            </w:r>
            <w:r w:rsidRPr="00E81B4D">
              <w:rPr>
                <w:sz w:val="18"/>
              </w:rPr>
              <w:t xml:space="preserve">　</w:t>
            </w:r>
            <w:hyperlink r:id="rId140">
              <w:r w:rsidRPr="7BAAA40F">
                <w:rPr>
                  <w:rStyle w:val="Hyperlink"/>
                  <w:sz w:val="18"/>
                  <w:szCs w:val="18"/>
                  <w:lang w:val="en-US"/>
                </w:rPr>
                <w:t>National Human Development Report 2018</w:t>
              </w:r>
            </w:hyperlink>
          </w:p>
          <w:p w14:paraId="2FCC64B7" w14:textId="77777777" w:rsidR="00866737" w:rsidRDefault="5B1A9E6C" w:rsidP="7BAAA40F">
            <w:pPr>
              <w:spacing w:after="0" w:line="240" w:lineRule="auto"/>
              <w:rPr>
                <w:color w:val="4A4A4A"/>
                <w:sz w:val="18"/>
                <w:szCs w:val="18"/>
                <w:lang w:val="en-US"/>
              </w:rPr>
            </w:pPr>
            <w:r w:rsidRPr="7BAAA40F">
              <w:rPr>
                <w:color w:val="4A4A4A"/>
                <w:sz w:val="18"/>
                <w:szCs w:val="18"/>
                <w:lang w:val="en-US"/>
              </w:rPr>
              <w:t>(20</w:t>
            </w:r>
            <w:r w:rsidRPr="009A3040">
              <w:rPr>
                <w:color w:val="4A4A4A"/>
                <w:sz w:val="18"/>
                <w:szCs w:val="18"/>
                <w:lang w:val="en-US" w:eastAsia="ja-JP"/>
              </w:rPr>
              <w:t>21</w:t>
            </w:r>
            <w:r w:rsidRPr="7BAAA40F">
              <w:rPr>
                <w:color w:val="4A4A4A"/>
                <w:sz w:val="18"/>
                <w:szCs w:val="18"/>
                <w:lang w:val="en-US"/>
              </w:rPr>
              <w:t>)</w:t>
            </w:r>
          </w:p>
          <w:p w14:paraId="4A1FBFF2" w14:textId="34DEF44F" w:rsidR="0063742C" w:rsidRPr="000B32BD" w:rsidRDefault="5B1A9E6C" w:rsidP="00E81B4D">
            <w:pPr>
              <w:shd w:val="clear" w:color="auto" w:fill="FFFFFF" w:themeFill="background1"/>
              <w:spacing w:after="0" w:line="240" w:lineRule="auto"/>
              <w:rPr>
                <w:color w:val="4A4A4A"/>
                <w:sz w:val="18"/>
                <w:szCs w:val="18"/>
                <w:lang w:val="en-US"/>
              </w:rPr>
            </w:pPr>
            <w:r w:rsidRPr="7BAAA40F">
              <w:rPr>
                <w:color w:val="4A4A4A"/>
                <w:sz w:val="18"/>
                <w:szCs w:val="18"/>
                <w:lang w:val="en-US"/>
              </w:rPr>
              <w:t>Official publication:</w:t>
            </w:r>
            <w:r w:rsidRPr="00E81B4D">
              <w:rPr>
                <w:sz w:val="18"/>
              </w:rPr>
              <w:t xml:space="preserve">　</w:t>
            </w:r>
            <w:hyperlink r:id="rId141" w:history="1">
              <w:r w:rsidRPr="00E81B4D">
                <w:rPr>
                  <w:rStyle w:val="Hyperlink"/>
                  <w:b/>
                  <w:sz w:val="18"/>
                  <w:shd w:val="clear" w:color="auto" w:fill="FFFFFF"/>
                </w:rPr>
                <w:t xml:space="preserve"> </w:t>
              </w:r>
              <w:r w:rsidRPr="7BAAA40F">
                <w:rPr>
                  <w:rStyle w:val="Hyperlink"/>
                  <w:sz w:val="18"/>
                  <w:szCs w:val="18"/>
                </w:rPr>
                <w:t>Nigeria Multidimensional Poverty Index</w:t>
              </w:r>
            </w:hyperlink>
          </w:p>
        </w:tc>
      </w:tr>
      <w:tr w:rsidR="0063742C" w:rsidRPr="00F94C04" w14:paraId="476C243C"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685973A4"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t>North Macedonia</w:t>
            </w:r>
          </w:p>
        </w:tc>
        <w:tc>
          <w:tcPr>
            <w:tcW w:w="7513" w:type="dxa"/>
            <w:tcBorders>
              <w:top w:val="nil"/>
              <w:left w:val="nil"/>
              <w:bottom w:val="single" w:sz="4" w:space="0" w:color="808080" w:themeColor="background1" w:themeShade="80"/>
              <w:right w:val="nil"/>
            </w:tcBorders>
            <w:hideMark/>
          </w:tcPr>
          <w:p w14:paraId="4AB639E3" w14:textId="77777777" w:rsidR="0063742C" w:rsidRDefault="190B9BA7" w:rsidP="00E81B4D">
            <w:pPr>
              <w:shd w:val="clear" w:color="auto" w:fill="FFFFFF" w:themeFill="background1"/>
              <w:spacing w:after="0"/>
              <w:rPr>
                <w:color w:val="4A4A4A"/>
                <w:sz w:val="18"/>
                <w:szCs w:val="18"/>
                <w:lang w:val="en-US"/>
              </w:rPr>
            </w:pPr>
            <w:r w:rsidRPr="7BAAA40F">
              <w:rPr>
                <w:color w:val="4A4A4A"/>
                <w:sz w:val="18"/>
                <w:szCs w:val="18"/>
                <w:lang w:val="en-US"/>
              </w:rPr>
              <w:t>(2010)</w:t>
            </w:r>
          </w:p>
          <w:p w14:paraId="4BD7951A" w14:textId="73A197F1" w:rsidR="0063742C" w:rsidRPr="0063742C" w:rsidRDefault="190B9BA7" w:rsidP="7BAAA40F">
            <w:pPr>
              <w:rPr>
                <w:color w:val="4A4A4A"/>
                <w:sz w:val="18"/>
                <w:szCs w:val="18"/>
                <w:lang w:val="en-US"/>
              </w:rPr>
            </w:pPr>
            <w:r w:rsidRPr="7BAAA40F">
              <w:rPr>
                <w:color w:val="4A4A4A"/>
                <w:sz w:val="18"/>
                <w:szCs w:val="18"/>
                <w:lang w:val="en-US"/>
              </w:rPr>
              <w:t xml:space="preserve">Official publication: </w:t>
            </w:r>
            <w:hyperlink r:id="rId142">
              <w:r w:rsidRPr="7BAAA40F">
                <w:rPr>
                  <w:rStyle w:val="Hyperlink"/>
                  <w:sz w:val="18"/>
                  <w:szCs w:val="18"/>
                  <w:lang w:val="en-US"/>
                </w:rPr>
                <w:t>Survey on Income and Living Conditions, 2012</w:t>
              </w:r>
            </w:hyperlink>
          </w:p>
          <w:p w14:paraId="287FE5E8" w14:textId="4EA5F17A" w:rsidR="0063742C" w:rsidRPr="0063742C" w:rsidRDefault="190B9BA7" w:rsidP="00E81B4D">
            <w:pPr>
              <w:shd w:val="clear" w:color="auto" w:fill="FFFFFF" w:themeFill="background1"/>
              <w:spacing w:after="0"/>
              <w:rPr>
                <w:color w:val="4A4A4A"/>
                <w:sz w:val="18"/>
                <w:szCs w:val="18"/>
                <w:lang w:val="en-US"/>
              </w:rPr>
            </w:pPr>
            <w:r w:rsidRPr="7BAAA40F">
              <w:rPr>
                <w:color w:val="4A4A4A"/>
                <w:sz w:val="18"/>
                <w:szCs w:val="18"/>
                <w:lang w:val="en-US"/>
              </w:rPr>
              <w:t>(2011-2013)</w:t>
            </w:r>
            <w:r w:rsidR="0063742C" w:rsidRPr="00E81B4D">
              <w:br/>
            </w:r>
            <w:r w:rsidRPr="7BAAA40F">
              <w:rPr>
                <w:color w:val="4A4A4A"/>
                <w:sz w:val="18"/>
                <w:szCs w:val="18"/>
                <w:lang w:val="en-US"/>
              </w:rPr>
              <w:t xml:space="preserve">Official publication: </w:t>
            </w:r>
            <w:hyperlink r:id="rId143">
              <w:r w:rsidRPr="7BAAA40F">
                <w:rPr>
                  <w:rStyle w:val="Hyperlink"/>
                  <w:sz w:val="18"/>
                  <w:szCs w:val="18"/>
                  <w:lang w:val="en-US"/>
                </w:rPr>
                <w:t>Survey on Income and Living Conditions, 2013</w:t>
              </w:r>
            </w:hyperlink>
            <w:r w:rsidR="0063742C" w:rsidRPr="00E81B4D">
              <w:br/>
            </w:r>
            <w:r w:rsidRPr="7BAAA40F">
              <w:rPr>
                <w:color w:val="4A4A4A"/>
                <w:sz w:val="18"/>
                <w:szCs w:val="18"/>
                <w:lang w:val="en-US"/>
              </w:rPr>
              <w:t>(2014-2016)</w:t>
            </w:r>
            <w:r w:rsidR="0063742C" w:rsidRPr="00E81B4D">
              <w:br/>
            </w:r>
            <w:r w:rsidRPr="7BAAA40F">
              <w:rPr>
                <w:color w:val="4A4A4A"/>
                <w:sz w:val="18"/>
                <w:szCs w:val="18"/>
                <w:lang w:val="en-US"/>
              </w:rPr>
              <w:t xml:space="preserve">Official publication: </w:t>
            </w:r>
            <w:hyperlink r:id="rId144">
              <w:r w:rsidRPr="7BAAA40F">
                <w:rPr>
                  <w:rStyle w:val="Hyperlink"/>
                  <w:sz w:val="18"/>
                  <w:szCs w:val="18"/>
                  <w:lang w:val="en-US"/>
                </w:rPr>
                <w:t>Survey on Income and Living Conditions, 2016</w:t>
              </w:r>
            </w:hyperlink>
            <w:r w:rsidR="0063742C" w:rsidRPr="00E81B4D">
              <w:br/>
            </w:r>
            <w:r w:rsidRPr="7BAAA40F">
              <w:rPr>
                <w:color w:val="4A4A4A"/>
                <w:sz w:val="18"/>
                <w:szCs w:val="18"/>
                <w:lang w:val="en-US"/>
              </w:rPr>
              <w:t>(2017)</w:t>
            </w:r>
            <w:r w:rsidR="0063742C" w:rsidRPr="00E81B4D">
              <w:br/>
            </w:r>
            <w:r w:rsidRPr="7BAAA40F">
              <w:rPr>
                <w:color w:val="4A4A4A"/>
                <w:sz w:val="18"/>
                <w:szCs w:val="18"/>
                <w:lang w:val="en-US"/>
              </w:rPr>
              <w:t xml:space="preserve">Official publication: </w:t>
            </w:r>
            <w:hyperlink r:id="rId145">
              <w:r w:rsidRPr="7BAAA40F">
                <w:rPr>
                  <w:rStyle w:val="Hyperlink"/>
                  <w:sz w:val="18"/>
                  <w:szCs w:val="18"/>
                  <w:lang w:val="en-US"/>
                </w:rPr>
                <w:t>Survey on Income and Living Conditions, 2017</w:t>
              </w:r>
            </w:hyperlink>
            <w:r w:rsidRPr="7BAAA40F">
              <w:rPr>
                <w:color w:val="4A4A4A"/>
                <w:sz w:val="18"/>
                <w:szCs w:val="18"/>
                <w:lang w:val="en-US"/>
              </w:rPr>
              <w:t xml:space="preserve"> </w:t>
            </w:r>
            <w:r w:rsidR="0063742C" w:rsidRPr="00E81B4D">
              <w:br/>
            </w:r>
            <w:r w:rsidRPr="7BAAA40F">
              <w:rPr>
                <w:color w:val="4A4A4A"/>
                <w:sz w:val="18"/>
                <w:szCs w:val="18"/>
                <w:lang w:val="en-US"/>
              </w:rPr>
              <w:t>(2018)</w:t>
            </w:r>
            <w:r w:rsidR="0063742C" w:rsidRPr="00E81B4D">
              <w:br/>
            </w:r>
            <w:r w:rsidRPr="7BAAA40F">
              <w:rPr>
                <w:color w:val="4A4A4A"/>
                <w:sz w:val="18"/>
                <w:szCs w:val="18"/>
                <w:lang w:val="en-US"/>
              </w:rPr>
              <w:t xml:space="preserve">Official publication: </w:t>
            </w:r>
            <w:hyperlink r:id="rId146">
              <w:r w:rsidRPr="7BAAA40F">
                <w:rPr>
                  <w:rStyle w:val="Hyperlink"/>
                  <w:sz w:val="18"/>
                  <w:szCs w:val="18"/>
                  <w:lang w:val="en-US"/>
                </w:rPr>
                <w:t>http://makstat.stat.gov.mk/PXWeb/pxweb/en/MakStat/MakStat__ZivotenStandard__LaekenIndikatorSiromastija/425_ZivStd_Mk_LaekenAROPE_ml.px/?rxid=46ee0f64-2992-4b45-a2d9-c</w:t>
              </w:r>
            </w:hyperlink>
          </w:p>
          <w:p w14:paraId="4DA3B87E" w14:textId="5229824E" w:rsidR="0063742C" w:rsidRDefault="0063742C" w:rsidP="00E81B4D">
            <w:pPr>
              <w:shd w:val="clear" w:color="auto" w:fill="FFFFFF" w:themeFill="background1"/>
              <w:spacing w:after="0"/>
              <w:rPr>
                <w:color w:val="4A4A4A"/>
                <w:sz w:val="18"/>
                <w:szCs w:val="18"/>
                <w:lang w:val="en-US"/>
              </w:rPr>
            </w:pPr>
          </w:p>
          <w:p w14:paraId="1D78D423" w14:textId="7EFC7228" w:rsidR="00FE30F5" w:rsidRPr="00622A11" w:rsidRDefault="00FE30F5" w:rsidP="7BAAA40F">
            <w:pPr>
              <w:shd w:val="clear" w:color="auto" w:fill="FFFFFF" w:themeFill="background1"/>
              <w:spacing w:after="0"/>
              <w:rPr>
                <w:color w:val="4A4A4A"/>
                <w:sz w:val="18"/>
                <w:szCs w:val="18"/>
              </w:rPr>
            </w:pPr>
            <w:r w:rsidRPr="7BAAA40F">
              <w:rPr>
                <w:color w:val="4A4A4A"/>
                <w:sz w:val="18"/>
                <w:szCs w:val="18"/>
                <w:lang w:val="en-US"/>
              </w:rPr>
              <w:t>Official publication</w:t>
            </w:r>
            <w:r w:rsidRPr="7BAAA40F">
              <w:rPr>
                <w:sz w:val="18"/>
                <w:szCs w:val="18"/>
                <w:lang w:val="en-US"/>
              </w:rPr>
              <w:t xml:space="preserve">: </w:t>
            </w:r>
            <w:hyperlink r:id="rId147">
              <w:r w:rsidR="00804DCC" w:rsidRPr="7BAAA40F">
                <w:rPr>
                  <w:rStyle w:val="Hyperlink"/>
                  <w:sz w:val="18"/>
                  <w:szCs w:val="18"/>
                  <w:lang w:val="en-US"/>
                </w:rPr>
                <w:t xml:space="preserve">People at risk of poverty or social exclusion by age and sex – EU 2030 target </w:t>
              </w:r>
            </w:hyperlink>
          </w:p>
          <w:p w14:paraId="1CE990FE" w14:textId="596CBA4F" w:rsidR="0063742C" w:rsidRPr="000B32BD" w:rsidRDefault="190B9BA7" w:rsidP="00E81B4D">
            <w:pPr>
              <w:shd w:val="clear" w:color="auto" w:fill="FFFFFF" w:themeFill="background1"/>
              <w:spacing w:after="0"/>
              <w:rPr>
                <w:color w:val="4A4A4A"/>
                <w:sz w:val="18"/>
                <w:szCs w:val="18"/>
                <w:lang w:val="en-US"/>
              </w:rPr>
            </w:pPr>
            <w:r w:rsidRPr="7BAAA40F">
              <w:rPr>
                <w:color w:val="4A4A4A"/>
                <w:sz w:val="18"/>
                <w:szCs w:val="18"/>
                <w:lang w:val="en-US"/>
              </w:rPr>
              <w:t xml:space="preserve">Methodological documentation: </w:t>
            </w:r>
            <w:hyperlink r:id="rId148">
              <w:r w:rsidRPr="7BAAA40F">
                <w:rPr>
                  <w:rStyle w:val="Hyperlink"/>
                  <w:sz w:val="18"/>
                  <w:szCs w:val="18"/>
                  <w:lang w:val="en-US"/>
                </w:rPr>
                <w:t>Laeken Poverty Indicators</w:t>
              </w:r>
            </w:hyperlink>
          </w:p>
        </w:tc>
      </w:tr>
      <w:tr w:rsidR="0063742C" w:rsidRPr="00F94C04" w14:paraId="7E02181F"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1AB6E1F9"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t>Norway</w:t>
            </w:r>
          </w:p>
        </w:tc>
        <w:tc>
          <w:tcPr>
            <w:tcW w:w="7513" w:type="dxa"/>
            <w:tcBorders>
              <w:top w:val="nil"/>
              <w:left w:val="nil"/>
              <w:bottom w:val="single" w:sz="4" w:space="0" w:color="808080" w:themeColor="background1" w:themeShade="80"/>
              <w:right w:val="nil"/>
            </w:tcBorders>
            <w:hideMark/>
          </w:tcPr>
          <w:p w14:paraId="4A513E44" w14:textId="30536D92" w:rsidR="001C4B7B" w:rsidRPr="0063742C" w:rsidRDefault="3F03936A" w:rsidP="7BAAA40F">
            <w:pPr>
              <w:rPr>
                <w:color w:val="4A4A4A"/>
                <w:sz w:val="18"/>
                <w:szCs w:val="18"/>
                <w:lang w:val="en-US"/>
              </w:rPr>
            </w:pPr>
            <w:r w:rsidRPr="7BAAA40F">
              <w:rPr>
                <w:color w:val="4A4A4A"/>
                <w:sz w:val="18"/>
                <w:szCs w:val="18"/>
                <w:lang w:val="en-US"/>
              </w:rPr>
              <w:t xml:space="preserve">Official publication: </w:t>
            </w:r>
            <w:hyperlink r:id="rId149">
              <w:r w:rsidR="00804DCC" w:rsidRPr="7BAAA40F">
                <w:rPr>
                  <w:rStyle w:val="Hyperlink"/>
                  <w:sz w:val="18"/>
                  <w:szCs w:val="18"/>
                  <w:lang w:val="en-US"/>
                </w:rPr>
                <w:t xml:space="preserve">People at risk of poverty or social exclusion by age and sex – EU 2030 target </w:t>
              </w:r>
            </w:hyperlink>
          </w:p>
          <w:p w14:paraId="3F4CBD2C" w14:textId="7CD3AFEF" w:rsidR="0063742C" w:rsidRPr="000B32BD" w:rsidRDefault="3F03936A" w:rsidP="7BAAA40F">
            <w:pPr>
              <w:rPr>
                <w:color w:val="4A4A4A"/>
                <w:sz w:val="18"/>
                <w:szCs w:val="18"/>
                <w:lang w:val="en-US"/>
              </w:rPr>
            </w:pPr>
            <w:hyperlink r:id="rId150">
              <w:r w:rsidRPr="7BAAA40F">
                <w:rPr>
                  <w:rStyle w:val="Hyperlink"/>
                  <w:sz w:val="18"/>
                  <w:szCs w:val="18"/>
                  <w:lang w:val="en-US"/>
                </w:rPr>
                <w:t xml:space="preserve">Sustainable development in the European Union </w:t>
              </w:r>
            </w:hyperlink>
            <w:r w:rsidRPr="7BAAA40F">
              <w:rPr>
                <w:color w:val="4A4A4A"/>
                <w:sz w:val="18"/>
                <w:szCs w:val="18"/>
                <w:lang w:val="en-US"/>
              </w:rPr>
              <w:t xml:space="preserve"> </w:t>
            </w:r>
          </w:p>
        </w:tc>
      </w:tr>
      <w:tr w:rsidR="0063742C" w:rsidRPr="00F94C04" w14:paraId="7A601229"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316466FB"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t>Pakistan</w:t>
            </w:r>
          </w:p>
        </w:tc>
        <w:tc>
          <w:tcPr>
            <w:tcW w:w="7513" w:type="dxa"/>
            <w:tcBorders>
              <w:top w:val="nil"/>
              <w:left w:val="nil"/>
              <w:bottom w:val="single" w:sz="4" w:space="0" w:color="808080" w:themeColor="background1" w:themeShade="80"/>
              <w:right w:val="nil"/>
            </w:tcBorders>
            <w:hideMark/>
          </w:tcPr>
          <w:p w14:paraId="4C9AEC56" w14:textId="3E876A68" w:rsidR="00DB4D6D" w:rsidRDefault="53383FD1" w:rsidP="00E81B4D">
            <w:pPr>
              <w:shd w:val="clear" w:color="auto" w:fill="FFFFFF" w:themeFill="background1"/>
              <w:spacing w:after="0"/>
              <w:rPr>
                <w:color w:val="4A4A4A"/>
                <w:sz w:val="18"/>
                <w:szCs w:val="18"/>
                <w:lang w:val="en-US"/>
              </w:rPr>
            </w:pPr>
            <w:r w:rsidRPr="7BAAA40F">
              <w:rPr>
                <w:color w:val="4A4A4A"/>
                <w:sz w:val="18"/>
                <w:szCs w:val="18"/>
                <w:lang w:val="en-US"/>
              </w:rPr>
              <w:t>(2010, 2012, 2014)</w:t>
            </w:r>
          </w:p>
          <w:p w14:paraId="36D5E026" w14:textId="610309C6" w:rsidR="0063742C" w:rsidRPr="009A3040" w:rsidRDefault="190B9BA7" w:rsidP="7BAAA40F">
            <w:pPr>
              <w:shd w:val="clear" w:color="auto" w:fill="FFFFFF" w:themeFill="background1"/>
              <w:spacing w:after="0"/>
              <w:rPr>
                <w:sz w:val="18"/>
                <w:szCs w:val="18"/>
              </w:rPr>
            </w:pPr>
            <w:r w:rsidRPr="7BAAA40F">
              <w:rPr>
                <w:color w:val="4A4A4A"/>
                <w:sz w:val="18"/>
                <w:szCs w:val="18"/>
                <w:lang w:val="en-US"/>
              </w:rPr>
              <w:t xml:space="preserve">Official publication: </w:t>
            </w:r>
            <w:hyperlink r:id="rId151">
              <w:r w:rsidRPr="7BAAA40F">
                <w:rPr>
                  <w:rStyle w:val="Hyperlink"/>
                  <w:sz w:val="18"/>
                  <w:szCs w:val="18"/>
                  <w:lang w:val="en-US"/>
                </w:rPr>
                <w:t>Multidimensional Poverty in Pakistan</w:t>
              </w:r>
            </w:hyperlink>
          </w:p>
          <w:p w14:paraId="4A391F70" w14:textId="794F3352" w:rsidR="00DB4D6D" w:rsidRDefault="53383FD1" w:rsidP="00E81B4D">
            <w:pPr>
              <w:shd w:val="clear" w:color="auto" w:fill="FFFFFF" w:themeFill="background1"/>
              <w:spacing w:after="0"/>
              <w:rPr>
                <w:color w:val="4A4A4A"/>
                <w:sz w:val="18"/>
                <w:szCs w:val="18"/>
                <w:lang w:val="en-US"/>
              </w:rPr>
            </w:pPr>
            <w:r w:rsidRPr="7BAAA40F">
              <w:rPr>
                <w:color w:val="4A4A4A"/>
                <w:sz w:val="18"/>
                <w:szCs w:val="18"/>
                <w:lang w:val="en-US"/>
              </w:rPr>
              <w:t>(2019)</w:t>
            </w:r>
          </w:p>
          <w:p w14:paraId="48C7A7DF" w14:textId="539F2AB6" w:rsidR="00DB4D6D" w:rsidRPr="00E81B4D" w:rsidRDefault="53383FD1" w:rsidP="00E81B4D">
            <w:pPr>
              <w:shd w:val="clear" w:color="auto" w:fill="FFFFFF" w:themeFill="background1"/>
              <w:spacing w:after="0"/>
              <w:rPr>
                <w:sz w:val="18"/>
              </w:rPr>
            </w:pPr>
            <w:r w:rsidRPr="7BAAA40F">
              <w:rPr>
                <w:color w:val="4A4A4A"/>
                <w:sz w:val="18"/>
                <w:szCs w:val="18"/>
                <w:lang w:val="en-US"/>
              </w:rPr>
              <w:t xml:space="preserve">Official publication: </w:t>
            </w:r>
            <w:hyperlink r:id="rId152">
              <w:r w:rsidRPr="7BAAA40F">
                <w:rPr>
                  <w:rStyle w:val="Hyperlink"/>
                  <w:sz w:val="18"/>
                  <w:szCs w:val="18"/>
                </w:rPr>
                <w:t>Multidimensional Poverty Index Report 2019-20</w:t>
              </w:r>
            </w:hyperlink>
          </w:p>
          <w:p w14:paraId="73CF7FA0" w14:textId="77777777" w:rsidR="00DB4D6D" w:rsidRPr="000B32BD" w:rsidRDefault="00DB4D6D" w:rsidP="00E81B4D">
            <w:pPr>
              <w:shd w:val="clear" w:color="auto" w:fill="FFFFFF" w:themeFill="background1"/>
              <w:spacing w:after="0"/>
              <w:rPr>
                <w:color w:val="4A4A4A"/>
                <w:sz w:val="18"/>
                <w:szCs w:val="18"/>
                <w:lang w:val="en-US"/>
              </w:rPr>
            </w:pPr>
          </w:p>
        </w:tc>
      </w:tr>
      <w:tr w:rsidR="0063742C" w:rsidRPr="00A719CF" w14:paraId="5E5873AE"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52A5A49B"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t>Palestine</w:t>
            </w:r>
          </w:p>
        </w:tc>
        <w:tc>
          <w:tcPr>
            <w:tcW w:w="7513" w:type="dxa"/>
            <w:tcBorders>
              <w:top w:val="nil"/>
              <w:left w:val="nil"/>
              <w:bottom w:val="single" w:sz="4" w:space="0" w:color="808080" w:themeColor="background1" w:themeShade="80"/>
              <w:right w:val="nil"/>
            </w:tcBorders>
            <w:hideMark/>
          </w:tcPr>
          <w:p w14:paraId="37A8B5EF" w14:textId="79AB6FA8" w:rsidR="0063742C" w:rsidRPr="009632BF" w:rsidRDefault="2E41B17D" w:rsidP="00E81B4D">
            <w:pPr>
              <w:shd w:val="clear" w:color="auto" w:fill="FFFFFF" w:themeFill="background1"/>
              <w:spacing w:after="0"/>
              <w:rPr>
                <w:color w:val="4A4A4A"/>
                <w:sz w:val="18"/>
                <w:szCs w:val="18"/>
                <w:lang w:val="it-IT"/>
              </w:rPr>
            </w:pPr>
            <w:r w:rsidRPr="009632BF">
              <w:rPr>
                <w:color w:val="4A4A4A"/>
                <w:sz w:val="18"/>
                <w:szCs w:val="18"/>
                <w:lang w:val="it-IT"/>
              </w:rPr>
              <w:t xml:space="preserve">Official publication: </w:t>
            </w:r>
            <w:r>
              <w:fldChar w:fldCharType="begin"/>
            </w:r>
            <w:r w:rsidRPr="009632BF">
              <w:rPr>
                <w:lang w:val="it-IT"/>
              </w:rPr>
              <w:instrText>HYPERLINK "https://mppn.org/wp-content/uploads/2020/06/book2524-Palestine-28-48.pdf" \h</w:instrText>
            </w:r>
            <w:r>
              <w:fldChar w:fldCharType="separate"/>
            </w:r>
            <w:r w:rsidRPr="009632BF">
              <w:rPr>
                <w:rStyle w:val="Hyperlink"/>
                <w:sz w:val="18"/>
                <w:szCs w:val="18"/>
                <w:lang w:val="it-IT"/>
              </w:rPr>
              <w:t>Multi-dimensional Poverty Profile in Palestine, 2017</w:t>
            </w:r>
            <w:r>
              <w:fldChar w:fldCharType="end"/>
            </w:r>
            <w:r w:rsidR="190B9BA7" w:rsidRPr="009632BF">
              <w:rPr>
                <w:color w:val="4A4A4A"/>
                <w:sz w:val="18"/>
                <w:szCs w:val="18"/>
                <w:lang w:val="it-IT"/>
              </w:rPr>
              <w:t xml:space="preserve"> </w:t>
            </w:r>
          </w:p>
        </w:tc>
      </w:tr>
      <w:tr w:rsidR="0063742C" w:rsidRPr="00F94C04" w14:paraId="515EF8CF"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025ABC99"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t>Panama</w:t>
            </w:r>
          </w:p>
        </w:tc>
        <w:tc>
          <w:tcPr>
            <w:tcW w:w="7513" w:type="dxa"/>
            <w:tcBorders>
              <w:top w:val="nil"/>
              <w:left w:val="nil"/>
              <w:bottom w:val="single" w:sz="4" w:space="0" w:color="808080" w:themeColor="background1" w:themeShade="80"/>
              <w:right w:val="nil"/>
            </w:tcBorders>
            <w:hideMark/>
          </w:tcPr>
          <w:p w14:paraId="6E01D9A6" w14:textId="77777777" w:rsidR="0063742C" w:rsidRPr="00A719CF" w:rsidRDefault="190B9BA7" w:rsidP="00E81B4D">
            <w:pPr>
              <w:shd w:val="clear" w:color="auto" w:fill="FFFFFF" w:themeFill="background1"/>
              <w:spacing w:after="0"/>
              <w:rPr>
                <w:color w:val="4A4A4A"/>
                <w:sz w:val="18"/>
                <w:szCs w:val="18"/>
                <w:lang w:val="it-IT"/>
              </w:rPr>
            </w:pPr>
            <w:r w:rsidRPr="00A719CF">
              <w:rPr>
                <w:color w:val="4A4A4A"/>
                <w:sz w:val="18"/>
                <w:szCs w:val="18"/>
                <w:lang w:val="it-IT"/>
              </w:rPr>
              <w:t>(2017)</w:t>
            </w:r>
          </w:p>
          <w:p w14:paraId="21DDE5CB" w14:textId="1206871F" w:rsidR="190B9BA7" w:rsidRPr="009632BF" w:rsidRDefault="190B9BA7" w:rsidP="7BAAA40F">
            <w:pPr>
              <w:shd w:val="clear" w:color="auto" w:fill="FFFFFF" w:themeFill="background1"/>
              <w:spacing w:after="0"/>
              <w:rPr>
                <w:sz w:val="18"/>
                <w:szCs w:val="18"/>
                <w:lang w:val="it-IT"/>
              </w:rPr>
            </w:pPr>
            <w:r w:rsidRPr="009632BF">
              <w:rPr>
                <w:color w:val="4A4A4A"/>
                <w:sz w:val="18"/>
                <w:szCs w:val="18"/>
                <w:lang w:val="it-IT"/>
              </w:rPr>
              <w:t xml:space="preserve">Official publication: </w:t>
            </w:r>
            <w:r>
              <w:fldChar w:fldCharType="begin"/>
            </w:r>
            <w:r w:rsidRPr="009632BF">
              <w:rPr>
                <w:lang w:val="it-IT"/>
              </w:rPr>
              <w:instrText>HYPERLINK "https://www.mides.gob.pa/wp-content/uploads/2017/06/Informe-del-%c3%8dndice-de-Pobreza-Multidimensional-de-Panam%c3%a1-2017.pdf" \h</w:instrText>
            </w:r>
            <w:r>
              <w:fldChar w:fldCharType="separate"/>
            </w:r>
            <w:r w:rsidRPr="009632BF">
              <w:rPr>
                <w:rStyle w:val="Hyperlink"/>
                <w:sz w:val="18"/>
                <w:szCs w:val="18"/>
                <w:lang w:val="it-IT"/>
              </w:rPr>
              <w:t>Panama Multidimensional Poverty Index</w:t>
            </w:r>
            <w:r>
              <w:fldChar w:fldCharType="end"/>
            </w:r>
          </w:p>
          <w:p w14:paraId="394FB5F9" w14:textId="05394551" w:rsidR="0063742C" w:rsidRPr="000B32BD" w:rsidRDefault="190B9BA7" w:rsidP="00E81B4D">
            <w:pPr>
              <w:shd w:val="clear" w:color="auto" w:fill="FFFFFF" w:themeFill="background1"/>
              <w:spacing w:after="0"/>
              <w:rPr>
                <w:color w:val="4A4A4A"/>
                <w:sz w:val="18"/>
                <w:szCs w:val="18"/>
                <w:lang w:val="en-US"/>
              </w:rPr>
            </w:pPr>
            <w:r w:rsidRPr="7BAAA40F">
              <w:rPr>
                <w:color w:val="4A4A4A"/>
                <w:sz w:val="18"/>
                <w:szCs w:val="18"/>
                <w:lang w:val="en-US"/>
              </w:rPr>
              <w:t>(2018</w:t>
            </w:r>
            <w:r w:rsidR="1087C18E" w:rsidRPr="7BAAA40F">
              <w:rPr>
                <w:color w:val="4A4A4A"/>
                <w:sz w:val="18"/>
                <w:szCs w:val="18"/>
                <w:lang w:val="en-US"/>
              </w:rPr>
              <w:t>-2022</w:t>
            </w:r>
            <w:r w:rsidRPr="7BAAA40F">
              <w:rPr>
                <w:color w:val="4A4A4A"/>
                <w:sz w:val="18"/>
                <w:szCs w:val="18"/>
                <w:lang w:val="en-US"/>
              </w:rPr>
              <w:t>)</w:t>
            </w:r>
          </w:p>
          <w:p w14:paraId="13A40389" w14:textId="2934B691" w:rsidR="0063742C" w:rsidRPr="000B32BD" w:rsidRDefault="190B9BA7" w:rsidP="7BAAA40F">
            <w:pPr>
              <w:shd w:val="clear" w:color="auto" w:fill="FFFFFF" w:themeFill="background1"/>
              <w:spacing w:after="0"/>
              <w:rPr>
                <w:rStyle w:val="Hyperlink"/>
                <w:sz w:val="18"/>
                <w:szCs w:val="18"/>
                <w:lang w:val="en-US"/>
              </w:rPr>
            </w:pPr>
            <w:r w:rsidRPr="7BAAA40F">
              <w:rPr>
                <w:color w:val="4A4A4A"/>
                <w:sz w:val="18"/>
                <w:szCs w:val="18"/>
                <w:lang w:val="en-US"/>
              </w:rPr>
              <w:t>Official publication:</w:t>
            </w:r>
            <w:hyperlink r:id="rId153" w:history="1">
              <w:r w:rsidR="3358C60F" w:rsidRPr="009A3040">
                <w:rPr>
                  <w:rStyle w:val="Hyperlink"/>
                  <w:sz w:val="18"/>
                  <w:szCs w:val="18"/>
                  <w:lang w:val="en-US"/>
                </w:rPr>
                <w:t>Informe-IPM-Nivel-Nacional-2019-2022.pdf</w:t>
              </w:r>
            </w:hyperlink>
            <w:hyperlink r:id="rId154" w:history="1"/>
          </w:p>
          <w:p w14:paraId="4204E8AC" w14:textId="6A080C44" w:rsidR="0063742C" w:rsidRPr="00E81B4D" w:rsidRDefault="26174174" w:rsidP="00E81B4D">
            <w:pPr>
              <w:shd w:val="clear" w:color="auto" w:fill="FFFFFF" w:themeFill="background1"/>
              <w:spacing w:after="0"/>
              <w:rPr>
                <w:sz w:val="18"/>
                <w:lang w:val="en-US"/>
              </w:rPr>
            </w:pPr>
            <w:r w:rsidRPr="7BAAA40F">
              <w:rPr>
                <w:sz w:val="18"/>
                <w:szCs w:val="18"/>
                <w:lang w:val="en-US"/>
              </w:rPr>
              <w:lastRenderedPageBreak/>
              <w:t xml:space="preserve">Children </w:t>
            </w:r>
            <w:proofErr w:type="gramStart"/>
            <w:r w:rsidRPr="7BAAA40F">
              <w:rPr>
                <w:sz w:val="18"/>
                <w:szCs w:val="18"/>
                <w:lang w:val="en-US"/>
              </w:rPr>
              <w:t>estimates</w:t>
            </w:r>
            <w:proofErr w:type="gramEnd"/>
            <w:r w:rsidRPr="7BAAA40F">
              <w:rPr>
                <w:sz w:val="18"/>
                <w:szCs w:val="18"/>
                <w:lang w:val="en-US"/>
              </w:rPr>
              <w:t xml:space="preserve">: </w:t>
            </w:r>
            <w:hyperlink r:id="rId155" w:history="1">
              <w:r w:rsidRPr="009A3040">
                <w:rPr>
                  <w:rStyle w:val="Hyperlink"/>
                  <w:sz w:val="18"/>
                  <w:szCs w:val="18"/>
                  <w:lang w:val="en-US"/>
                </w:rPr>
                <w:t>Informe-IPM-NNA-1.pdf.pdf</w:t>
              </w:r>
            </w:hyperlink>
          </w:p>
        </w:tc>
      </w:tr>
      <w:tr w:rsidR="0063742C" w:rsidRPr="00F94C04" w14:paraId="488689D4"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437BED5F"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lastRenderedPageBreak/>
              <w:t>Paraguay</w:t>
            </w:r>
          </w:p>
        </w:tc>
        <w:tc>
          <w:tcPr>
            <w:tcW w:w="7513" w:type="dxa"/>
            <w:tcBorders>
              <w:top w:val="nil"/>
              <w:left w:val="nil"/>
              <w:bottom w:val="single" w:sz="4" w:space="0" w:color="808080" w:themeColor="background1" w:themeShade="80"/>
              <w:right w:val="nil"/>
            </w:tcBorders>
            <w:hideMark/>
          </w:tcPr>
          <w:p w14:paraId="72CB02C7" w14:textId="24B482CB" w:rsidR="0063742C" w:rsidRPr="009A3040" w:rsidRDefault="190B9BA7" w:rsidP="7BAAA40F">
            <w:pPr>
              <w:shd w:val="clear" w:color="auto" w:fill="FFFFFF" w:themeFill="background1"/>
              <w:spacing w:after="0"/>
              <w:rPr>
                <w:rStyle w:val="Hyperlink"/>
                <w:sz w:val="18"/>
                <w:szCs w:val="18"/>
                <w:lang w:val="en-US"/>
              </w:rPr>
            </w:pPr>
            <w:r w:rsidRPr="009A3040">
              <w:rPr>
                <w:color w:val="4A4A4A"/>
                <w:sz w:val="18"/>
                <w:szCs w:val="18"/>
                <w:lang w:val="en-US"/>
              </w:rPr>
              <w:t xml:space="preserve">Official publication: </w:t>
            </w:r>
            <w:hyperlink r:id="rId156">
              <w:r w:rsidRPr="7BAAA40F">
                <w:rPr>
                  <w:rStyle w:val="Hyperlink"/>
                  <w:sz w:val="18"/>
                  <w:szCs w:val="18"/>
                  <w:lang w:val="en-US"/>
                </w:rPr>
                <w:t>Multidimensional poverty index</w:t>
              </w:r>
            </w:hyperlink>
            <w:r w:rsidR="1078AE4E" w:rsidRPr="7BAAA40F">
              <w:rPr>
                <w:sz w:val="18"/>
                <w:szCs w:val="18"/>
                <w:lang w:val="en-US"/>
              </w:rPr>
              <w:t xml:space="preserve"> and </w:t>
            </w:r>
            <w:hyperlink r:id="rId157" w:history="1">
              <w:r w:rsidR="1078AE4E" w:rsidRPr="009A3040">
                <w:rPr>
                  <w:rStyle w:val="Hyperlink"/>
                  <w:sz w:val="18"/>
                  <w:szCs w:val="18"/>
                  <w:lang w:val="en-US"/>
                </w:rPr>
                <w:t>https://www.ine.gov.py/publicacion/4/pobreza</w:t>
              </w:r>
            </w:hyperlink>
          </w:p>
          <w:p w14:paraId="044E3CFE" w14:textId="647681BE" w:rsidR="0063742C" w:rsidRPr="00E81B4D" w:rsidRDefault="0063742C" w:rsidP="00E81B4D">
            <w:pPr>
              <w:shd w:val="clear" w:color="auto" w:fill="FFFFFF" w:themeFill="background1"/>
              <w:spacing w:after="0"/>
              <w:rPr>
                <w:color w:val="242424"/>
                <w:sz w:val="18"/>
                <w:lang w:val="en-US"/>
              </w:rPr>
            </w:pPr>
          </w:p>
        </w:tc>
      </w:tr>
      <w:tr w:rsidR="0063742C" w:rsidRPr="00F94C04" w14:paraId="4669340A"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6C6274A3"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t>Philippines</w:t>
            </w:r>
          </w:p>
        </w:tc>
        <w:tc>
          <w:tcPr>
            <w:tcW w:w="7513" w:type="dxa"/>
            <w:tcBorders>
              <w:top w:val="nil"/>
              <w:left w:val="nil"/>
              <w:bottom w:val="single" w:sz="4" w:space="0" w:color="808080" w:themeColor="background1" w:themeShade="80"/>
              <w:right w:val="nil"/>
            </w:tcBorders>
            <w:hideMark/>
          </w:tcPr>
          <w:p w14:paraId="18217D44" w14:textId="35DA6889" w:rsidR="0063742C" w:rsidRPr="000B32BD" w:rsidRDefault="190B9BA7" w:rsidP="00E81B4D">
            <w:pPr>
              <w:shd w:val="clear" w:color="auto" w:fill="FFFFFF" w:themeFill="background1"/>
              <w:spacing w:after="0"/>
              <w:rPr>
                <w:color w:val="4A4A4A"/>
                <w:sz w:val="18"/>
                <w:szCs w:val="18"/>
                <w:lang w:val="en-US"/>
              </w:rPr>
            </w:pPr>
            <w:r w:rsidRPr="7BAAA40F">
              <w:rPr>
                <w:color w:val="4A4A4A"/>
                <w:sz w:val="18"/>
                <w:szCs w:val="18"/>
                <w:lang w:val="en-US"/>
              </w:rPr>
              <w:t xml:space="preserve">Official document: </w:t>
            </w:r>
            <w:hyperlink r:id="rId158">
              <w:r w:rsidRPr="7BAAA40F">
                <w:rPr>
                  <w:rStyle w:val="Hyperlink"/>
                  <w:sz w:val="18"/>
                  <w:szCs w:val="18"/>
                  <w:lang w:val="en-US"/>
                </w:rPr>
                <w:t>Philippine Statistics Authority press release</w:t>
              </w:r>
            </w:hyperlink>
            <w:r w:rsidRPr="7BAAA40F">
              <w:rPr>
                <w:color w:val="4A4A4A"/>
                <w:sz w:val="18"/>
                <w:szCs w:val="18"/>
                <w:lang w:val="en-US"/>
              </w:rPr>
              <w:t xml:space="preserve"> </w:t>
            </w:r>
          </w:p>
          <w:p w14:paraId="57CF4A7B" w14:textId="0A6C91A8" w:rsidR="0063742C" w:rsidRPr="000B32BD" w:rsidRDefault="190B9BA7" w:rsidP="00E81B4D">
            <w:pPr>
              <w:shd w:val="clear" w:color="auto" w:fill="FFFFFF" w:themeFill="background1"/>
              <w:spacing w:after="0"/>
              <w:rPr>
                <w:color w:val="4A4A4A"/>
                <w:sz w:val="18"/>
                <w:szCs w:val="18"/>
                <w:lang w:val="en-US"/>
              </w:rPr>
            </w:pPr>
            <w:r w:rsidRPr="7BAAA40F">
              <w:rPr>
                <w:color w:val="4A4A4A"/>
                <w:sz w:val="18"/>
                <w:szCs w:val="18"/>
                <w:lang w:val="en-US"/>
              </w:rPr>
              <w:t xml:space="preserve">Methodological documentation: </w:t>
            </w:r>
            <w:hyperlink r:id="rId159">
              <w:r w:rsidRPr="7BAAA40F">
                <w:rPr>
                  <w:rStyle w:val="Hyperlink"/>
                  <w:sz w:val="18"/>
                  <w:szCs w:val="18"/>
                  <w:lang w:val="en-US"/>
                </w:rPr>
                <w:t>Technical notes on the estimation of the MPI based on the initial methodology</w:t>
              </w:r>
            </w:hyperlink>
            <w:r w:rsidRPr="7BAAA40F">
              <w:rPr>
                <w:color w:val="4A4A4A"/>
                <w:sz w:val="18"/>
                <w:szCs w:val="18"/>
                <w:lang w:val="en-US"/>
              </w:rPr>
              <w:t xml:space="preserve"> </w:t>
            </w:r>
          </w:p>
        </w:tc>
      </w:tr>
      <w:tr w:rsidR="0063742C" w:rsidRPr="00F94C04" w14:paraId="6D8E62F2"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4CFE37ED"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t>Poland</w:t>
            </w:r>
          </w:p>
        </w:tc>
        <w:tc>
          <w:tcPr>
            <w:tcW w:w="7513" w:type="dxa"/>
            <w:tcBorders>
              <w:top w:val="nil"/>
              <w:left w:val="nil"/>
              <w:bottom w:val="single" w:sz="4" w:space="0" w:color="808080" w:themeColor="background1" w:themeShade="80"/>
              <w:right w:val="nil"/>
            </w:tcBorders>
            <w:hideMark/>
          </w:tcPr>
          <w:p w14:paraId="57E01793" w14:textId="11813CF7" w:rsidR="00A440C7" w:rsidRPr="0063742C" w:rsidRDefault="2E41B17D" w:rsidP="7BAAA40F">
            <w:pPr>
              <w:spacing w:after="0"/>
              <w:rPr>
                <w:color w:val="4A4A4A"/>
                <w:sz w:val="18"/>
                <w:szCs w:val="18"/>
                <w:lang w:val="en-US"/>
              </w:rPr>
            </w:pPr>
            <w:r w:rsidRPr="7BAAA40F">
              <w:rPr>
                <w:color w:val="4A4A4A"/>
                <w:sz w:val="18"/>
                <w:szCs w:val="18"/>
                <w:lang w:val="en-US"/>
              </w:rPr>
              <w:t xml:space="preserve">Official publication: </w:t>
            </w:r>
            <w:hyperlink r:id="rId160">
              <w:r w:rsidR="00804DCC" w:rsidRPr="7BAAA40F">
                <w:rPr>
                  <w:rStyle w:val="Hyperlink"/>
                  <w:sz w:val="18"/>
                  <w:szCs w:val="18"/>
                  <w:lang w:val="en-US"/>
                </w:rPr>
                <w:t xml:space="preserve">People at risk of poverty or social exclusion by age and sex – EU 2030 target </w:t>
              </w:r>
            </w:hyperlink>
          </w:p>
          <w:p w14:paraId="1FC1EC2E" w14:textId="1845DE5D" w:rsidR="0063742C" w:rsidRPr="000B32BD" w:rsidRDefault="2E41B17D" w:rsidP="00E81B4D">
            <w:pPr>
              <w:shd w:val="clear" w:color="auto" w:fill="FFFFFF" w:themeFill="background1"/>
              <w:spacing w:after="0"/>
              <w:rPr>
                <w:color w:val="4A4A4A"/>
                <w:sz w:val="18"/>
                <w:szCs w:val="18"/>
                <w:lang w:val="en-US"/>
              </w:rPr>
            </w:pPr>
            <w:hyperlink r:id="rId161">
              <w:r w:rsidRPr="7BAAA40F">
                <w:rPr>
                  <w:rStyle w:val="Hyperlink"/>
                  <w:sz w:val="18"/>
                  <w:szCs w:val="18"/>
                  <w:lang w:val="en-US"/>
                </w:rPr>
                <w:t xml:space="preserve">Sustainable development in the European Union </w:t>
              </w:r>
            </w:hyperlink>
            <w:r w:rsidRPr="7BAAA40F">
              <w:rPr>
                <w:color w:val="4A4A4A"/>
                <w:sz w:val="18"/>
                <w:szCs w:val="18"/>
                <w:lang w:val="en-US"/>
              </w:rPr>
              <w:t xml:space="preserve"> </w:t>
            </w:r>
          </w:p>
        </w:tc>
      </w:tr>
      <w:tr w:rsidR="7BAAA40F" w14:paraId="3626F4A4" w14:textId="77777777" w:rsidTr="7BAAA40F">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16D0548F" w14:textId="332BA941" w:rsidR="0FABB200" w:rsidRPr="009A3040" w:rsidRDefault="0FABB200" w:rsidP="7BAAA40F">
            <w:pPr>
              <w:rPr>
                <w:b/>
                <w:bCs/>
                <w:color w:val="4A4A4A"/>
                <w:sz w:val="18"/>
                <w:szCs w:val="18"/>
                <w:lang w:val="en-US"/>
              </w:rPr>
            </w:pPr>
            <w:r w:rsidRPr="009A3040">
              <w:rPr>
                <w:b/>
                <w:bCs/>
                <w:color w:val="4A4A4A"/>
                <w:sz w:val="18"/>
                <w:szCs w:val="18"/>
                <w:lang w:val="en-US"/>
              </w:rPr>
              <w:t xml:space="preserve">Portugal </w:t>
            </w:r>
          </w:p>
        </w:tc>
        <w:tc>
          <w:tcPr>
            <w:tcW w:w="7513" w:type="dxa"/>
            <w:tcBorders>
              <w:top w:val="nil"/>
              <w:left w:val="nil"/>
              <w:bottom w:val="single" w:sz="4" w:space="0" w:color="808080" w:themeColor="background1" w:themeShade="80"/>
              <w:right w:val="nil"/>
            </w:tcBorders>
            <w:hideMark/>
          </w:tcPr>
          <w:p w14:paraId="073CA9AF" w14:textId="6158FD0C" w:rsidR="0FABB200" w:rsidRPr="009A3040" w:rsidRDefault="0FABB200" w:rsidP="7BAAA40F">
            <w:pPr>
              <w:rPr>
                <w:rStyle w:val="Hyperlink"/>
                <w:sz w:val="18"/>
                <w:szCs w:val="18"/>
                <w:lang w:val="en-US"/>
              </w:rPr>
            </w:pPr>
            <w:r w:rsidRPr="009A3040">
              <w:rPr>
                <w:color w:val="4A4A4A"/>
                <w:sz w:val="18"/>
                <w:szCs w:val="18"/>
                <w:lang w:val="en-US"/>
              </w:rPr>
              <w:t>Official pu</w:t>
            </w:r>
            <w:r w:rsidRPr="7BAAA40F">
              <w:rPr>
                <w:color w:val="4A4A4A"/>
                <w:sz w:val="18"/>
                <w:szCs w:val="18"/>
                <w:lang w:val="en-US"/>
              </w:rPr>
              <w:t xml:space="preserve">blication: </w:t>
            </w:r>
            <w:hyperlink r:id="rId162" w:history="1">
              <w:r w:rsidRPr="009A3040">
                <w:rPr>
                  <w:rStyle w:val="Hyperlink"/>
                  <w:sz w:val="18"/>
                  <w:szCs w:val="18"/>
                  <w:lang w:val="en-US"/>
                </w:rPr>
                <w:t>https://ec.europa.eu/eurostat/databrowser/view/ilc_peps01n__custom_20899893/default/table</w:t>
              </w:r>
            </w:hyperlink>
          </w:p>
          <w:p w14:paraId="1592ADF3" w14:textId="127FB8E3" w:rsidR="7BAAA40F" w:rsidRPr="009A3040" w:rsidRDefault="7BAAA40F" w:rsidP="7BAAA40F">
            <w:pPr>
              <w:rPr>
                <w:color w:val="242424"/>
                <w:sz w:val="18"/>
                <w:szCs w:val="18"/>
                <w:lang w:val="en-US"/>
              </w:rPr>
            </w:pPr>
          </w:p>
        </w:tc>
      </w:tr>
      <w:tr w:rsidR="0063742C" w:rsidRPr="00F94C04" w14:paraId="3DA8F6BB"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0A76CDA3"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t>Romania</w:t>
            </w:r>
          </w:p>
        </w:tc>
        <w:tc>
          <w:tcPr>
            <w:tcW w:w="7513" w:type="dxa"/>
            <w:tcBorders>
              <w:top w:val="nil"/>
              <w:left w:val="nil"/>
              <w:bottom w:val="single" w:sz="4" w:space="0" w:color="808080" w:themeColor="background1" w:themeShade="80"/>
              <w:right w:val="nil"/>
            </w:tcBorders>
            <w:hideMark/>
          </w:tcPr>
          <w:p w14:paraId="0F585F5E" w14:textId="700544C2" w:rsidR="00A440C7" w:rsidRPr="0063742C" w:rsidRDefault="2E41B17D" w:rsidP="7BAAA40F">
            <w:pPr>
              <w:spacing w:after="0"/>
              <w:rPr>
                <w:color w:val="4A4A4A"/>
                <w:sz w:val="18"/>
                <w:szCs w:val="18"/>
                <w:lang w:val="en-US"/>
              </w:rPr>
            </w:pPr>
            <w:r w:rsidRPr="7BAAA40F">
              <w:rPr>
                <w:color w:val="4A4A4A"/>
                <w:sz w:val="18"/>
                <w:szCs w:val="18"/>
                <w:lang w:val="en-US"/>
              </w:rPr>
              <w:t xml:space="preserve">Official publication: </w:t>
            </w:r>
            <w:hyperlink r:id="rId163">
              <w:r w:rsidR="00804DCC" w:rsidRPr="7BAAA40F">
                <w:rPr>
                  <w:rStyle w:val="Hyperlink"/>
                  <w:sz w:val="18"/>
                  <w:szCs w:val="18"/>
                  <w:lang w:val="en-US"/>
                </w:rPr>
                <w:t xml:space="preserve">People at risk of poverty or social exclusion by age and sex – EU 2030 target </w:t>
              </w:r>
            </w:hyperlink>
          </w:p>
          <w:p w14:paraId="7290F236" w14:textId="3890D20E" w:rsidR="0063742C" w:rsidRPr="000B32BD" w:rsidRDefault="2E41B17D" w:rsidP="00E81B4D">
            <w:pPr>
              <w:shd w:val="clear" w:color="auto" w:fill="FFFFFF" w:themeFill="background1"/>
              <w:spacing w:after="0"/>
              <w:rPr>
                <w:color w:val="4A4A4A"/>
                <w:sz w:val="18"/>
                <w:szCs w:val="18"/>
                <w:lang w:val="en-US"/>
              </w:rPr>
            </w:pPr>
            <w:hyperlink r:id="rId164">
              <w:r w:rsidRPr="7BAAA40F">
                <w:rPr>
                  <w:rStyle w:val="Hyperlink"/>
                  <w:sz w:val="18"/>
                  <w:szCs w:val="18"/>
                  <w:lang w:val="en-US"/>
                </w:rPr>
                <w:t xml:space="preserve">Sustainable development in the European Union </w:t>
              </w:r>
            </w:hyperlink>
            <w:r w:rsidRPr="7BAAA40F">
              <w:rPr>
                <w:color w:val="4A4A4A"/>
                <w:sz w:val="18"/>
                <w:szCs w:val="18"/>
                <w:lang w:val="en-US"/>
              </w:rPr>
              <w:t xml:space="preserve"> </w:t>
            </w:r>
          </w:p>
        </w:tc>
      </w:tr>
      <w:tr w:rsidR="0063742C" w:rsidRPr="00F94C04" w14:paraId="72246095"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160E3A2E"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t>Rwanda</w:t>
            </w:r>
          </w:p>
        </w:tc>
        <w:tc>
          <w:tcPr>
            <w:tcW w:w="7513" w:type="dxa"/>
            <w:tcBorders>
              <w:top w:val="nil"/>
              <w:left w:val="nil"/>
              <w:bottom w:val="single" w:sz="4" w:space="0" w:color="808080" w:themeColor="background1" w:themeShade="80"/>
              <w:right w:val="nil"/>
            </w:tcBorders>
            <w:hideMark/>
          </w:tcPr>
          <w:p w14:paraId="0510C21C" w14:textId="2D9458C2" w:rsidR="44DC60C2" w:rsidRDefault="44DC60C2" w:rsidP="7BAAA40F">
            <w:pPr>
              <w:shd w:val="clear" w:color="auto" w:fill="FFFFFF" w:themeFill="background1"/>
              <w:spacing w:after="0"/>
              <w:rPr>
                <w:color w:val="4A4A4A"/>
                <w:sz w:val="18"/>
                <w:szCs w:val="18"/>
                <w:lang w:val="en-US"/>
              </w:rPr>
            </w:pPr>
            <w:r w:rsidRPr="7BAAA40F">
              <w:rPr>
                <w:color w:val="4A4A4A"/>
                <w:sz w:val="18"/>
                <w:szCs w:val="18"/>
                <w:lang w:val="en-US"/>
              </w:rPr>
              <w:t>(2016/17)</w:t>
            </w:r>
          </w:p>
          <w:p w14:paraId="595333AD" w14:textId="3580775A" w:rsidR="0063742C" w:rsidRPr="000B32BD" w:rsidRDefault="190B9BA7" w:rsidP="7BAAA40F">
            <w:pPr>
              <w:shd w:val="clear" w:color="auto" w:fill="FFFFFF" w:themeFill="background1"/>
              <w:spacing w:after="0"/>
              <w:rPr>
                <w:color w:val="4A4A4A"/>
                <w:sz w:val="18"/>
                <w:szCs w:val="18"/>
                <w:lang w:val="en-US"/>
              </w:rPr>
            </w:pPr>
            <w:r w:rsidRPr="7BAAA40F">
              <w:rPr>
                <w:color w:val="4A4A4A"/>
                <w:sz w:val="18"/>
                <w:szCs w:val="18"/>
                <w:lang w:val="en-US"/>
              </w:rPr>
              <w:t xml:space="preserve">Official publication: </w:t>
            </w:r>
            <w:hyperlink r:id="rId165">
              <w:r w:rsidRPr="7BAAA40F">
                <w:rPr>
                  <w:rStyle w:val="Hyperlink"/>
                  <w:sz w:val="18"/>
                  <w:szCs w:val="18"/>
                  <w:lang w:val="en-US"/>
                </w:rPr>
                <w:t>Rwanda Multidimensional Poverty Index Report, 2018</w:t>
              </w:r>
            </w:hyperlink>
            <w:r w:rsidRPr="7BAAA40F">
              <w:rPr>
                <w:color w:val="4A4A4A"/>
                <w:sz w:val="18"/>
                <w:szCs w:val="18"/>
                <w:lang w:val="en-US"/>
              </w:rPr>
              <w:t xml:space="preserve"> </w:t>
            </w:r>
          </w:p>
          <w:p w14:paraId="55FB8BD6" w14:textId="38AFC4AE" w:rsidR="0063742C" w:rsidRPr="000B32BD" w:rsidRDefault="0063742C" w:rsidP="7BAAA40F">
            <w:pPr>
              <w:shd w:val="clear" w:color="auto" w:fill="FFFFFF" w:themeFill="background1"/>
              <w:spacing w:after="0"/>
              <w:rPr>
                <w:color w:val="4A4A4A"/>
                <w:sz w:val="18"/>
                <w:szCs w:val="18"/>
                <w:lang w:val="en-US"/>
              </w:rPr>
            </w:pPr>
          </w:p>
          <w:p w14:paraId="6667790E" w14:textId="3199F4EB" w:rsidR="0063742C" w:rsidRPr="000B32BD" w:rsidRDefault="0CF48B50" w:rsidP="7BAAA40F">
            <w:pPr>
              <w:shd w:val="clear" w:color="auto" w:fill="FFFFFF" w:themeFill="background1"/>
              <w:spacing w:after="0"/>
              <w:rPr>
                <w:color w:val="4A4A4A"/>
                <w:sz w:val="18"/>
                <w:szCs w:val="18"/>
                <w:lang w:val="en-US"/>
              </w:rPr>
            </w:pPr>
            <w:r w:rsidRPr="7BAAA40F">
              <w:rPr>
                <w:color w:val="4A4A4A"/>
                <w:sz w:val="18"/>
                <w:szCs w:val="18"/>
                <w:lang w:val="en-US"/>
              </w:rPr>
              <w:t>(2024)</w:t>
            </w:r>
          </w:p>
          <w:p w14:paraId="48F0B5C9" w14:textId="739A22F6" w:rsidR="0063742C" w:rsidRPr="000B32BD" w:rsidRDefault="0CF48B50" w:rsidP="7BAAA40F">
            <w:pPr>
              <w:shd w:val="clear" w:color="auto" w:fill="FFFFFF" w:themeFill="background1"/>
              <w:spacing w:after="0"/>
              <w:rPr>
                <w:color w:val="4A4A4A"/>
                <w:sz w:val="18"/>
                <w:szCs w:val="18"/>
                <w:lang w:val="en-US"/>
              </w:rPr>
            </w:pPr>
            <w:r w:rsidRPr="7BAAA40F">
              <w:rPr>
                <w:color w:val="4A4A4A"/>
                <w:sz w:val="18"/>
                <w:szCs w:val="18"/>
                <w:lang w:val="en-US"/>
              </w:rPr>
              <w:t>Official publication:</w:t>
            </w:r>
          </w:p>
          <w:p w14:paraId="6F965694" w14:textId="13EEC425" w:rsidR="0063742C" w:rsidRPr="009A3040" w:rsidRDefault="0CF48B50" w:rsidP="7BAAA40F">
            <w:pPr>
              <w:shd w:val="clear" w:color="auto" w:fill="FFFFFF" w:themeFill="background1"/>
              <w:spacing w:after="0"/>
              <w:rPr>
                <w:sz w:val="18"/>
                <w:szCs w:val="18"/>
                <w:lang w:val="en-US"/>
              </w:rPr>
            </w:pPr>
            <w:hyperlink r:id="rId166" w:history="1">
              <w:r w:rsidRPr="001A18B7">
                <w:rPr>
                  <w:rStyle w:val="Hyperlink"/>
                  <w:sz w:val="18"/>
                  <w:szCs w:val="18"/>
                  <w:lang w:val="en-US"/>
                </w:rPr>
                <w:t>Integrated Household Living Conditions Survey 7 (EICV7) | National Institute of Statistics of Rwanda</w:t>
              </w:r>
            </w:hyperlink>
          </w:p>
          <w:p w14:paraId="06F1D698" w14:textId="4203A045" w:rsidR="0063742C" w:rsidRPr="000B32BD" w:rsidRDefault="0063742C" w:rsidP="7BAAA40F">
            <w:pPr>
              <w:shd w:val="clear" w:color="auto" w:fill="FFFFFF" w:themeFill="background1"/>
              <w:spacing w:after="0"/>
              <w:rPr>
                <w:color w:val="4A4A4A"/>
                <w:sz w:val="18"/>
                <w:szCs w:val="18"/>
                <w:lang w:val="en-US"/>
              </w:rPr>
            </w:pPr>
          </w:p>
          <w:p w14:paraId="3ADAACCF" w14:textId="4D00C952" w:rsidR="0063742C" w:rsidRPr="000B32BD" w:rsidRDefault="0063742C" w:rsidP="00E81B4D">
            <w:pPr>
              <w:shd w:val="clear" w:color="auto" w:fill="FFFFFF" w:themeFill="background1"/>
              <w:spacing w:after="0"/>
              <w:rPr>
                <w:color w:val="4A4A4A"/>
                <w:sz w:val="18"/>
                <w:szCs w:val="18"/>
                <w:lang w:val="en-US"/>
              </w:rPr>
            </w:pPr>
          </w:p>
        </w:tc>
      </w:tr>
      <w:tr w:rsidR="0063742C" w:rsidRPr="00F94C04" w14:paraId="6D5001DF"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789A16BB"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t>Saint Lucia</w:t>
            </w:r>
          </w:p>
        </w:tc>
        <w:tc>
          <w:tcPr>
            <w:tcW w:w="7513" w:type="dxa"/>
            <w:tcBorders>
              <w:top w:val="nil"/>
              <w:left w:val="nil"/>
              <w:bottom w:val="single" w:sz="4" w:space="0" w:color="808080" w:themeColor="background1" w:themeShade="80"/>
              <w:right w:val="nil"/>
            </w:tcBorders>
            <w:hideMark/>
          </w:tcPr>
          <w:p w14:paraId="4A6705A2" w14:textId="28768CFB" w:rsidR="0063742C" w:rsidRPr="000B32BD" w:rsidRDefault="190B9BA7" w:rsidP="00E81B4D">
            <w:pPr>
              <w:shd w:val="clear" w:color="auto" w:fill="FFFFFF" w:themeFill="background1"/>
              <w:spacing w:after="0"/>
              <w:rPr>
                <w:color w:val="4A4A4A"/>
                <w:sz w:val="18"/>
                <w:szCs w:val="18"/>
                <w:lang w:val="en-US"/>
              </w:rPr>
            </w:pPr>
            <w:r w:rsidRPr="7BAAA40F">
              <w:rPr>
                <w:color w:val="4A4A4A"/>
                <w:sz w:val="18"/>
                <w:szCs w:val="18"/>
                <w:lang w:val="en-US"/>
              </w:rPr>
              <w:t xml:space="preserve">Official publication: </w:t>
            </w:r>
            <w:hyperlink r:id="rId167">
              <w:r w:rsidRPr="7BAAA40F">
                <w:rPr>
                  <w:rStyle w:val="Hyperlink"/>
                  <w:sz w:val="18"/>
                  <w:szCs w:val="18"/>
                  <w:lang w:val="en-US"/>
                </w:rPr>
                <w:t>Saint Lucia National Report of Living Conditions 2016</w:t>
              </w:r>
            </w:hyperlink>
          </w:p>
        </w:tc>
      </w:tr>
      <w:tr w:rsidR="004E7C98" w:rsidRPr="00F94C04" w14:paraId="6398BADD"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tcPr>
          <w:p w14:paraId="0C6BD087" w14:textId="201B2680" w:rsidR="004E7C98" w:rsidRPr="009A3040" w:rsidRDefault="37C1F395" w:rsidP="00E81B4D">
            <w:pPr>
              <w:shd w:val="clear" w:color="auto" w:fill="FFFFFF" w:themeFill="background1"/>
              <w:spacing w:after="0"/>
              <w:rPr>
                <w:b/>
                <w:bCs/>
                <w:color w:val="4A4A4A"/>
                <w:sz w:val="18"/>
                <w:szCs w:val="18"/>
                <w:lang w:val="en-US"/>
              </w:rPr>
            </w:pPr>
            <w:r w:rsidRPr="009A3040">
              <w:rPr>
                <w:b/>
                <w:bCs/>
                <w:color w:val="4A4A4A"/>
                <w:sz w:val="18"/>
                <w:szCs w:val="18"/>
                <w:lang w:val="en-US"/>
              </w:rPr>
              <w:t>Samoa</w:t>
            </w:r>
          </w:p>
        </w:tc>
        <w:tc>
          <w:tcPr>
            <w:tcW w:w="7513" w:type="dxa"/>
            <w:tcBorders>
              <w:top w:val="nil"/>
              <w:left w:val="nil"/>
              <w:bottom w:val="single" w:sz="4" w:space="0" w:color="808080" w:themeColor="background1" w:themeShade="80"/>
              <w:right w:val="nil"/>
            </w:tcBorders>
          </w:tcPr>
          <w:p w14:paraId="48596426" w14:textId="03DA8BB2" w:rsidR="004E7C98" w:rsidRPr="0063742C" w:rsidRDefault="7D8AE73F" w:rsidP="7BAAA40F">
            <w:pPr>
              <w:shd w:val="clear" w:color="auto" w:fill="FFFFFF" w:themeFill="background1"/>
              <w:spacing w:after="0"/>
              <w:rPr>
                <w:color w:val="4A4A4A"/>
                <w:sz w:val="18"/>
                <w:szCs w:val="18"/>
                <w:lang w:val="en-US"/>
              </w:rPr>
            </w:pPr>
            <w:r w:rsidRPr="7BAAA40F">
              <w:rPr>
                <w:color w:val="4A4A4A"/>
                <w:sz w:val="18"/>
                <w:szCs w:val="18"/>
                <w:lang w:val="en-US"/>
              </w:rPr>
              <w:t>(2018)</w:t>
            </w:r>
          </w:p>
          <w:p w14:paraId="7EFBAA6D" w14:textId="670B34C0" w:rsidR="004E7C98" w:rsidRPr="0063742C" w:rsidRDefault="37C1F395" w:rsidP="7BAAA40F">
            <w:pPr>
              <w:shd w:val="clear" w:color="auto" w:fill="FFFFFF" w:themeFill="background1"/>
              <w:spacing w:after="0"/>
              <w:rPr>
                <w:rStyle w:val="Hyperlink"/>
                <w:sz w:val="18"/>
                <w:szCs w:val="18"/>
                <w:lang w:val="en-US"/>
              </w:rPr>
            </w:pPr>
            <w:r w:rsidRPr="7BAAA40F">
              <w:rPr>
                <w:color w:val="4A4A4A"/>
                <w:sz w:val="18"/>
                <w:szCs w:val="18"/>
                <w:lang w:val="en-US"/>
              </w:rPr>
              <w:t>Official publication:</w:t>
            </w:r>
            <w:r w:rsidR="720330ED" w:rsidRPr="00E81B4D">
              <w:rPr>
                <w:sz w:val="18"/>
              </w:rPr>
              <w:t xml:space="preserve"> </w:t>
            </w:r>
            <w:hyperlink r:id="rId168">
              <w:r w:rsidR="720330ED" w:rsidRPr="7BAAA40F">
                <w:rPr>
                  <w:rStyle w:val="Hyperlink"/>
                  <w:sz w:val="18"/>
                  <w:szCs w:val="18"/>
                  <w:lang w:val="en-US"/>
                </w:rPr>
                <w:t>Samoa Multidimensional Poverty Index</w:t>
              </w:r>
            </w:hyperlink>
          </w:p>
          <w:p w14:paraId="0C5D9B01" w14:textId="01095DFB" w:rsidR="004E7C98" w:rsidRPr="0063742C" w:rsidRDefault="3E663B08" w:rsidP="7BAAA40F">
            <w:pPr>
              <w:shd w:val="clear" w:color="auto" w:fill="FFFFFF" w:themeFill="background1"/>
              <w:spacing w:after="0"/>
              <w:rPr>
                <w:sz w:val="18"/>
                <w:szCs w:val="18"/>
                <w:lang w:val="en-US"/>
              </w:rPr>
            </w:pPr>
            <w:r w:rsidRPr="7BAAA40F">
              <w:rPr>
                <w:sz w:val="18"/>
                <w:szCs w:val="18"/>
                <w:lang w:val="en-US"/>
              </w:rPr>
              <w:t>(2023)</w:t>
            </w:r>
          </w:p>
          <w:p w14:paraId="1F2B84F7" w14:textId="5A59D234" w:rsidR="004E7C98" w:rsidRPr="00E81B4D" w:rsidRDefault="3E663B08" w:rsidP="00E81B4D">
            <w:pPr>
              <w:shd w:val="clear" w:color="auto" w:fill="FFFFFF" w:themeFill="background1"/>
              <w:spacing w:after="0"/>
              <w:rPr>
                <w:sz w:val="18"/>
                <w:lang w:val="en-US"/>
              </w:rPr>
            </w:pPr>
            <w:r w:rsidRPr="009A3040">
              <w:rPr>
                <w:color w:val="242424"/>
                <w:sz w:val="18"/>
                <w:szCs w:val="18"/>
                <w:lang w:val="en-US"/>
              </w:rPr>
              <w:t>Official publication: https://ophi.org.uk/sites/default/files/2026-02/Samoa_MPI_report_2023_%282025%29.pdf</w:t>
            </w:r>
          </w:p>
        </w:tc>
      </w:tr>
      <w:tr w:rsidR="0063742C" w:rsidRPr="00A719CF" w14:paraId="23B962B1"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3164C90A" w14:textId="77777777" w:rsidR="0063742C" w:rsidRPr="009A3040" w:rsidRDefault="190B9BA7" w:rsidP="00E81B4D">
            <w:pPr>
              <w:shd w:val="clear" w:color="auto" w:fill="FFFFFF" w:themeFill="background1"/>
              <w:spacing w:after="0"/>
              <w:rPr>
                <w:b/>
                <w:bCs/>
                <w:color w:val="4A4A4A"/>
                <w:sz w:val="18"/>
                <w:szCs w:val="18"/>
                <w:lang w:val="en-US"/>
              </w:rPr>
            </w:pPr>
            <w:r w:rsidRPr="009A3040">
              <w:rPr>
                <w:rStyle w:val="Emphasis"/>
                <w:b/>
                <w:bCs/>
                <w:i w:val="0"/>
                <w:iCs w:val="0"/>
                <w:color w:val="4A4A4A"/>
                <w:sz w:val="18"/>
                <w:szCs w:val="18"/>
                <w:lang w:val="en-US"/>
              </w:rPr>
              <w:t>São Tomé</w:t>
            </w:r>
            <w:r w:rsidRPr="009A3040">
              <w:rPr>
                <w:b/>
                <w:bCs/>
                <w:color w:val="4A4A4A"/>
                <w:sz w:val="18"/>
                <w:szCs w:val="18"/>
                <w:lang w:val="en-US"/>
              </w:rPr>
              <w:t> and Príncipe</w:t>
            </w:r>
          </w:p>
        </w:tc>
        <w:tc>
          <w:tcPr>
            <w:tcW w:w="7513" w:type="dxa"/>
            <w:tcBorders>
              <w:top w:val="nil"/>
              <w:left w:val="nil"/>
              <w:bottom w:val="single" w:sz="4" w:space="0" w:color="808080" w:themeColor="background1" w:themeShade="80"/>
              <w:right w:val="nil"/>
            </w:tcBorders>
            <w:hideMark/>
          </w:tcPr>
          <w:p w14:paraId="02815662" w14:textId="77777777" w:rsidR="0063742C" w:rsidRPr="00073047" w:rsidRDefault="190B9BA7" w:rsidP="00E81B4D">
            <w:pPr>
              <w:shd w:val="clear" w:color="auto" w:fill="FFFFFF" w:themeFill="background1"/>
              <w:spacing w:after="0"/>
              <w:rPr>
                <w:color w:val="4A4A4A"/>
                <w:sz w:val="18"/>
                <w:szCs w:val="18"/>
                <w:lang w:val="fr-FR"/>
              </w:rPr>
            </w:pPr>
            <w:r w:rsidRPr="7BAAA40F">
              <w:rPr>
                <w:color w:val="4A4A4A"/>
                <w:sz w:val="18"/>
                <w:szCs w:val="18"/>
                <w:lang w:val="fr-FR"/>
              </w:rPr>
              <w:t xml:space="preserve">Official </w:t>
            </w:r>
            <w:proofErr w:type="gramStart"/>
            <w:r w:rsidRPr="7BAAA40F">
              <w:rPr>
                <w:color w:val="4A4A4A"/>
                <w:sz w:val="18"/>
                <w:szCs w:val="18"/>
                <w:lang w:val="fr-FR"/>
              </w:rPr>
              <w:t>publication:</w:t>
            </w:r>
            <w:proofErr w:type="gramEnd"/>
            <w:r w:rsidRPr="7BAAA40F">
              <w:rPr>
                <w:color w:val="4A4A4A"/>
                <w:sz w:val="18"/>
                <w:szCs w:val="18"/>
                <w:lang w:val="fr-FR"/>
              </w:rPr>
              <w:t xml:space="preserve"> </w:t>
            </w:r>
          </w:p>
          <w:p w14:paraId="36DBA799" w14:textId="225F0EC2" w:rsidR="0063742C" w:rsidRPr="00073047" w:rsidRDefault="190B9BA7" w:rsidP="00E81B4D">
            <w:pPr>
              <w:shd w:val="clear" w:color="auto" w:fill="FFFFFF" w:themeFill="background1"/>
              <w:spacing w:after="0"/>
              <w:rPr>
                <w:color w:val="4A4A4A"/>
                <w:sz w:val="18"/>
                <w:szCs w:val="18"/>
                <w:lang w:val="fr-FR"/>
              </w:rPr>
            </w:pPr>
            <w:hyperlink r:id="rId169">
              <w:r w:rsidRPr="7BAAA40F">
                <w:rPr>
                  <w:rStyle w:val="Hyperlink"/>
                  <w:sz w:val="18"/>
                  <w:szCs w:val="18"/>
                  <w:lang w:val="fr-FR"/>
                </w:rPr>
                <w:t>Analyse de la situation des enfants et des femmes à São Tomé-et-Principe en 2015</w:t>
              </w:r>
            </w:hyperlink>
            <w:r w:rsidRPr="7BAAA40F">
              <w:rPr>
                <w:color w:val="4A4A4A"/>
                <w:sz w:val="18"/>
                <w:szCs w:val="18"/>
                <w:lang w:val="fr-FR"/>
              </w:rPr>
              <w:t xml:space="preserve"> </w:t>
            </w:r>
          </w:p>
        </w:tc>
      </w:tr>
      <w:tr w:rsidR="0063742C" w:rsidRPr="000A3538" w14:paraId="339F90A3"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1A0BDD12" w14:textId="77777777" w:rsidR="0063742C" w:rsidRPr="009A3040" w:rsidRDefault="190B9BA7" w:rsidP="00E81B4D">
            <w:pPr>
              <w:shd w:val="clear" w:color="auto" w:fill="FFFFFF" w:themeFill="background1"/>
              <w:spacing w:after="0"/>
              <w:rPr>
                <w:rStyle w:val="Emphasis"/>
                <w:b/>
                <w:bCs/>
                <w:i w:val="0"/>
                <w:iCs w:val="0"/>
                <w:color w:val="4A4A4A"/>
                <w:sz w:val="18"/>
                <w:szCs w:val="18"/>
                <w:lang w:val="en-US"/>
              </w:rPr>
            </w:pPr>
            <w:r w:rsidRPr="009A3040">
              <w:rPr>
                <w:rStyle w:val="Emphasis"/>
                <w:b/>
                <w:bCs/>
                <w:i w:val="0"/>
                <w:iCs w:val="0"/>
                <w:color w:val="4A4A4A"/>
                <w:sz w:val="18"/>
                <w:szCs w:val="18"/>
                <w:lang w:val="en-US"/>
              </w:rPr>
              <w:t>Serbia</w:t>
            </w:r>
          </w:p>
        </w:tc>
        <w:tc>
          <w:tcPr>
            <w:tcW w:w="7513" w:type="dxa"/>
            <w:tcBorders>
              <w:top w:val="nil"/>
              <w:left w:val="nil"/>
              <w:bottom w:val="single" w:sz="4" w:space="0" w:color="808080" w:themeColor="background1" w:themeShade="80"/>
              <w:right w:val="nil"/>
            </w:tcBorders>
            <w:hideMark/>
          </w:tcPr>
          <w:p w14:paraId="79CAB854" w14:textId="4CD4BE8A" w:rsidR="00C36F66" w:rsidRPr="00A176E0" w:rsidRDefault="59F3B66A" w:rsidP="7BAAA40F">
            <w:pPr>
              <w:spacing w:after="0"/>
              <w:rPr>
                <w:color w:val="4A4A4A"/>
                <w:sz w:val="18"/>
                <w:szCs w:val="18"/>
                <w:lang w:val="en-US"/>
              </w:rPr>
            </w:pPr>
            <w:r w:rsidRPr="7BAAA40F">
              <w:rPr>
                <w:color w:val="4A4A4A"/>
                <w:sz w:val="18"/>
                <w:szCs w:val="18"/>
                <w:lang w:val="en-US"/>
              </w:rPr>
              <w:t xml:space="preserve">Official publication: </w:t>
            </w:r>
            <w:hyperlink r:id="rId170">
              <w:r w:rsidR="00804DCC" w:rsidRPr="7BAAA40F">
                <w:rPr>
                  <w:rStyle w:val="Hyperlink"/>
                  <w:sz w:val="18"/>
                  <w:szCs w:val="18"/>
                  <w:lang w:val="en-US"/>
                </w:rPr>
                <w:t xml:space="preserve">People at risk of poverty or social exclusion by age and sex – EU 2030 target </w:t>
              </w:r>
            </w:hyperlink>
          </w:p>
          <w:p w14:paraId="607996EB" w14:textId="3195B1D2" w:rsidR="0063742C" w:rsidRPr="0063742C" w:rsidRDefault="59F3B66A" w:rsidP="00E81B4D">
            <w:pPr>
              <w:shd w:val="clear" w:color="auto" w:fill="FFFFFF" w:themeFill="background1"/>
              <w:spacing w:after="0"/>
              <w:rPr>
                <w:color w:val="4A4A4A"/>
                <w:sz w:val="18"/>
                <w:szCs w:val="18"/>
                <w:lang w:val="en-US"/>
              </w:rPr>
            </w:pPr>
            <w:hyperlink r:id="rId171">
              <w:r w:rsidRPr="7BAAA40F">
                <w:rPr>
                  <w:rStyle w:val="Hyperlink"/>
                  <w:sz w:val="18"/>
                  <w:szCs w:val="18"/>
                  <w:lang w:val="en-US"/>
                </w:rPr>
                <w:t xml:space="preserve">Sustainable development in the European Union </w:t>
              </w:r>
            </w:hyperlink>
            <w:r w:rsidRPr="7BAAA40F">
              <w:rPr>
                <w:color w:val="4A4A4A"/>
                <w:sz w:val="18"/>
                <w:szCs w:val="18"/>
                <w:lang w:val="en-US"/>
              </w:rPr>
              <w:t xml:space="preserve"> </w:t>
            </w:r>
          </w:p>
        </w:tc>
      </w:tr>
      <w:tr w:rsidR="0063742C" w:rsidRPr="00F94C04" w14:paraId="50592B82"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0B7C79D6"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t>Seychelles</w:t>
            </w:r>
          </w:p>
        </w:tc>
        <w:tc>
          <w:tcPr>
            <w:tcW w:w="7513" w:type="dxa"/>
            <w:tcBorders>
              <w:top w:val="nil"/>
              <w:left w:val="nil"/>
              <w:bottom w:val="single" w:sz="4" w:space="0" w:color="808080" w:themeColor="background1" w:themeShade="80"/>
              <w:right w:val="nil"/>
            </w:tcBorders>
            <w:hideMark/>
          </w:tcPr>
          <w:p w14:paraId="0EB86042" w14:textId="78EAF1A1" w:rsidR="0063742C" w:rsidRPr="000B32BD" w:rsidRDefault="45A87E0F" w:rsidP="7BAAA40F">
            <w:pPr>
              <w:shd w:val="clear" w:color="auto" w:fill="FFFFFF" w:themeFill="background1"/>
              <w:spacing w:after="0"/>
              <w:rPr>
                <w:color w:val="4A4A4A"/>
                <w:sz w:val="18"/>
                <w:szCs w:val="18"/>
                <w:lang w:val="en-US"/>
              </w:rPr>
            </w:pPr>
            <w:r w:rsidRPr="7BAAA40F">
              <w:rPr>
                <w:color w:val="4A4A4A"/>
                <w:sz w:val="18"/>
                <w:szCs w:val="18"/>
                <w:lang w:val="en-US"/>
              </w:rPr>
              <w:t>(2018)</w:t>
            </w:r>
          </w:p>
          <w:p w14:paraId="661D4F08" w14:textId="51A281FC" w:rsidR="0063742C" w:rsidRPr="000B32BD" w:rsidRDefault="190B9BA7" w:rsidP="7BAAA40F">
            <w:pPr>
              <w:shd w:val="clear" w:color="auto" w:fill="FFFFFF" w:themeFill="background1"/>
              <w:spacing w:after="0"/>
              <w:rPr>
                <w:rStyle w:val="Hyperlink"/>
                <w:sz w:val="18"/>
                <w:szCs w:val="18"/>
                <w:lang w:val="en-US"/>
              </w:rPr>
            </w:pPr>
            <w:r w:rsidRPr="7BAAA40F">
              <w:rPr>
                <w:color w:val="4A4A4A"/>
                <w:sz w:val="18"/>
                <w:szCs w:val="18"/>
                <w:lang w:val="en-US"/>
              </w:rPr>
              <w:t xml:space="preserve">Official publication: </w:t>
            </w:r>
            <w:hyperlink r:id="rId172">
              <w:r w:rsidRPr="7BAAA40F">
                <w:rPr>
                  <w:rStyle w:val="Hyperlink"/>
                  <w:sz w:val="18"/>
                  <w:szCs w:val="18"/>
                  <w:lang w:val="en-US"/>
                </w:rPr>
                <w:t>https://www.nbs.gov.sc/downloads/social-statistics/multidimensional-poverty-index/2018</w:t>
              </w:r>
            </w:hyperlink>
          </w:p>
          <w:p w14:paraId="2C0B95F2" w14:textId="456667DE" w:rsidR="0063742C" w:rsidRPr="000B32BD" w:rsidRDefault="4CBFFAAD" w:rsidP="7BAAA40F">
            <w:pPr>
              <w:shd w:val="clear" w:color="auto" w:fill="FFFFFF" w:themeFill="background1"/>
              <w:spacing w:after="0"/>
              <w:rPr>
                <w:sz w:val="18"/>
                <w:szCs w:val="18"/>
                <w:lang w:val="en-US"/>
              </w:rPr>
            </w:pPr>
            <w:r w:rsidRPr="7BAAA40F">
              <w:rPr>
                <w:sz w:val="18"/>
                <w:szCs w:val="18"/>
                <w:lang w:val="en-US"/>
              </w:rPr>
              <w:t>(2019)</w:t>
            </w:r>
          </w:p>
          <w:p w14:paraId="415AB832" w14:textId="35A64EB9" w:rsidR="0063742C" w:rsidRPr="00E81B4D" w:rsidRDefault="4CBFFAAD" w:rsidP="00E81B4D">
            <w:pPr>
              <w:shd w:val="clear" w:color="auto" w:fill="FFFFFF" w:themeFill="background1"/>
              <w:spacing w:after="0"/>
              <w:rPr>
                <w:sz w:val="18"/>
                <w:lang w:val="en-US"/>
              </w:rPr>
            </w:pPr>
            <w:r w:rsidRPr="009A3040">
              <w:rPr>
                <w:color w:val="242424"/>
                <w:sz w:val="18"/>
                <w:szCs w:val="18"/>
                <w:lang w:val="en-US"/>
              </w:rPr>
              <w:t>Official publication: https://www.nbs.gov.sc/component/edocman/20-downloads/34-social-statistics/81-multidimensional-poverty-index/96-2019/839-multidimensional-poverty-index-report-2019</w:t>
            </w:r>
          </w:p>
        </w:tc>
      </w:tr>
      <w:tr w:rsidR="0063742C" w:rsidRPr="00F94C04" w14:paraId="5F345EF2"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07E6EFCC"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t>Slovakia</w:t>
            </w:r>
          </w:p>
        </w:tc>
        <w:tc>
          <w:tcPr>
            <w:tcW w:w="7513" w:type="dxa"/>
            <w:tcBorders>
              <w:top w:val="nil"/>
              <w:left w:val="nil"/>
              <w:bottom w:val="single" w:sz="4" w:space="0" w:color="808080" w:themeColor="background1" w:themeShade="80"/>
              <w:right w:val="nil"/>
            </w:tcBorders>
            <w:hideMark/>
          </w:tcPr>
          <w:p w14:paraId="120AF590" w14:textId="003ECF30" w:rsidR="00C36F66" w:rsidRPr="0063742C" w:rsidRDefault="59F3B66A" w:rsidP="7BAAA40F">
            <w:pPr>
              <w:spacing w:after="0"/>
              <w:rPr>
                <w:color w:val="4A4A4A"/>
                <w:sz w:val="18"/>
                <w:szCs w:val="18"/>
                <w:lang w:val="en-US"/>
              </w:rPr>
            </w:pPr>
            <w:r w:rsidRPr="7BAAA40F">
              <w:rPr>
                <w:color w:val="4A4A4A"/>
                <w:sz w:val="18"/>
                <w:szCs w:val="18"/>
                <w:lang w:val="en-US"/>
              </w:rPr>
              <w:t xml:space="preserve">Official publication: </w:t>
            </w:r>
            <w:hyperlink r:id="rId173">
              <w:r w:rsidR="00804DCC" w:rsidRPr="7BAAA40F">
                <w:rPr>
                  <w:rStyle w:val="Hyperlink"/>
                  <w:sz w:val="18"/>
                  <w:szCs w:val="18"/>
                  <w:lang w:val="en-US"/>
                </w:rPr>
                <w:t xml:space="preserve">People at risk of poverty or social exclusion by age and sex – EU 2030 target </w:t>
              </w:r>
            </w:hyperlink>
          </w:p>
          <w:p w14:paraId="28E4739F" w14:textId="65C48537" w:rsidR="0063742C" w:rsidRPr="000B32BD" w:rsidRDefault="59F3B66A" w:rsidP="00E81B4D">
            <w:pPr>
              <w:shd w:val="clear" w:color="auto" w:fill="FFFFFF" w:themeFill="background1"/>
              <w:spacing w:after="0"/>
              <w:rPr>
                <w:color w:val="4A4A4A"/>
                <w:sz w:val="18"/>
                <w:szCs w:val="18"/>
                <w:lang w:val="en-US"/>
              </w:rPr>
            </w:pPr>
            <w:hyperlink r:id="rId174">
              <w:r w:rsidRPr="7BAAA40F">
                <w:rPr>
                  <w:rStyle w:val="Hyperlink"/>
                  <w:sz w:val="18"/>
                  <w:szCs w:val="18"/>
                  <w:lang w:val="en-US"/>
                </w:rPr>
                <w:t xml:space="preserve">Sustainable development in the European Union </w:t>
              </w:r>
            </w:hyperlink>
            <w:r w:rsidRPr="7BAAA40F">
              <w:rPr>
                <w:color w:val="4A4A4A"/>
                <w:sz w:val="18"/>
                <w:szCs w:val="18"/>
                <w:lang w:val="en-US"/>
              </w:rPr>
              <w:t xml:space="preserve"> </w:t>
            </w:r>
          </w:p>
        </w:tc>
      </w:tr>
      <w:tr w:rsidR="0063742C" w:rsidRPr="00F94C04" w14:paraId="70449EA5"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772B4EFD"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t>Slovenia</w:t>
            </w:r>
          </w:p>
        </w:tc>
        <w:tc>
          <w:tcPr>
            <w:tcW w:w="7513" w:type="dxa"/>
            <w:tcBorders>
              <w:top w:val="nil"/>
              <w:left w:val="nil"/>
              <w:bottom w:val="single" w:sz="4" w:space="0" w:color="808080" w:themeColor="background1" w:themeShade="80"/>
              <w:right w:val="nil"/>
            </w:tcBorders>
            <w:hideMark/>
          </w:tcPr>
          <w:p w14:paraId="66C8D7E6" w14:textId="3D1E51C7" w:rsidR="00C36F66" w:rsidRPr="0063742C" w:rsidRDefault="59F3B66A" w:rsidP="7BAAA40F">
            <w:pPr>
              <w:spacing w:after="0"/>
              <w:rPr>
                <w:color w:val="4A4A4A"/>
                <w:sz w:val="18"/>
                <w:szCs w:val="18"/>
                <w:lang w:val="en-US"/>
              </w:rPr>
            </w:pPr>
            <w:r w:rsidRPr="7BAAA40F">
              <w:rPr>
                <w:color w:val="4A4A4A"/>
                <w:sz w:val="18"/>
                <w:szCs w:val="18"/>
                <w:lang w:val="en-US"/>
              </w:rPr>
              <w:t xml:space="preserve">Official publication: </w:t>
            </w:r>
            <w:hyperlink r:id="rId175">
              <w:r w:rsidR="00804DCC" w:rsidRPr="7BAAA40F">
                <w:rPr>
                  <w:rStyle w:val="Hyperlink"/>
                  <w:sz w:val="18"/>
                  <w:szCs w:val="18"/>
                  <w:lang w:val="en-US"/>
                </w:rPr>
                <w:t xml:space="preserve">People at risk of poverty or social exclusion by age and sex – EU 2030 target </w:t>
              </w:r>
            </w:hyperlink>
          </w:p>
          <w:p w14:paraId="25C7779E" w14:textId="05302802" w:rsidR="0063742C" w:rsidRPr="000B32BD" w:rsidRDefault="59F3B66A" w:rsidP="00E81B4D">
            <w:pPr>
              <w:shd w:val="clear" w:color="auto" w:fill="FFFFFF" w:themeFill="background1"/>
              <w:spacing w:after="0"/>
              <w:rPr>
                <w:color w:val="4A4A4A"/>
                <w:sz w:val="18"/>
                <w:szCs w:val="18"/>
                <w:lang w:val="en-US"/>
              </w:rPr>
            </w:pPr>
            <w:hyperlink r:id="rId176">
              <w:r w:rsidRPr="7BAAA40F">
                <w:rPr>
                  <w:rStyle w:val="Hyperlink"/>
                  <w:sz w:val="18"/>
                  <w:szCs w:val="18"/>
                  <w:lang w:val="en-US"/>
                </w:rPr>
                <w:t xml:space="preserve">Sustainable development in the European Union </w:t>
              </w:r>
            </w:hyperlink>
            <w:r w:rsidRPr="7BAAA40F">
              <w:rPr>
                <w:color w:val="4A4A4A"/>
                <w:sz w:val="18"/>
                <w:szCs w:val="18"/>
                <w:lang w:val="en-US"/>
              </w:rPr>
              <w:t xml:space="preserve"> </w:t>
            </w:r>
          </w:p>
        </w:tc>
      </w:tr>
      <w:tr w:rsidR="7BAAA40F" w14:paraId="2C1DF264" w14:textId="77777777" w:rsidTr="7BAAA40F">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4EB83CF2" w14:textId="2078CAB5" w:rsidR="3BFE6D38" w:rsidRPr="009A3040" w:rsidRDefault="3BFE6D38" w:rsidP="7BAAA40F">
            <w:pPr>
              <w:rPr>
                <w:b/>
                <w:bCs/>
                <w:color w:val="4A4A4A"/>
                <w:sz w:val="18"/>
                <w:szCs w:val="18"/>
                <w:lang w:val="en-US"/>
              </w:rPr>
            </w:pPr>
            <w:r w:rsidRPr="009A3040">
              <w:rPr>
                <w:b/>
                <w:bCs/>
                <w:color w:val="4A4A4A"/>
                <w:sz w:val="18"/>
                <w:szCs w:val="18"/>
                <w:lang w:val="en-US"/>
              </w:rPr>
              <w:t>Solomon Islands</w:t>
            </w:r>
          </w:p>
        </w:tc>
        <w:tc>
          <w:tcPr>
            <w:tcW w:w="7513" w:type="dxa"/>
            <w:tcBorders>
              <w:top w:val="nil"/>
              <w:left w:val="nil"/>
              <w:bottom w:val="single" w:sz="4" w:space="0" w:color="808080" w:themeColor="background1" w:themeShade="80"/>
              <w:right w:val="nil"/>
            </w:tcBorders>
            <w:hideMark/>
          </w:tcPr>
          <w:p w14:paraId="6693547C" w14:textId="39DDDA07" w:rsidR="3BFE6D38" w:rsidRPr="009A3040" w:rsidRDefault="3BFE6D38" w:rsidP="7BAAA40F">
            <w:pPr>
              <w:rPr>
                <w:rStyle w:val="Hyperlink"/>
                <w:sz w:val="18"/>
                <w:szCs w:val="18"/>
                <w:lang w:val="en-US"/>
              </w:rPr>
            </w:pPr>
            <w:r w:rsidRPr="009A3040">
              <w:rPr>
                <w:color w:val="242424"/>
                <w:sz w:val="18"/>
                <w:szCs w:val="18"/>
                <w:lang w:val="en-US"/>
              </w:rPr>
              <w:t xml:space="preserve">Official publication: </w:t>
            </w:r>
            <w:hyperlink r:id="rId177" w:history="1">
              <w:r w:rsidRPr="009A3040">
                <w:rPr>
                  <w:rStyle w:val="Hyperlink"/>
                  <w:sz w:val="18"/>
                  <w:szCs w:val="18"/>
                  <w:lang w:val="en-US"/>
                </w:rPr>
                <w:t>https://statistics.gov.sb/the-solomon-islands-multidimensional-and-spatial-disparities-analysis-2009-2019-report-is-here/</w:t>
              </w:r>
            </w:hyperlink>
          </w:p>
          <w:p w14:paraId="20910C62" w14:textId="51EBA045" w:rsidR="7BAAA40F" w:rsidRPr="009A3040" w:rsidRDefault="7BAAA40F" w:rsidP="7BAAA40F">
            <w:pPr>
              <w:rPr>
                <w:color w:val="242424"/>
                <w:sz w:val="18"/>
                <w:szCs w:val="18"/>
                <w:lang w:val="en-US"/>
              </w:rPr>
            </w:pPr>
          </w:p>
        </w:tc>
      </w:tr>
      <w:tr w:rsidR="7BAAA40F" w14:paraId="176B9A6C" w14:textId="77777777" w:rsidTr="7BAAA40F">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51F7EF39" w14:textId="051E1547" w:rsidR="3BFE6D38" w:rsidRPr="009A3040" w:rsidRDefault="3BFE6D38" w:rsidP="7BAAA40F">
            <w:pPr>
              <w:rPr>
                <w:b/>
                <w:bCs/>
                <w:color w:val="4A4A4A"/>
                <w:sz w:val="18"/>
                <w:szCs w:val="18"/>
                <w:lang w:val="en-US"/>
              </w:rPr>
            </w:pPr>
            <w:r w:rsidRPr="009A3040">
              <w:rPr>
                <w:b/>
                <w:bCs/>
                <w:color w:val="4A4A4A"/>
                <w:sz w:val="18"/>
                <w:szCs w:val="18"/>
                <w:lang w:val="en-US"/>
              </w:rPr>
              <w:t>Somalia</w:t>
            </w:r>
          </w:p>
        </w:tc>
        <w:tc>
          <w:tcPr>
            <w:tcW w:w="7513" w:type="dxa"/>
            <w:tcBorders>
              <w:top w:val="nil"/>
              <w:left w:val="nil"/>
              <w:bottom w:val="single" w:sz="4" w:space="0" w:color="808080" w:themeColor="background1" w:themeShade="80"/>
              <w:right w:val="nil"/>
            </w:tcBorders>
            <w:hideMark/>
          </w:tcPr>
          <w:p w14:paraId="4BE89F88" w14:textId="5B0E95A4" w:rsidR="3BFE6D38" w:rsidRPr="009A3040" w:rsidRDefault="3BFE6D38" w:rsidP="7BAAA40F">
            <w:pPr>
              <w:rPr>
                <w:sz w:val="18"/>
                <w:szCs w:val="18"/>
                <w:lang w:val="en-US"/>
              </w:rPr>
            </w:pPr>
            <w:r w:rsidRPr="009A3040">
              <w:rPr>
                <w:color w:val="242424"/>
                <w:sz w:val="18"/>
                <w:szCs w:val="18"/>
                <w:lang w:val="en-US"/>
              </w:rPr>
              <w:t>Official publication: https://ophi.org.uk/sites/default/files/2024-12/Somalia_MPI_report_2024.pdf</w:t>
            </w:r>
          </w:p>
        </w:tc>
      </w:tr>
      <w:tr w:rsidR="0063742C" w:rsidRPr="00F94C04" w14:paraId="3E1AA2D8"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13870D44"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t>South Africa</w:t>
            </w:r>
          </w:p>
        </w:tc>
        <w:tc>
          <w:tcPr>
            <w:tcW w:w="7513" w:type="dxa"/>
            <w:tcBorders>
              <w:top w:val="nil"/>
              <w:left w:val="nil"/>
              <w:bottom w:val="single" w:sz="4" w:space="0" w:color="808080" w:themeColor="background1" w:themeShade="80"/>
              <w:right w:val="nil"/>
            </w:tcBorders>
            <w:hideMark/>
          </w:tcPr>
          <w:p w14:paraId="4A66AEFE" w14:textId="77777777" w:rsidR="00FD3B76" w:rsidRPr="000B32BD" w:rsidRDefault="027D74A4" w:rsidP="00E81B4D">
            <w:pPr>
              <w:shd w:val="clear" w:color="auto" w:fill="FFFFFF" w:themeFill="background1"/>
              <w:spacing w:after="0"/>
              <w:rPr>
                <w:color w:val="4A4A4A"/>
                <w:sz w:val="18"/>
                <w:szCs w:val="18"/>
                <w:lang w:val="en-US"/>
              </w:rPr>
            </w:pPr>
            <w:r w:rsidRPr="7BAAA40F">
              <w:rPr>
                <w:color w:val="4A4A4A"/>
                <w:sz w:val="18"/>
                <w:szCs w:val="18"/>
                <w:lang w:val="en-US"/>
              </w:rPr>
              <w:t>(2011)</w:t>
            </w:r>
          </w:p>
          <w:p w14:paraId="60542BBA" w14:textId="4F341B28" w:rsidR="00FD3B76" w:rsidRPr="000B32BD" w:rsidRDefault="027D74A4" w:rsidP="7BAAA40F">
            <w:pPr>
              <w:rPr>
                <w:color w:val="4A4A4A"/>
                <w:sz w:val="18"/>
                <w:szCs w:val="18"/>
                <w:lang w:val="en-US"/>
              </w:rPr>
            </w:pPr>
            <w:r w:rsidRPr="7BAAA40F">
              <w:rPr>
                <w:color w:val="4A4A4A"/>
                <w:sz w:val="18"/>
                <w:szCs w:val="18"/>
                <w:lang w:val="en-US"/>
              </w:rPr>
              <w:t>Official publication:</w:t>
            </w:r>
            <w:r w:rsidRPr="00E81B4D">
              <w:rPr>
                <w:sz w:val="18"/>
              </w:rPr>
              <w:t xml:space="preserve">　</w:t>
            </w:r>
            <w:hyperlink r:id="rId178">
              <w:r w:rsidRPr="7BAAA40F">
                <w:rPr>
                  <w:rStyle w:val="Hyperlink"/>
                  <w:sz w:val="18"/>
                  <w:szCs w:val="18"/>
                  <w:lang w:val="en-US"/>
                </w:rPr>
                <w:t>The South African MPI</w:t>
              </w:r>
            </w:hyperlink>
            <w:r w:rsidRPr="7BAAA40F">
              <w:rPr>
                <w:color w:val="4A4A4A"/>
                <w:sz w:val="18"/>
                <w:szCs w:val="18"/>
                <w:lang w:val="en-US"/>
              </w:rPr>
              <w:t xml:space="preserve"> </w:t>
            </w:r>
          </w:p>
          <w:p w14:paraId="181E562A" w14:textId="77777777" w:rsidR="00FD3B76" w:rsidRPr="000B32BD" w:rsidRDefault="027D74A4" w:rsidP="00E81B4D">
            <w:pPr>
              <w:shd w:val="clear" w:color="auto" w:fill="FFFFFF" w:themeFill="background1"/>
              <w:spacing w:after="0"/>
              <w:rPr>
                <w:color w:val="4A4A4A"/>
                <w:sz w:val="18"/>
                <w:szCs w:val="18"/>
                <w:lang w:val="en-US"/>
              </w:rPr>
            </w:pPr>
            <w:r w:rsidRPr="7BAAA40F">
              <w:rPr>
                <w:color w:val="4A4A4A"/>
                <w:sz w:val="18"/>
                <w:szCs w:val="18"/>
                <w:lang w:val="en-US"/>
              </w:rPr>
              <w:t>(2016)</w:t>
            </w:r>
          </w:p>
          <w:p w14:paraId="2D5557EB" w14:textId="3DE6BEBD" w:rsidR="0063742C" w:rsidRPr="000B32BD" w:rsidRDefault="027D74A4" w:rsidP="00E81B4D">
            <w:pPr>
              <w:shd w:val="clear" w:color="auto" w:fill="FFFFFF" w:themeFill="background1"/>
              <w:spacing w:after="0"/>
              <w:rPr>
                <w:color w:val="4A4A4A"/>
                <w:sz w:val="18"/>
                <w:szCs w:val="18"/>
                <w:lang w:val="en-US"/>
              </w:rPr>
            </w:pPr>
            <w:r w:rsidRPr="7BAAA40F">
              <w:rPr>
                <w:color w:val="4A4A4A"/>
                <w:sz w:val="18"/>
                <w:szCs w:val="18"/>
                <w:lang w:val="en-US"/>
              </w:rPr>
              <w:t>Official publication:</w:t>
            </w:r>
            <w:r w:rsidRPr="00E81B4D">
              <w:rPr>
                <w:sz w:val="18"/>
              </w:rPr>
              <w:t xml:space="preserve">　</w:t>
            </w:r>
            <w:hyperlink r:id="rId179">
              <w:r w:rsidRPr="7BAAA40F">
                <w:rPr>
                  <w:rStyle w:val="Hyperlink"/>
                  <w:sz w:val="18"/>
                  <w:szCs w:val="18"/>
                  <w:lang w:val="en-US"/>
                </w:rPr>
                <w:t>Overcoming Poverty and Inequality in South Africa</w:t>
              </w:r>
            </w:hyperlink>
            <w:r w:rsidRPr="7BAAA40F">
              <w:rPr>
                <w:color w:val="4A4A4A"/>
                <w:sz w:val="18"/>
                <w:szCs w:val="18"/>
                <w:lang w:val="en-US"/>
              </w:rPr>
              <w:t xml:space="preserve"> </w:t>
            </w:r>
            <w:r w:rsidR="190B9BA7" w:rsidRPr="7BAAA40F">
              <w:rPr>
                <w:color w:val="4A4A4A"/>
                <w:sz w:val="18"/>
                <w:szCs w:val="18"/>
                <w:lang w:val="en-US"/>
              </w:rPr>
              <w:t xml:space="preserve"> </w:t>
            </w:r>
          </w:p>
        </w:tc>
      </w:tr>
      <w:tr w:rsidR="0063742C" w:rsidRPr="00F94C04" w14:paraId="3D8C501A"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1EE61575"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t>Spain</w:t>
            </w:r>
          </w:p>
        </w:tc>
        <w:tc>
          <w:tcPr>
            <w:tcW w:w="7513" w:type="dxa"/>
            <w:tcBorders>
              <w:top w:val="nil"/>
              <w:left w:val="nil"/>
              <w:bottom w:val="single" w:sz="4" w:space="0" w:color="808080" w:themeColor="background1" w:themeShade="80"/>
              <w:right w:val="nil"/>
            </w:tcBorders>
            <w:hideMark/>
          </w:tcPr>
          <w:p w14:paraId="303246BD" w14:textId="297742F3" w:rsidR="00FD3B76" w:rsidRPr="0063742C" w:rsidRDefault="027D74A4" w:rsidP="7BAAA40F">
            <w:pPr>
              <w:spacing w:after="0"/>
              <w:rPr>
                <w:color w:val="4A4A4A"/>
                <w:sz w:val="18"/>
                <w:szCs w:val="18"/>
                <w:lang w:val="en-US"/>
              </w:rPr>
            </w:pPr>
            <w:r w:rsidRPr="7BAAA40F">
              <w:rPr>
                <w:color w:val="4A4A4A"/>
                <w:sz w:val="18"/>
                <w:szCs w:val="18"/>
                <w:lang w:val="en-US"/>
              </w:rPr>
              <w:t xml:space="preserve">Official publication: </w:t>
            </w:r>
            <w:hyperlink r:id="rId180">
              <w:r w:rsidR="00804DCC" w:rsidRPr="7BAAA40F">
                <w:rPr>
                  <w:rStyle w:val="Hyperlink"/>
                  <w:sz w:val="18"/>
                  <w:szCs w:val="18"/>
                  <w:lang w:val="en-US"/>
                </w:rPr>
                <w:t xml:space="preserve">People at risk of poverty or social exclusion by age and sex – EU 2030 target </w:t>
              </w:r>
            </w:hyperlink>
          </w:p>
          <w:p w14:paraId="5B4D3F90" w14:textId="6FED1379" w:rsidR="0063742C" w:rsidRPr="000B32BD" w:rsidRDefault="027D74A4" w:rsidP="00E81B4D">
            <w:pPr>
              <w:shd w:val="clear" w:color="auto" w:fill="FFFFFF" w:themeFill="background1"/>
              <w:spacing w:after="0"/>
              <w:rPr>
                <w:color w:val="4A4A4A"/>
                <w:sz w:val="18"/>
                <w:szCs w:val="18"/>
                <w:lang w:val="en-US"/>
              </w:rPr>
            </w:pPr>
            <w:hyperlink r:id="rId181">
              <w:r w:rsidRPr="7BAAA40F">
                <w:rPr>
                  <w:rStyle w:val="Hyperlink"/>
                  <w:sz w:val="18"/>
                  <w:szCs w:val="18"/>
                  <w:lang w:val="en-US"/>
                </w:rPr>
                <w:t xml:space="preserve">Sustainable development in the European Union </w:t>
              </w:r>
            </w:hyperlink>
            <w:r w:rsidRPr="7BAAA40F">
              <w:rPr>
                <w:color w:val="4A4A4A"/>
                <w:sz w:val="18"/>
                <w:szCs w:val="18"/>
                <w:lang w:val="en-US"/>
              </w:rPr>
              <w:t xml:space="preserve"> </w:t>
            </w:r>
          </w:p>
        </w:tc>
      </w:tr>
      <w:tr w:rsidR="0063742C" w:rsidRPr="00F94C04" w14:paraId="6B2269C1"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4AE9D8A6"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t>Sri Lanka</w:t>
            </w:r>
          </w:p>
        </w:tc>
        <w:tc>
          <w:tcPr>
            <w:tcW w:w="7513" w:type="dxa"/>
            <w:tcBorders>
              <w:top w:val="nil"/>
              <w:left w:val="nil"/>
              <w:bottom w:val="single" w:sz="4" w:space="0" w:color="808080" w:themeColor="background1" w:themeShade="80"/>
              <w:right w:val="nil"/>
            </w:tcBorders>
            <w:hideMark/>
          </w:tcPr>
          <w:p w14:paraId="14B86622" w14:textId="77777777" w:rsidR="00245BCB" w:rsidRDefault="1D58937D" w:rsidP="00E81B4D">
            <w:pPr>
              <w:shd w:val="clear" w:color="auto" w:fill="FFFFFF" w:themeFill="background1"/>
              <w:spacing w:after="0"/>
              <w:rPr>
                <w:color w:val="4A4A4A"/>
                <w:sz w:val="18"/>
                <w:szCs w:val="18"/>
                <w:lang w:val="en-US"/>
              </w:rPr>
            </w:pPr>
            <w:r w:rsidRPr="7BAAA40F">
              <w:rPr>
                <w:color w:val="4A4A4A"/>
                <w:sz w:val="18"/>
                <w:szCs w:val="18"/>
                <w:lang w:val="en-US"/>
              </w:rPr>
              <w:t>(2016)</w:t>
            </w:r>
          </w:p>
          <w:p w14:paraId="0132F328" w14:textId="5F502ED4" w:rsidR="00245BCB" w:rsidRDefault="1D58937D" w:rsidP="7BAAA40F">
            <w:pPr>
              <w:spacing w:after="0"/>
              <w:rPr>
                <w:color w:val="4A4A4A"/>
                <w:sz w:val="18"/>
                <w:szCs w:val="18"/>
                <w:lang w:val="en-US"/>
              </w:rPr>
            </w:pPr>
            <w:r w:rsidRPr="7BAAA40F">
              <w:rPr>
                <w:color w:val="4A4A4A"/>
                <w:sz w:val="18"/>
                <w:szCs w:val="18"/>
                <w:lang w:val="en-US"/>
              </w:rPr>
              <w:lastRenderedPageBreak/>
              <w:t>Official publication:</w:t>
            </w:r>
            <w:r w:rsidRPr="00E81B4D">
              <w:rPr>
                <w:sz w:val="18"/>
              </w:rPr>
              <w:t xml:space="preserve">　</w:t>
            </w:r>
            <w:hyperlink r:id="rId182">
              <w:r w:rsidRPr="7BAAA40F">
                <w:rPr>
                  <w:rStyle w:val="Hyperlink"/>
                  <w:sz w:val="18"/>
                  <w:szCs w:val="18"/>
                  <w:lang w:val="en-US"/>
                </w:rPr>
                <w:t>Global Multidimensional Poverty for Sri Lanka</w:t>
              </w:r>
            </w:hyperlink>
          </w:p>
          <w:p w14:paraId="1AA6FFFA" w14:textId="77777777" w:rsidR="00245BCB" w:rsidRDefault="1D58937D" w:rsidP="00E81B4D">
            <w:pPr>
              <w:shd w:val="clear" w:color="auto" w:fill="FFFFFF" w:themeFill="background1"/>
              <w:spacing w:after="0"/>
              <w:rPr>
                <w:color w:val="4A4A4A"/>
                <w:sz w:val="18"/>
                <w:szCs w:val="18"/>
                <w:lang w:val="en-US"/>
              </w:rPr>
            </w:pPr>
            <w:r w:rsidRPr="7BAAA40F">
              <w:rPr>
                <w:color w:val="4A4A4A"/>
                <w:sz w:val="18"/>
                <w:szCs w:val="18"/>
                <w:lang w:val="en-US"/>
              </w:rPr>
              <w:t>(2019)</w:t>
            </w:r>
          </w:p>
          <w:p w14:paraId="329722E5" w14:textId="77F716BB" w:rsidR="0063742C" w:rsidRPr="0063742C" w:rsidRDefault="1D58937D" w:rsidP="7BAAA40F">
            <w:pPr>
              <w:spacing w:after="0"/>
              <w:rPr>
                <w:color w:val="4A4A4A"/>
                <w:sz w:val="18"/>
                <w:szCs w:val="18"/>
                <w:lang w:val="en-US"/>
              </w:rPr>
            </w:pPr>
            <w:r w:rsidRPr="7BAAA40F">
              <w:rPr>
                <w:color w:val="4A4A4A"/>
                <w:sz w:val="18"/>
                <w:szCs w:val="18"/>
                <w:lang w:val="en-US"/>
              </w:rPr>
              <w:t xml:space="preserve">Official publication: </w:t>
            </w:r>
            <w:hyperlink r:id="rId183">
              <w:r w:rsidRPr="7BAAA40F">
                <w:rPr>
                  <w:rStyle w:val="Hyperlink"/>
                  <w:sz w:val="18"/>
                  <w:szCs w:val="18"/>
                  <w:lang w:val="en-US"/>
                </w:rPr>
                <w:t>Multidimensional Poverty in Sri Lanka</w:t>
              </w:r>
            </w:hyperlink>
            <w:r w:rsidRPr="7BAAA40F">
              <w:rPr>
                <w:color w:val="4A4A4A"/>
                <w:sz w:val="18"/>
                <w:szCs w:val="18"/>
                <w:lang w:val="en-US"/>
              </w:rPr>
              <w:t xml:space="preserve"> </w:t>
            </w:r>
          </w:p>
        </w:tc>
      </w:tr>
      <w:tr w:rsidR="00A40ADF" w:rsidRPr="00F94C04" w14:paraId="2BD10267"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tcPr>
          <w:p w14:paraId="7F45354E" w14:textId="462807F4" w:rsidR="00A40ADF" w:rsidRPr="009A3040" w:rsidRDefault="5FA0E0AA" w:rsidP="00E81B4D">
            <w:pPr>
              <w:shd w:val="clear" w:color="auto" w:fill="FFFFFF" w:themeFill="background1"/>
              <w:spacing w:after="0"/>
              <w:rPr>
                <w:b/>
                <w:bCs/>
                <w:color w:val="4A4A4A"/>
                <w:sz w:val="18"/>
                <w:szCs w:val="18"/>
                <w:lang w:val="en-US"/>
              </w:rPr>
            </w:pPr>
            <w:r w:rsidRPr="009A3040">
              <w:rPr>
                <w:b/>
                <w:bCs/>
                <w:color w:val="4A4A4A"/>
                <w:sz w:val="18"/>
                <w:szCs w:val="18"/>
                <w:lang w:val="en-US"/>
              </w:rPr>
              <w:lastRenderedPageBreak/>
              <w:t>Suriname</w:t>
            </w:r>
          </w:p>
        </w:tc>
        <w:tc>
          <w:tcPr>
            <w:tcW w:w="7513" w:type="dxa"/>
            <w:tcBorders>
              <w:top w:val="nil"/>
              <w:left w:val="nil"/>
              <w:bottom w:val="single" w:sz="4" w:space="0" w:color="808080" w:themeColor="background1" w:themeShade="80"/>
              <w:right w:val="nil"/>
            </w:tcBorders>
          </w:tcPr>
          <w:p w14:paraId="1D1AE507" w14:textId="462E59AA" w:rsidR="00A40ADF" w:rsidRDefault="5FA0E0AA" w:rsidP="00E81B4D">
            <w:pPr>
              <w:shd w:val="clear" w:color="auto" w:fill="FFFFFF" w:themeFill="background1"/>
              <w:spacing w:after="0"/>
              <w:rPr>
                <w:color w:val="4A4A4A"/>
                <w:sz w:val="18"/>
                <w:szCs w:val="18"/>
                <w:lang w:val="en-US"/>
              </w:rPr>
            </w:pPr>
            <w:r w:rsidRPr="7BAAA40F">
              <w:rPr>
                <w:color w:val="4A4A4A"/>
                <w:sz w:val="18"/>
                <w:szCs w:val="18"/>
                <w:lang w:val="en-US"/>
              </w:rPr>
              <w:t>Official publication:</w:t>
            </w:r>
            <w:r w:rsidR="559AF1B9" w:rsidRPr="009A3040">
              <w:rPr>
                <w:sz w:val="18"/>
                <w:szCs w:val="18"/>
              </w:rPr>
              <w:t xml:space="preserve"> </w:t>
            </w:r>
            <w:hyperlink r:id="rId184">
              <w:r w:rsidR="559AF1B9" w:rsidRPr="7BAAA40F">
                <w:rPr>
                  <w:rStyle w:val="Hyperlink"/>
                  <w:sz w:val="18"/>
                  <w:szCs w:val="18"/>
                </w:rPr>
                <w:t>Methods and techniques to determine and combat poverty in Suriname</w:t>
              </w:r>
            </w:hyperlink>
          </w:p>
        </w:tc>
      </w:tr>
      <w:tr w:rsidR="0063742C" w:rsidRPr="00F94C04" w14:paraId="3730FC8B"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224004A8"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t>Sweden</w:t>
            </w:r>
          </w:p>
        </w:tc>
        <w:tc>
          <w:tcPr>
            <w:tcW w:w="7513" w:type="dxa"/>
            <w:tcBorders>
              <w:top w:val="nil"/>
              <w:left w:val="nil"/>
              <w:bottom w:val="single" w:sz="4" w:space="0" w:color="808080" w:themeColor="background1" w:themeShade="80"/>
              <w:right w:val="nil"/>
            </w:tcBorders>
            <w:hideMark/>
          </w:tcPr>
          <w:p w14:paraId="23B97FF1" w14:textId="0A618DA3" w:rsidR="00245BCB" w:rsidRPr="0063742C" w:rsidRDefault="1D58937D" w:rsidP="7BAAA40F">
            <w:pPr>
              <w:spacing w:after="0"/>
              <w:rPr>
                <w:color w:val="4A4A4A"/>
                <w:sz w:val="18"/>
                <w:szCs w:val="18"/>
                <w:lang w:val="en-US"/>
              </w:rPr>
            </w:pPr>
            <w:r w:rsidRPr="7BAAA40F">
              <w:rPr>
                <w:color w:val="4A4A4A"/>
                <w:sz w:val="18"/>
                <w:szCs w:val="18"/>
                <w:lang w:val="en-US"/>
              </w:rPr>
              <w:t xml:space="preserve">Official publication: </w:t>
            </w:r>
            <w:hyperlink r:id="rId185">
              <w:r w:rsidR="00804DCC" w:rsidRPr="7BAAA40F">
                <w:rPr>
                  <w:rStyle w:val="Hyperlink"/>
                  <w:sz w:val="18"/>
                  <w:szCs w:val="18"/>
                  <w:lang w:val="en-US"/>
                </w:rPr>
                <w:t xml:space="preserve">People at risk of poverty or social exclusion by age and sex – EU 2030 target </w:t>
              </w:r>
            </w:hyperlink>
          </w:p>
          <w:p w14:paraId="6EA47BDF" w14:textId="5860E02C" w:rsidR="0063742C" w:rsidRPr="000B32BD" w:rsidRDefault="1D58937D" w:rsidP="00E81B4D">
            <w:pPr>
              <w:shd w:val="clear" w:color="auto" w:fill="FFFFFF" w:themeFill="background1"/>
              <w:spacing w:after="0"/>
              <w:rPr>
                <w:color w:val="4A4A4A"/>
                <w:sz w:val="18"/>
                <w:szCs w:val="18"/>
                <w:lang w:val="en-US"/>
              </w:rPr>
            </w:pPr>
            <w:hyperlink r:id="rId186">
              <w:r w:rsidRPr="7BAAA40F">
                <w:rPr>
                  <w:rStyle w:val="Hyperlink"/>
                  <w:sz w:val="18"/>
                  <w:szCs w:val="18"/>
                  <w:lang w:val="en-US"/>
                </w:rPr>
                <w:t xml:space="preserve">Sustainable development in the European Union </w:t>
              </w:r>
            </w:hyperlink>
            <w:r w:rsidRPr="7BAAA40F">
              <w:rPr>
                <w:color w:val="4A4A4A"/>
                <w:sz w:val="18"/>
                <w:szCs w:val="18"/>
                <w:lang w:val="en-US"/>
              </w:rPr>
              <w:t xml:space="preserve"> </w:t>
            </w:r>
          </w:p>
        </w:tc>
      </w:tr>
      <w:tr w:rsidR="7BAAA40F" w14:paraId="7C0A727E" w14:textId="77777777" w:rsidTr="7BAAA40F">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44B81F04" w14:textId="40004CF4" w:rsidR="52EB4A48" w:rsidRPr="009A3040" w:rsidRDefault="52EB4A48" w:rsidP="7BAAA40F">
            <w:pPr>
              <w:rPr>
                <w:b/>
                <w:bCs/>
                <w:color w:val="4A4A4A"/>
                <w:sz w:val="18"/>
                <w:szCs w:val="18"/>
                <w:lang w:val="en-US"/>
              </w:rPr>
            </w:pPr>
            <w:r w:rsidRPr="009A3040">
              <w:rPr>
                <w:b/>
                <w:bCs/>
                <w:color w:val="4A4A4A"/>
                <w:sz w:val="18"/>
                <w:szCs w:val="18"/>
                <w:lang w:val="en-US"/>
              </w:rPr>
              <w:t>Switzerland</w:t>
            </w:r>
          </w:p>
        </w:tc>
        <w:tc>
          <w:tcPr>
            <w:tcW w:w="7513" w:type="dxa"/>
            <w:tcBorders>
              <w:top w:val="nil"/>
              <w:left w:val="nil"/>
              <w:bottom w:val="single" w:sz="4" w:space="0" w:color="808080" w:themeColor="background1" w:themeShade="80"/>
              <w:right w:val="nil"/>
            </w:tcBorders>
            <w:hideMark/>
          </w:tcPr>
          <w:p w14:paraId="2BC2C623" w14:textId="31F8CCCA" w:rsidR="52EB4A48" w:rsidRPr="009A3040" w:rsidRDefault="52EB4A48" w:rsidP="7BAAA40F">
            <w:pPr>
              <w:rPr>
                <w:sz w:val="18"/>
                <w:szCs w:val="18"/>
              </w:rPr>
            </w:pPr>
            <w:r w:rsidRPr="7BAAA40F">
              <w:rPr>
                <w:color w:val="4A4A4A"/>
                <w:sz w:val="18"/>
                <w:szCs w:val="18"/>
                <w:lang w:val="en-US"/>
              </w:rPr>
              <w:t xml:space="preserve">Official publication: </w:t>
            </w:r>
            <w:hyperlink r:id="rId187" w:history="1">
              <w:r w:rsidRPr="009A3040">
                <w:rPr>
                  <w:rStyle w:val="Hyperlink"/>
                  <w:sz w:val="18"/>
                  <w:szCs w:val="18"/>
                  <w:lang w:val="en-US"/>
                </w:rPr>
                <w:t>https://ec.europa.eu/eurostat/databrowser/view/ilc_peps01n__custom_20899893/default/table</w:t>
              </w:r>
            </w:hyperlink>
          </w:p>
        </w:tc>
      </w:tr>
      <w:tr w:rsidR="0063742C" w:rsidRPr="00F94C04" w14:paraId="0EF37871"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6D5534F0"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t>Thailand</w:t>
            </w:r>
          </w:p>
        </w:tc>
        <w:tc>
          <w:tcPr>
            <w:tcW w:w="7513" w:type="dxa"/>
            <w:tcBorders>
              <w:top w:val="nil"/>
              <w:left w:val="nil"/>
              <w:bottom w:val="single" w:sz="4" w:space="0" w:color="808080" w:themeColor="background1" w:themeShade="80"/>
              <w:right w:val="nil"/>
            </w:tcBorders>
            <w:hideMark/>
          </w:tcPr>
          <w:p w14:paraId="01BF66E4" w14:textId="77777777" w:rsidR="00F67099" w:rsidRDefault="190B9BA7" w:rsidP="00E81B4D">
            <w:pPr>
              <w:shd w:val="clear" w:color="auto" w:fill="FFFFFF" w:themeFill="background1"/>
              <w:spacing w:after="0"/>
              <w:rPr>
                <w:color w:val="4A4A4A"/>
                <w:sz w:val="18"/>
                <w:szCs w:val="18"/>
                <w:lang w:val="en-US"/>
              </w:rPr>
            </w:pPr>
            <w:r w:rsidRPr="7BAAA40F">
              <w:rPr>
                <w:color w:val="4A4A4A"/>
                <w:sz w:val="18"/>
                <w:szCs w:val="18"/>
                <w:lang w:val="en-US"/>
              </w:rPr>
              <w:t>(</w:t>
            </w:r>
            <w:r w:rsidR="46FB3E42" w:rsidRPr="7BAAA40F">
              <w:rPr>
                <w:color w:val="4A4A4A"/>
                <w:sz w:val="18"/>
                <w:szCs w:val="18"/>
                <w:lang w:val="en-US"/>
              </w:rPr>
              <w:t>2015)</w:t>
            </w:r>
          </w:p>
          <w:p w14:paraId="26DAFC1E" w14:textId="77777777" w:rsidR="00F67099" w:rsidRPr="000B32BD" w:rsidRDefault="46FB3E42" w:rsidP="7BAAA40F">
            <w:pPr>
              <w:rPr>
                <w:color w:val="4A4A4A"/>
                <w:sz w:val="18"/>
                <w:szCs w:val="18"/>
                <w:lang w:val="en-US"/>
              </w:rPr>
            </w:pPr>
            <w:r w:rsidRPr="7BAAA40F">
              <w:rPr>
                <w:color w:val="4A4A4A"/>
                <w:sz w:val="18"/>
                <w:szCs w:val="18"/>
                <w:lang w:val="en-US"/>
              </w:rPr>
              <w:t>Official publication:</w:t>
            </w:r>
            <w:r w:rsidRPr="009A3040">
              <w:rPr>
                <w:sz w:val="18"/>
                <w:szCs w:val="18"/>
                <w:lang w:eastAsia="ja-JP"/>
              </w:rPr>
              <w:t xml:space="preserve">　</w:t>
            </w:r>
            <w:hyperlink r:id="rId188">
              <w:r w:rsidRPr="7BAAA40F">
                <w:rPr>
                  <w:rStyle w:val="Hyperlink"/>
                  <w:sz w:val="18"/>
                  <w:szCs w:val="18"/>
                  <w:lang w:val="en-US"/>
                </w:rPr>
                <w:t>Thailand Child Poverty Report</w:t>
              </w:r>
            </w:hyperlink>
          </w:p>
          <w:p w14:paraId="3A06C2B9" w14:textId="77777777" w:rsidR="00F67099" w:rsidRPr="000B32BD" w:rsidRDefault="46FB3E42" w:rsidP="7BAAA40F">
            <w:pPr>
              <w:shd w:val="clear" w:color="auto" w:fill="FFFFFF" w:themeFill="background1"/>
              <w:spacing w:after="0"/>
              <w:rPr>
                <w:color w:val="4A4A4A"/>
                <w:sz w:val="18"/>
                <w:szCs w:val="18"/>
                <w:lang w:val="en-US"/>
              </w:rPr>
            </w:pPr>
            <w:r w:rsidRPr="7BAAA40F">
              <w:rPr>
                <w:color w:val="4A4A4A"/>
                <w:sz w:val="18"/>
                <w:szCs w:val="18"/>
                <w:lang w:val="en-US"/>
              </w:rPr>
              <w:t>(2017)</w:t>
            </w:r>
          </w:p>
          <w:p w14:paraId="30690A0D" w14:textId="77777777" w:rsidR="00F67099" w:rsidRDefault="46FB3E42" w:rsidP="7BAAA40F">
            <w:pPr>
              <w:shd w:val="clear" w:color="auto" w:fill="FFFFFF" w:themeFill="background1"/>
              <w:spacing w:after="0"/>
              <w:rPr>
                <w:color w:val="4A4A4A"/>
                <w:sz w:val="18"/>
                <w:szCs w:val="18"/>
                <w:lang w:val="en-US"/>
              </w:rPr>
            </w:pPr>
            <w:r w:rsidRPr="7BAAA40F">
              <w:rPr>
                <w:color w:val="4A4A4A"/>
                <w:sz w:val="18"/>
                <w:szCs w:val="18"/>
                <w:lang w:val="en-US"/>
              </w:rPr>
              <w:t xml:space="preserve">Official publication: </w:t>
            </w:r>
            <w:hyperlink r:id="rId189">
              <w:r w:rsidRPr="7BAAA40F">
                <w:rPr>
                  <w:rStyle w:val="Hyperlink"/>
                  <w:sz w:val="18"/>
                  <w:szCs w:val="18"/>
                  <w:lang w:val="en-US"/>
                </w:rPr>
                <w:t>http://social.nesdc.go.th/social/Portals/0/Documents/%e0%b8%a3%e0%b8%a7%e0%b8%a1%20NMPI%2007102019%20(1630)_2305.pdf</w:t>
              </w:r>
            </w:hyperlink>
          </w:p>
          <w:p w14:paraId="48B35C34" w14:textId="77777777" w:rsidR="00F67099" w:rsidRPr="0063742C" w:rsidRDefault="46FB3E42" w:rsidP="00E81B4D">
            <w:pPr>
              <w:shd w:val="clear" w:color="auto" w:fill="FFFFFF" w:themeFill="background1"/>
              <w:spacing w:after="0"/>
              <w:rPr>
                <w:color w:val="4A4A4A"/>
                <w:sz w:val="18"/>
                <w:szCs w:val="18"/>
                <w:lang w:val="en-US"/>
              </w:rPr>
            </w:pPr>
            <w:r w:rsidRPr="7BAAA40F">
              <w:rPr>
                <w:color w:val="4A4A4A"/>
                <w:sz w:val="18"/>
                <w:szCs w:val="18"/>
                <w:lang w:val="en-US"/>
              </w:rPr>
              <w:t>Methodological documentation:</w:t>
            </w:r>
          </w:p>
          <w:p w14:paraId="78DCD039" w14:textId="1784E23C" w:rsidR="0063742C" w:rsidRDefault="46FB3E42" w:rsidP="7BAAA40F">
            <w:pPr>
              <w:shd w:val="clear" w:color="auto" w:fill="FFFFFF" w:themeFill="background1"/>
              <w:spacing w:after="0"/>
              <w:rPr>
                <w:color w:val="4A4A4A"/>
                <w:sz w:val="18"/>
                <w:szCs w:val="18"/>
                <w:lang w:val="en-US"/>
              </w:rPr>
            </w:pPr>
            <w:hyperlink r:id="rId190">
              <w:r w:rsidRPr="7BAAA40F">
                <w:rPr>
                  <w:rStyle w:val="Hyperlink"/>
                  <w:sz w:val="18"/>
                  <w:szCs w:val="18"/>
                  <w:lang w:val="en-US"/>
                </w:rPr>
                <w:t>http://www.nso.go.th/sites/2014en/Pages/survey/Social/Household/The-2017-Household-Socio-Economic-Survey.aspx</w:t>
              </w:r>
            </w:hyperlink>
          </w:p>
          <w:p w14:paraId="30322649" w14:textId="77777777" w:rsidR="0063742C" w:rsidRPr="000B32BD" w:rsidRDefault="0063742C" w:rsidP="00E81B4D">
            <w:pPr>
              <w:shd w:val="clear" w:color="auto" w:fill="FFFFFF" w:themeFill="background1"/>
              <w:spacing w:after="0"/>
              <w:rPr>
                <w:color w:val="4A4A4A"/>
                <w:sz w:val="18"/>
                <w:szCs w:val="18"/>
                <w:lang w:val="en-US"/>
              </w:rPr>
            </w:pPr>
          </w:p>
        </w:tc>
      </w:tr>
      <w:tr w:rsidR="00F9071C" w:rsidRPr="00F94C04" w14:paraId="72A2556B"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tcPr>
          <w:p w14:paraId="33CF1F81" w14:textId="6E8C2FA5" w:rsidR="00F9071C" w:rsidRPr="009A3040" w:rsidRDefault="4119986E" w:rsidP="00E81B4D">
            <w:pPr>
              <w:shd w:val="clear" w:color="auto" w:fill="FFFFFF" w:themeFill="background1"/>
              <w:spacing w:after="0"/>
              <w:rPr>
                <w:b/>
                <w:bCs/>
                <w:color w:val="4A4A4A"/>
                <w:sz w:val="18"/>
                <w:szCs w:val="18"/>
                <w:lang w:val="en-US"/>
              </w:rPr>
            </w:pPr>
            <w:r w:rsidRPr="009A3040">
              <w:rPr>
                <w:b/>
                <w:bCs/>
                <w:color w:val="4A4A4A"/>
                <w:sz w:val="18"/>
                <w:szCs w:val="18"/>
                <w:lang w:val="en-US"/>
              </w:rPr>
              <w:t>Tonga</w:t>
            </w:r>
          </w:p>
        </w:tc>
        <w:tc>
          <w:tcPr>
            <w:tcW w:w="7513" w:type="dxa"/>
            <w:tcBorders>
              <w:top w:val="nil"/>
              <w:left w:val="nil"/>
              <w:bottom w:val="single" w:sz="4" w:space="0" w:color="808080" w:themeColor="background1" w:themeShade="80"/>
              <w:right w:val="nil"/>
            </w:tcBorders>
          </w:tcPr>
          <w:p w14:paraId="2BF860B2" w14:textId="7E3241D0" w:rsidR="00F9071C" w:rsidRPr="000B32BD" w:rsidRDefault="4119986E" w:rsidP="00E81B4D">
            <w:pPr>
              <w:shd w:val="clear" w:color="auto" w:fill="FFFFFF" w:themeFill="background1"/>
              <w:spacing w:after="0"/>
              <w:rPr>
                <w:color w:val="4A4A4A"/>
                <w:sz w:val="18"/>
                <w:szCs w:val="18"/>
                <w:lang w:val="en-US"/>
              </w:rPr>
            </w:pPr>
            <w:r w:rsidRPr="7BAAA40F">
              <w:rPr>
                <w:color w:val="4A4A4A"/>
                <w:sz w:val="18"/>
                <w:szCs w:val="18"/>
                <w:lang w:val="en-US"/>
              </w:rPr>
              <w:t>Official publication:</w:t>
            </w:r>
            <w:r w:rsidR="74BD3FA3" w:rsidRPr="009A3040">
              <w:rPr>
                <w:sz w:val="18"/>
                <w:szCs w:val="18"/>
              </w:rPr>
              <w:t xml:space="preserve"> </w:t>
            </w:r>
            <w:hyperlink r:id="rId191" w:anchor=":~:text=According%20to%20the%20latest%20data,from%2033%25%20to%2028%25.">
              <w:r w:rsidR="74BD3FA3" w:rsidRPr="7BAAA40F">
                <w:rPr>
                  <w:rStyle w:val="Hyperlink"/>
                  <w:sz w:val="18"/>
                  <w:szCs w:val="18"/>
                  <w:lang w:val="en-US"/>
                </w:rPr>
                <w:t>Asse</w:t>
              </w:r>
              <w:r w:rsidR="26916541" w:rsidRPr="7BAAA40F">
                <w:rPr>
                  <w:rStyle w:val="Hyperlink"/>
                  <w:sz w:val="18"/>
                  <w:szCs w:val="18"/>
                  <w:lang w:val="en-US"/>
                </w:rPr>
                <w:t>s</w:t>
              </w:r>
              <w:r w:rsidR="74BD3FA3" w:rsidRPr="7BAAA40F">
                <w:rPr>
                  <w:rStyle w:val="Hyperlink"/>
                  <w:sz w:val="18"/>
                  <w:szCs w:val="18"/>
                  <w:lang w:val="en-US"/>
                </w:rPr>
                <w:t>sing progress towards the reductio of poverty in Tonga 2021</w:t>
              </w:r>
            </w:hyperlink>
          </w:p>
        </w:tc>
      </w:tr>
      <w:tr w:rsidR="0063742C" w:rsidRPr="00F94C04" w14:paraId="34ABE76F"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2D604A30" w14:textId="77777777" w:rsidR="0063742C" w:rsidRPr="009A3040" w:rsidRDefault="190B9BA7" w:rsidP="00E81B4D">
            <w:pPr>
              <w:shd w:val="clear" w:color="auto" w:fill="FFFFFF" w:themeFill="background1"/>
              <w:spacing w:after="0"/>
              <w:rPr>
                <w:b/>
                <w:bCs/>
                <w:color w:val="4A4A4A"/>
                <w:sz w:val="18"/>
                <w:szCs w:val="18"/>
                <w:lang w:val="en-US"/>
              </w:rPr>
            </w:pPr>
            <w:r w:rsidRPr="009A3040">
              <w:rPr>
                <w:b/>
                <w:bCs/>
                <w:color w:val="4A4A4A"/>
                <w:sz w:val="18"/>
                <w:szCs w:val="18"/>
                <w:lang w:val="en-US"/>
              </w:rPr>
              <w:t>Turkey</w:t>
            </w:r>
          </w:p>
        </w:tc>
        <w:tc>
          <w:tcPr>
            <w:tcW w:w="7513" w:type="dxa"/>
            <w:tcBorders>
              <w:top w:val="nil"/>
              <w:left w:val="nil"/>
              <w:bottom w:val="single" w:sz="4" w:space="0" w:color="808080" w:themeColor="background1" w:themeShade="80"/>
              <w:right w:val="nil"/>
            </w:tcBorders>
            <w:hideMark/>
          </w:tcPr>
          <w:p w14:paraId="550BA47D" w14:textId="5BFF2DC8" w:rsidR="00F67099" w:rsidRPr="0063742C" w:rsidRDefault="190B9BA7" w:rsidP="7BAAA40F">
            <w:pPr>
              <w:spacing w:after="0"/>
              <w:rPr>
                <w:color w:val="4A4A4A"/>
                <w:sz w:val="18"/>
                <w:szCs w:val="18"/>
                <w:lang w:val="en-US"/>
              </w:rPr>
            </w:pPr>
            <w:r w:rsidRPr="7BAAA40F">
              <w:rPr>
                <w:color w:val="4A4A4A"/>
                <w:sz w:val="18"/>
                <w:szCs w:val="18"/>
                <w:lang w:val="en-US"/>
              </w:rPr>
              <w:t xml:space="preserve"> </w:t>
            </w:r>
            <w:r w:rsidR="46FB3E42" w:rsidRPr="7BAAA40F">
              <w:rPr>
                <w:color w:val="4A4A4A"/>
                <w:sz w:val="18"/>
                <w:szCs w:val="18"/>
                <w:lang w:val="en-US"/>
              </w:rPr>
              <w:t xml:space="preserve">Official publication: </w:t>
            </w:r>
            <w:hyperlink r:id="rId192">
              <w:r w:rsidR="00804DCC" w:rsidRPr="7BAAA40F">
                <w:rPr>
                  <w:rStyle w:val="Hyperlink"/>
                  <w:sz w:val="18"/>
                  <w:szCs w:val="18"/>
                  <w:lang w:val="en-US"/>
                </w:rPr>
                <w:t xml:space="preserve">People at risk of poverty or social exclusion by age and sex – EU 2030 target </w:t>
              </w:r>
            </w:hyperlink>
          </w:p>
          <w:p w14:paraId="09203C09" w14:textId="758F63B7" w:rsidR="0063742C" w:rsidRPr="000B32BD" w:rsidRDefault="46FB3E42" w:rsidP="00E81B4D">
            <w:pPr>
              <w:shd w:val="clear" w:color="auto" w:fill="FFFFFF" w:themeFill="background1"/>
              <w:spacing w:after="0"/>
              <w:rPr>
                <w:color w:val="4A4A4A"/>
                <w:sz w:val="18"/>
                <w:szCs w:val="18"/>
                <w:lang w:val="en-US"/>
              </w:rPr>
            </w:pPr>
            <w:hyperlink r:id="rId193">
              <w:r w:rsidRPr="7BAAA40F">
                <w:rPr>
                  <w:rStyle w:val="Hyperlink"/>
                  <w:sz w:val="18"/>
                  <w:szCs w:val="18"/>
                  <w:lang w:val="en-US"/>
                </w:rPr>
                <w:t xml:space="preserve">Sustainable development in the European Union </w:t>
              </w:r>
            </w:hyperlink>
          </w:p>
        </w:tc>
      </w:tr>
      <w:tr w:rsidR="00A01481" w:rsidRPr="00F94C04" w14:paraId="3EB81713"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tcPr>
          <w:p w14:paraId="41DA4FB6" w14:textId="18F16209" w:rsidR="00A01481" w:rsidRPr="009A3040" w:rsidRDefault="18D37720" w:rsidP="00E81B4D">
            <w:pPr>
              <w:shd w:val="clear" w:color="auto" w:fill="FFFFFF" w:themeFill="background1"/>
              <w:spacing w:after="0"/>
              <w:rPr>
                <w:b/>
                <w:bCs/>
                <w:color w:val="4A4A4A"/>
                <w:sz w:val="18"/>
                <w:szCs w:val="18"/>
                <w:lang w:val="en-US"/>
              </w:rPr>
            </w:pPr>
            <w:r w:rsidRPr="009A3040">
              <w:rPr>
                <w:b/>
                <w:bCs/>
                <w:color w:val="4A4A4A"/>
                <w:sz w:val="18"/>
                <w:szCs w:val="18"/>
                <w:lang w:val="en-US"/>
              </w:rPr>
              <w:t>Uganda</w:t>
            </w:r>
          </w:p>
        </w:tc>
        <w:tc>
          <w:tcPr>
            <w:tcW w:w="7513" w:type="dxa"/>
            <w:tcBorders>
              <w:top w:val="nil"/>
              <w:left w:val="nil"/>
              <w:bottom w:val="single" w:sz="4" w:space="0" w:color="808080" w:themeColor="background1" w:themeShade="80"/>
              <w:right w:val="nil"/>
            </w:tcBorders>
          </w:tcPr>
          <w:p w14:paraId="6F30D068" w14:textId="678C2DE4" w:rsidR="00A01481" w:rsidRPr="000B32BD" w:rsidRDefault="18D37720" w:rsidP="00E81B4D">
            <w:pPr>
              <w:shd w:val="clear" w:color="auto" w:fill="FFFFFF" w:themeFill="background1"/>
              <w:spacing w:after="0"/>
              <w:rPr>
                <w:color w:val="4A4A4A"/>
                <w:sz w:val="18"/>
                <w:szCs w:val="18"/>
                <w:lang w:val="en-US"/>
              </w:rPr>
            </w:pPr>
            <w:r w:rsidRPr="7BAAA40F">
              <w:rPr>
                <w:color w:val="4A4A4A"/>
                <w:sz w:val="18"/>
                <w:szCs w:val="18"/>
                <w:lang w:val="en-US"/>
              </w:rPr>
              <w:t xml:space="preserve">Official publication: </w:t>
            </w:r>
            <w:hyperlink r:id="rId194">
              <w:r w:rsidRPr="7BAAA40F">
                <w:rPr>
                  <w:rStyle w:val="Hyperlink"/>
                  <w:sz w:val="18"/>
                  <w:szCs w:val="18"/>
                </w:rPr>
                <w:t>Multidimensional Poverty Index Report</w:t>
              </w:r>
            </w:hyperlink>
            <w:r w:rsidRPr="00E81B4D">
              <w:rPr>
                <w:color w:val="444444"/>
                <w:sz w:val="18"/>
                <w:shd w:val="clear" w:color="auto" w:fill="FFFFFF"/>
              </w:rPr>
              <w:t xml:space="preserve"> </w:t>
            </w:r>
          </w:p>
        </w:tc>
      </w:tr>
      <w:tr w:rsidR="00601452" w:rsidRPr="00F94C04" w14:paraId="750650A6"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tcPr>
          <w:p w14:paraId="7CE3965E" w14:textId="5F5B2B0E" w:rsidR="00601452" w:rsidRPr="009A3040" w:rsidRDefault="1B6018B4" w:rsidP="00E81B4D">
            <w:pPr>
              <w:shd w:val="clear" w:color="auto" w:fill="FFFFFF" w:themeFill="background1"/>
              <w:spacing w:after="0"/>
              <w:rPr>
                <w:b/>
                <w:bCs/>
                <w:color w:val="4A4A4A"/>
                <w:sz w:val="18"/>
                <w:szCs w:val="18"/>
                <w:lang w:val="en-US"/>
              </w:rPr>
            </w:pPr>
            <w:r w:rsidRPr="009A3040">
              <w:rPr>
                <w:b/>
                <w:bCs/>
                <w:color w:val="4A4A4A"/>
                <w:sz w:val="18"/>
                <w:szCs w:val="18"/>
                <w:lang w:val="en-US"/>
              </w:rPr>
              <w:t>Uruguay</w:t>
            </w:r>
          </w:p>
        </w:tc>
        <w:tc>
          <w:tcPr>
            <w:tcW w:w="7513" w:type="dxa"/>
            <w:tcBorders>
              <w:top w:val="nil"/>
              <w:left w:val="nil"/>
              <w:bottom w:val="single" w:sz="4" w:space="0" w:color="808080" w:themeColor="background1" w:themeShade="80"/>
              <w:right w:val="nil"/>
            </w:tcBorders>
          </w:tcPr>
          <w:p w14:paraId="420C82E5" w14:textId="151C5392" w:rsidR="00601452" w:rsidRPr="00E81B4D" w:rsidRDefault="1B6018B4" w:rsidP="7BAAA40F">
            <w:pPr>
              <w:spacing w:after="0"/>
              <w:rPr>
                <w:b/>
                <w:sz w:val="18"/>
                <w:lang w:val="en-US"/>
              </w:rPr>
            </w:pPr>
            <w:r w:rsidRPr="7BAAA40F">
              <w:rPr>
                <w:color w:val="4A4A4A"/>
                <w:sz w:val="18"/>
                <w:szCs w:val="18"/>
                <w:lang w:val="en-US"/>
              </w:rPr>
              <w:t xml:space="preserve">Official publication: </w:t>
            </w:r>
            <w:hyperlink r:id="rId195">
              <w:proofErr w:type="spellStart"/>
              <w:r w:rsidRPr="7BAAA40F">
                <w:rPr>
                  <w:rStyle w:val="Hyperlink"/>
                  <w:sz w:val="18"/>
                  <w:szCs w:val="18"/>
                </w:rPr>
                <w:t>Pobreza</w:t>
              </w:r>
              <w:proofErr w:type="spellEnd"/>
              <w:r w:rsidRPr="7BAAA40F">
                <w:rPr>
                  <w:rStyle w:val="Hyperlink"/>
                  <w:sz w:val="18"/>
                  <w:szCs w:val="18"/>
                </w:rPr>
                <w:t xml:space="preserve"> Multidimensional 2024</w:t>
              </w:r>
            </w:hyperlink>
          </w:p>
        </w:tc>
      </w:tr>
      <w:tr w:rsidR="00A01481" w:rsidRPr="00F94C04" w14:paraId="59635348"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tcPr>
          <w:p w14:paraId="0981A643" w14:textId="3DD11764" w:rsidR="00A01481" w:rsidRPr="009A3040" w:rsidRDefault="18D37720" w:rsidP="00E81B4D">
            <w:pPr>
              <w:shd w:val="clear" w:color="auto" w:fill="FFFFFF" w:themeFill="background1"/>
              <w:spacing w:after="0"/>
              <w:rPr>
                <w:b/>
                <w:bCs/>
                <w:color w:val="4A4A4A"/>
                <w:sz w:val="18"/>
                <w:szCs w:val="18"/>
                <w:lang w:val="en-US"/>
              </w:rPr>
            </w:pPr>
            <w:r w:rsidRPr="009A3040">
              <w:rPr>
                <w:b/>
                <w:bCs/>
                <w:color w:val="4A4A4A"/>
                <w:sz w:val="18"/>
                <w:szCs w:val="18"/>
                <w:lang w:val="en-US"/>
              </w:rPr>
              <w:t>Vietnam</w:t>
            </w:r>
          </w:p>
        </w:tc>
        <w:tc>
          <w:tcPr>
            <w:tcW w:w="7513" w:type="dxa"/>
            <w:tcBorders>
              <w:top w:val="nil"/>
              <w:left w:val="nil"/>
              <w:bottom w:val="single" w:sz="4" w:space="0" w:color="808080" w:themeColor="background1" w:themeShade="80"/>
              <w:right w:val="nil"/>
            </w:tcBorders>
          </w:tcPr>
          <w:p w14:paraId="4DD40226" w14:textId="5B6D7CBD" w:rsidR="00A01481" w:rsidRPr="0063742C" w:rsidRDefault="18D37720" w:rsidP="00E81B4D">
            <w:pPr>
              <w:shd w:val="clear" w:color="auto" w:fill="FFFFFF" w:themeFill="background1"/>
              <w:spacing w:after="0"/>
              <w:rPr>
                <w:color w:val="4A4A4A"/>
                <w:sz w:val="18"/>
                <w:szCs w:val="18"/>
                <w:lang w:val="en-US"/>
              </w:rPr>
            </w:pPr>
            <w:r w:rsidRPr="7BAAA40F">
              <w:rPr>
                <w:color w:val="4A4A4A"/>
                <w:sz w:val="18"/>
                <w:szCs w:val="18"/>
                <w:lang w:val="en-US"/>
              </w:rPr>
              <w:t xml:space="preserve">Official publication: </w:t>
            </w:r>
            <w:hyperlink r:id="rId196">
              <w:r w:rsidRPr="7BAAA40F">
                <w:rPr>
                  <w:rStyle w:val="Hyperlink"/>
                  <w:sz w:val="18"/>
                  <w:szCs w:val="18"/>
                  <w:lang w:val="en-US"/>
                </w:rPr>
                <w:t>https://www.gso.gov.vn/en/px-web/?pxid=E1144&amp;theme=Health%2C%20Culture%2C%20Sport%20and%20Living%20standard</w:t>
              </w:r>
            </w:hyperlink>
          </w:p>
        </w:tc>
      </w:tr>
      <w:tr w:rsidR="00A01481" w:rsidRPr="00F94C04" w14:paraId="060481CA"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tcPr>
          <w:p w14:paraId="32F085F0" w14:textId="562A9942" w:rsidR="00A01481" w:rsidRPr="009A3040" w:rsidRDefault="18D37720" w:rsidP="00E81B4D">
            <w:pPr>
              <w:shd w:val="clear" w:color="auto" w:fill="FFFFFF" w:themeFill="background1"/>
              <w:spacing w:after="0"/>
              <w:rPr>
                <w:b/>
                <w:bCs/>
                <w:color w:val="4A4A4A"/>
                <w:sz w:val="18"/>
                <w:szCs w:val="18"/>
                <w:lang w:val="en-US"/>
              </w:rPr>
            </w:pPr>
            <w:r w:rsidRPr="009A3040">
              <w:rPr>
                <w:b/>
                <w:bCs/>
                <w:color w:val="4A4A4A"/>
                <w:sz w:val="18"/>
                <w:szCs w:val="18"/>
                <w:lang w:val="en-US"/>
              </w:rPr>
              <w:t>Zambia</w:t>
            </w:r>
          </w:p>
        </w:tc>
        <w:tc>
          <w:tcPr>
            <w:tcW w:w="7513" w:type="dxa"/>
            <w:tcBorders>
              <w:top w:val="nil"/>
              <w:left w:val="nil"/>
              <w:bottom w:val="single" w:sz="4" w:space="0" w:color="808080" w:themeColor="background1" w:themeShade="80"/>
              <w:right w:val="nil"/>
            </w:tcBorders>
          </w:tcPr>
          <w:p w14:paraId="241B064A" w14:textId="377A254B" w:rsidR="00A01481" w:rsidRPr="0063742C" w:rsidRDefault="0D04A86E" w:rsidP="7BAAA40F">
            <w:pPr>
              <w:shd w:val="clear" w:color="auto" w:fill="FFFFFF" w:themeFill="background1"/>
              <w:spacing w:after="0"/>
              <w:rPr>
                <w:color w:val="4A4A4A"/>
                <w:sz w:val="18"/>
                <w:szCs w:val="18"/>
                <w:lang w:val="en-US"/>
              </w:rPr>
            </w:pPr>
            <w:r w:rsidRPr="7BAAA40F">
              <w:rPr>
                <w:color w:val="4A4A4A"/>
                <w:sz w:val="18"/>
                <w:szCs w:val="18"/>
                <w:lang w:val="en-US"/>
              </w:rPr>
              <w:t>(2015)</w:t>
            </w:r>
          </w:p>
          <w:p w14:paraId="0798EE10" w14:textId="12574D1C" w:rsidR="00A01481" w:rsidRPr="0063742C" w:rsidRDefault="18D37720" w:rsidP="7BAAA40F">
            <w:pPr>
              <w:shd w:val="clear" w:color="auto" w:fill="FFFFFF" w:themeFill="background1"/>
              <w:spacing w:after="0"/>
              <w:rPr>
                <w:rStyle w:val="Hyperlink"/>
                <w:sz w:val="18"/>
                <w:szCs w:val="18"/>
                <w:lang w:val="en-US"/>
              </w:rPr>
            </w:pPr>
            <w:r w:rsidRPr="7BAAA40F">
              <w:rPr>
                <w:color w:val="4A4A4A"/>
                <w:sz w:val="18"/>
                <w:szCs w:val="18"/>
                <w:lang w:val="en-US"/>
              </w:rPr>
              <w:t xml:space="preserve">Official publication: </w:t>
            </w:r>
            <w:hyperlink r:id="rId197">
              <w:r w:rsidRPr="7BAAA40F">
                <w:rPr>
                  <w:rStyle w:val="Hyperlink"/>
                  <w:sz w:val="18"/>
                  <w:szCs w:val="18"/>
                  <w:lang w:val="en-US"/>
                </w:rPr>
                <w:t>Child Poverty in Zambia</w:t>
              </w:r>
            </w:hyperlink>
          </w:p>
          <w:p w14:paraId="3B742EC0" w14:textId="5B5B66C1" w:rsidR="00A01481" w:rsidRPr="0063742C" w:rsidRDefault="380B15C0" w:rsidP="7BAAA40F">
            <w:pPr>
              <w:shd w:val="clear" w:color="auto" w:fill="FFFFFF" w:themeFill="background1"/>
              <w:spacing w:after="0"/>
              <w:rPr>
                <w:sz w:val="18"/>
                <w:szCs w:val="18"/>
                <w:lang w:val="en-US"/>
              </w:rPr>
            </w:pPr>
            <w:r w:rsidRPr="7BAAA40F">
              <w:rPr>
                <w:sz w:val="18"/>
                <w:szCs w:val="18"/>
                <w:lang w:val="en-US"/>
              </w:rPr>
              <w:t>(2022)</w:t>
            </w:r>
          </w:p>
          <w:p w14:paraId="504F1C7B" w14:textId="0F31036F" w:rsidR="00A01481" w:rsidRPr="00E81B4D" w:rsidRDefault="380B15C0" w:rsidP="00E81B4D">
            <w:pPr>
              <w:shd w:val="clear" w:color="auto" w:fill="FFFFFF" w:themeFill="background1"/>
              <w:spacing w:after="0"/>
              <w:rPr>
                <w:sz w:val="18"/>
                <w:lang w:val="en-US"/>
              </w:rPr>
            </w:pPr>
            <w:r w:rsidRPr="009A3040">
              <w:rPr>
                <w:color w:val="242424"/>
                <w:sz w:val="18"/>
                <w:szCs w:val="18"/>
                <w:lang w:val="en-US"/>
              </w:rPr>
              <w:t>Official publication: https://www.zamstats.gov.zm/wp-content/uploads/2024/07/Child-Poverty-Report-2023.pdf</w:t>
            </w:r>
          </w:p>
        </w:tc>
      </w:tr>
      <w:tr w:rsidR="00B862A5" w:rsidRPr="00F94C04" w14:paraId="7BD4812B" w14:textId="77777777" w:rsidTr="00E81B4D">
        <w:trPr>
          <w:trHeight w:val="306"/>
        </w:trPr>
        <w:tc>
          <w:tcPr>
            <w:tcW w:w="1276" w:type="dxa"/>
            <w:tcBorders>
              <w:top w:val="nil"/>
              <w:left w:val="nil"/>
              <w:bottom w:val="single" w:sz="4" w:space="0" w:color="808080" w:themeColor="background1" w:themeShade="80"/>
              <w:right w:val="single" w:sz="4" w:space="0" w:color="808080" w:themeColor="background1" w:themeShade="80"/>
            </w:tcBorders>
            <w:hideMark/>
          </w:tcPr>
          <w:p w14:paraId="3759FFF5" w14:textId="435BE7BB" w:rsidR="00B862A5" w:rsidRPr="009A3040" w:rsidRDefault="046F234E" w:rsidP="00E81B4D">
            <w:pPr>
              <w:shd w:val="clear" w:color="auto" w:fill="FFFFFF" w:themeFill="background1"/>
              <w:spacing w:after="0"/>
              <w:rPr>
                <w:b/>
                <w:bCs/>
                <w:color w:val="4A4A4A"/>
                <w:sz w:val="18"/>
                <w:szCs w:val="18"/>
                <w:lang w:val="en-US"/>
              </w:rPr>
            </w:pPr>
            <w:r w:rsidRPr="009A3040">
              <w:rPr>
                <w:b/>
                <w:bCs/>
                <w:color w:val="4A4A4A"/>
                <w:sz w:val="18"/>
                <w:szCs w:val="18"/>
                <w:lang w:val="en-US" w:eastAsia="ja-JP"/>
              </w:rPr>
              <w:t>Zimbabwe</w:t>
            </w:r>
          </w:p>
        </w:tc>
        <w:tc>
          <w:tcPr>
            <w:tcW w:w="7513" w:type="dxa"/>
            <w:tcBorders>
              <w:top w:val="nil"/>
              <w:left w:val="nil"/>
              <w:bottom w:val="single" w:sz="4" w:space="0" w:color="808080" w:themeColor="background1" w:themeShade="80"/>
              <w:right w:val="nil"/>
            </w:tcBorders>
            <w:hideMark/>
          </w:tcPr>
          <w:p w14:paraId="12BD1B7F" w14:textId="727F7DDC" w:rsidR="00B862A5" w:rsidRPr="000B32BD" w:rsidRDefault="046F234E" w:rsidP="00E81B4D">
            <w:pPr>
              <w:shd w:val="clear" w:color="auto" w:fill="FFFFFF" w:themeFill="background1"/>
              <w:spacing w:after="0"/>
              <w:rPr>
                <w:color w:val="4A4A4A"/>
                <w:sz w:val="18"/>
                <w:szCs w:val="18"/>
                <w:lang w:val="en-US"/>
              </w:rPr>
            </w:pPr>
            <w:r w:rsidRPr="7BAAA40F">
              <w:rPr>
                <w:color w:val="4A4A4A"/>
                <w:sz w:val="18"/>
                <w:szCs w:val="18"/>
                <w:lang w:val="en-US"/>
              </w:rPr>
              <w:t xml:space="preserve">Official publication: </w:t>
            </w:r>
            <w:hyperlink r:id="rId198">
              <w:r w:rsidRPr="7BAAA40F">
                <w:rPr>
                  <w:rStyle w:val="Hyperlink"/>
                  <w:sz w:val="18"/>
                  <w:szCs w:val="18"/>
                  <w:lang w:val="en-US"/>
                </w:rPr>
                <w:t>Child Poverty in Zimbabwe</w:t>
              </w:r>
            </w:hyperlink>
          </w:p>
        </w:tc>
      </w:tr>
    </w:tbl>
    <w:p w14:paraId="3E5BE8C9" w14:textId="77777777" w:rsidR="004F4C1F" w:rsidRPr="004F4C1F" w:rsidRDefault="004F4C1F" w:rsidP="004F4C1F">
      <w:pPr>
        <w:shd w:val="clear" w:color="auto" w:fill="FFFFFF"/>
        <w:spacing w:after="0"/>
        <w:rPr>
          <w:rFonts w:eastAsia="Times New Roman" w:cstheme="minorHAnsi"/>
          <w:color w:val="4A4A4A"/>
          <w:sz w:val="21"/>
          <w:szCs w:val="21"/>
          <w:lang w:eastAsia="en-GB"/>
        </w:rPr>
      </w:pPr>
    </w:p>
    <w:p w14:paraId="66FE36E4" w14:textId="77777777" w:rsidR="004F4C1F" w:rsidRPr="004F4C1F" w:rsidRDefault="004F4C1F" w:rsidP="004F4C1F">
      <w:pPr>
        <w:spacing w:after="0"/>
        <w:jc w:val="both"/>
        <w:rPr>
          <w:rFonts w:cstheme="minorHAnsi"/>
          <w:b/>
          <w:color w:val="4A4A4A"/>
          <w:sz w:val="24"/>
          <w:szCs w:val="24"/>
          <w:lang w:val="en-US"/>
        </w:rPr>
      </w:pPr>
      <w:r w:rsidRPr="004F4C1F">
        <w:rPr>
          <w:rFonts w:cstheme="minorHAnsi"/>
          <w:b/>
          <w:color w:val="4A4A4A"/>
          <w:sz w:val="24"/>
          <w:szCs w:val="24"/>
          <w:lang w:val="en-US"/>
        </w:rPr>
        <w:t>References:</w:t>
      </w:r>
    </w:p>
    <w:p w14:paraId="418CBACB" w14:textId="77777777" w:rsidR="004F4C1F" w:rsidRPr="004F4C1F" w:rsidRDefault="004F4C1F" w:rsidP="00073047">
      <w:pPr>
        <w:pStyle w:val="NoSpacing"/>
        <w:rPr>
          <w:lang w:val="en-US"/>
        </w:rPr>
      </w:pPr>
    </w:p>
    <w:p w14:paraId="63DC3AF5" w14:textId="65567B90" w:rsidR="005E7850" w:rsidRPr="00073047" w:rsidRDefault="005E7850" w:rsidP="00073047">
      <w:pPr>
        <w:pStyle w:val="MText"/>
        <w:rPr>
          <w:color w:val="auto"/>
        </w:rPr>
      </w:pPr>
      <w:r w:rsidRPr="00042B9F">
        <w:t xml:space="preserve">Alkire, Sabina </w:t>
      </w:r>
      <w:r>
        <w:t>and</w:t>
      </w:r>
      <w:r w:rsidRPr="00042B9F">
        <w:t xml:space="preserve"> James Foster (2007): “Counting and multidimensional poverty measurement”, Working Paper Nº 7 and No 32 (revised), Oxford Poverty and Human Development Initiative.</w:t>
      </w:r>
    </w:p>
    <w:p w14:paraId="634080D1" w14:textId="41CF350E" w:rsidR="0013348F" w:rsidRDefault="0013348F" w:rsidP="00073047">
      <w:pPr>
        <w:pStyle w:val="MText"/>
        <w:rPr>
          <w:shd w:val="clear" w:color="auto" w:fill="FFFFFF"/>
          <w:lang w:val="en-US"/>
        </w:rPr>
      </w:pPr>
      <w:r w:rsidRPr="00E81B4D">
        <w:rPr>
          <w:shd w:val="clear" w:color="auto" w:fill="FFFFFF"/>
          <w:lang w:val="en-US"/>
        </w:rPr>
        <w:t>Alkire, S., Roche, J. M., Ballon, P., Foster, J., Santos, M. E., &amp; Seth, S. (2015). </w:t>
      </w:r>
      <w:r w:rsidRPr="00073047">
        <w:rPr>
          <w:i/>
          <w:iCs/>
          <w:shd w:val="clear" w:color="auto" w:fill="FFFFFF"/>
          <w:lang w:val="en-US"/>
        </w:rPr>
        <w:t>Multidimensional poverty measurement and analysis</w:t>
      </w:r>
      <w:r w:rsidRPr="00073047">
        <w:rPr>
          <w:shd w:val="clear" w:color="auto" w:fill="FFFFFF"/>
          <w:lang w:val="en-US"/>
        </w:rPr>
        <w:t>. Oxford University Press, USA.</w:t>
      </w:r>
    </w:p>
    <w:p w14:paraId="7CF3F142" w14:textId="357B6950" w:rsidR="005E7850" w:rsidRPr="00A719CF" w:rsidRDefault="005E7850" w:rsidP="00073047">
      <w:pPr>
        <w:pStyle w:val="MText"/>
        <w:rPr>
          <w:shd w:val="clear" w:color="auto" w:fill="FFFFFF"/>
          <w:lang w:val="en-US"/>
        </w:rPr>
      </w:pPr>
    </w:p>
    <w:p w14:paraId="18E34077" w14:textId="736FD07C" w:rsidR="0013348F" w:rsidRPr="00073047" w:rsidRDefault="007E1EE4" w:rsidP="00073047">
      <w:pPr>
        <w:pStyle w:val="MText"/>
        <w:rPr>
          <w:shd w:val="clear" w:color="auto" w:fill="FFFFFF"/>
          <w:lang w:val="en-US"/>
        </w:rPr>
      </w:pPr>
      <w:r w:rsidRPr="00CC0AB7">
        <w:t>Datt, G. (2017) “Distribution-sensitive multidimensional poverty measures with an application to India”, Monash Business School, Department of Economics, Discussion Paper number 6.</w:t>
      </w:r>
    </w:p>
    <w:p w14:paraId="3E1CD765" w14:textId="77777777" w:rsidR="00615EFA" w:rsidRPr="00E81B4D" w:rsidRDefault="00615EFA" w:rsidP="00073047">
      <w:pPr>
        <w:pStyle w:val="MText"/>
        <w:rPr>
          <w:lang w:val="en-US"/>
        </w:rPr>
      </w:pPr>
    </w:p>
    <w:p w14:paraId="3FDA58B3" w14:textId="77777777" w:rsidR="007E1EE4" w:rsidRPr="00720272" w:rsidRDefault="007E1EE4" w:rsidP="00073047">
      <w:pPr>
        <w:pStyle w:val="MText"/>
        <w:rPr>
          <w:lang w:val="es-MX"/>
        </w:rPr>
      </w:pPr>
      <w:r w:rsidRPr="00CC0AB7">
        <w:t xml:space="preserve">Dixon, R., and M. Nussbaum (2012) “Children’s rights and a capabilities approach: The question of special priority”, 97 Cornell Law Review.  </w:t>
      </w:r>
      <w:proofErr w:type="spellStart"/>
      <w:r w:rsidRPr="00720272">
        <w:rPr>
          <w:lang w:val="es-MX"/>
        </w:rPr>
        <w:t>Volume</w:t>
      </w:r>
      <w:proofErr w:type="spellEnd"/>
      <w:r w:rsidRPr="00720272">
        <w:rPr>
          <w:lang w:val="es-MX"/>
        </w:rPr>
        <w:t xml:space="preserve"> 97, </w:t>
      </w:r>
      <w:proofErr w:type="spellStart"/>
      <w:r w:rsidRPr="00720272">
        <w:rPr>
          <w:lang w:val="es-MX"/>
        </w:rPr>
        <w:t>number</w:t>
      </w:r>
      <w:proofErr w:type="spellEnd"/>
      <w:r w:rsidRPr="00720272">
        <w:rPr>
          <w:lang w:val="es-MX"/>
        </w:rPr>
        <w:t xml:space="preserve"> 37: 549-593.</w:t>
      </w:r>
    </w:p>
    <w:p w14:paraId="3A34F7B5" w14:textId="77777777" w:rsidR="0013348F" w:rsidRPr="00720272" w:rsidRDefault="0013348F" w:rsidP="00073047">
      <w:pPr>
        <w:pStyle w:val="MText"/>
        <w:rPr>
          <w:shd w:val="clear" w:color="auto" w:fill="FFFFFF"/>
          <w:lang w:val="es-MX"/>
        </w:rPr>
      </w:pPr>
    </w:p>
    <w:p w14:paraId="1D0FB56B" w14:textId="77777777" w:rsidR="0013348F" w:rsidRPr="00073047" w:rsidRDefault="0013348F" w:rsidP="00073047">
      <w:pPr>
        <w:pStyle w:val="MText"/>
        <w:rPr>
          <w:shd w:val="clear" w:color="auto" w:fill="FFFFFF"/>
          <w:lang w:val="en-US"/>
        </w:rPr>
      </w:pPr>
      <w:r w:rsidRPr="00073047">
        <w:rPr>
          <w:shd w:val="clear" w:color="auto" w:fill="FFFFFF"/>
          <w:lang w:val="es-AR"/>
        </w:rPr>
        <w:t>Feres, J. C., &amp; Mancero, X. (2001). </w:t>
      </w:r>
      <w:r w:rsidRPr="00073047">
        <w:rPr>
          <w:i/>
          <w:iCs/>
          <w:shd w:val="clear" w:color="auto" w:fill="FFFFFF"/>
          <w:lang w:val="es-AR"/>
        </w:rPr>
        <w:t>El método de las necesidades básicas insatisfechas (NBI) y sus aplicaciones en América Latina</w:t>
      </w:r>
      <w:r w:rsidRPr="00073047">
        <w:rPr>
          <w:shd w:val="clear" w:color="auto" w:fill="FFFFFF"/>
          <w:lang w:val="es-AR"/>
        </w:rPr>
        <w:t xml:space="preserve">. </w:t>
      </w:r>
      <w:proofErr w:type="spellStart"/>
      <w:r w:rsidRPr="00073047">
        <w:rPr>
          <w:shd w:val="clear" w:color="auto" w:fill="FFFFFF"/>
          <w:lang w:val="en-US"/>
        </w:rPr>
        <w:t>Cepal</w:t>
      </w:r>
      <w:proofErr w:type="spellEnd"/>
      <w:r w:rsidRPr="00073047">
        <w:rPr>
          <w:shd w:val="clear" w:color="auto" w:fill="FFFFFF"/>
          <w:lang w:val="en-US"/>
        </w:rPr>
        <w:t>.</w:t>
      </w:r>
    </w:p>
    <w:p w14:paraId="4A21F4CD" w14:textId="77777777" w:rsidR="0013348F" w:rsidRPr="00073047" w:rsidRDefault="0013348F" w:rsidP="00073047">
      <w:pPr>
        <w:pStyle w:val="MText"/>
        <w:rPr>
          <w:shd w:val="clear" w:color="auto" w:fill="EFF3F8"/>
        </w:rPr>
      </w:pPr>
    </w:p>
    <w:p w14:paraId="56D047DE" w14:textId="77777777" w:rsidR="007E1EE4" w:rsidRPr="00EC0AA7" w:rsidRDefault="007E1EE4" w:rsidP="00073047">
      <w:pPr>
        <w:pStyle w:val="MText"/>
      </w:pPr>
      <w:r w:rsidRPr="00EC0AA7">
        <w:t>ILO (1976) Employment, Growth and Basic Needs: A One-World Problem, Geneva.</w:t>
      </w:r>
    </w:p>
    <w:p w14:paraId="55711AEA" w14:textId="77777777" w:rsidR="00F0753E" w:rsidRDefault="00F0753E" w:rsidP="00073047">
      <w:pPr>
        <w:pStyle w:val="MText"/>
      </w:pPr>
    </w:p>
    <w:p w14:paraId="35625249" w14:textId="7AFCF5DD" w:rsidR="007E1EE4" w:rsidRPr="00073047" w:rsidRDefault="007E1EE4" w:rsidP="00073047">
      <w:pPr>
        <w:pStyle w:val="MText"/>
        <w:rPr>
          <w:color w:val="auto"/>
        </w:rPr>
      </w:pPr>
      <w:r w:rsidRPr="00EC0AA7">
        <w:lastRenderedPageBreak/>
        <w:t>Morris, Morris D. (1978). ‘A physical quality of life index”. Urban Ecology, 3(3): 225–240.</w:t>
      </w:r>
    </w:p>
    <w:p w14:paraId="72A15407" w14:textId="77777777" w:rsidR="0013348F" w:rsidRPr="00073047" w:rsidRDefault="0013348F" w:rsidP="00073047">
      <w:pPr>
        <w:pStyle w:val="MText"/>
        <w:rPr>
          <w:shd w:val="clear" w:color="auto" w:fill="FFFFFF"/>
          <w:lang w:val="en-US"/>
        </w:rPr>
      </w:pPr>
    </w:p>
    <w:p w14:paraId="06918AFE" w14:textId="77777777" w:rsidR="007E1EE4" w:rsidRDefault="007E1EE4" w:rsidP="00073047">
      <w:pPr>
        <w:pStyle w:val="MText"/>
      </w:pPr>
      <w:proofErr w:type="spellStart"/>
      <w:r w:rsidRPr="00EC0AA7">
        <w:t>Streeten</w:t>
      </w:r>
      <w:proofErr w:type="spellEnd"/>
      <w:r w:rsidRPr="00EC0AA7">
        <w:t>, Paul, Shahid Javed Burki, Mahbub Ul Haq, Norman Hicks and Frances Stewart (1981). First Things First: Meeting Basic Human Needs in the Developing Countries. World Bank.</w:t>
      </w:r>
    </w:p>
    <w:p w14:paraId="307984C3" w14:textId="2AA35F40" w:rsidR="00CB2BA9" w:rsidRDefault="00CB2BA9" w:rsidP="00073047">
      <w:pPr>
        <w:pStyle w:val="MText"/>
      </w:pPr>
    </w:p>
    <w:p w14:paraId="189C7270" w14:textId="744C9F83" w:rsidR="007E1EE4" w:rsidRDefault="007E1EE4" w:rsidP="00073047">
      <w:pPr>
        <w:pStyle w:val="MText"/>
      </w:pPr>
      <w:r w:rsidRPr="00CC0AB7">
        <w:t>UNICEF (2019) Measuring and monitoring child poverty: Position paper https://data.unicef.org/resources/measuring-and-monitoring-child-poverty/</w:t>
      </w:r>
    </w:p>
    <w:p w14:paraId="4A06EBD1" w14:textId="49DB15D9" w:rsidR="007E1EE4" w:rsidRPr="00073047" w:rsidRDefault="007E1EE4" w:rsidP="00073047">
      <w:pPr>
        <w:pStyle w:val="MText"/>
        <w:rPr>
          <w:color w:val="auto"/>
        </w:rPr>
      </w:pPr>
      <w:r w:rsidRPr="00CC0AB7">
        <w:t>United Nations Economic Commission for Europe (2020) Poverty measurement: Guide to data disaggregation, ECE/CES/2020/9: Conference of European Statisticians: Geneva.</w:t>
      </w:r>
    </w:p>
    <w:p w14:paraId="3F660B33" w14:textId="77777777" w:rsidR="0013348F" w:rsidRPr="00073047" w:rsidRDefault="0013348F" w:rsidP="00073047">
      <w:pPr>
        <w:pStyle w:val="MText"/>
        <w:rPr>
          <w:shd w:val="clear" w:color="auto" w:fill="FFFFFF"/>
          <w:lang w:val="en-US"/>
        </w:rPr>
      </w:pPr>
    </w:p>
    <w:p w14:paraId="47BF5997" w14:textId="2D04D1D8" w:rsidR="0013348F" w:rsidRPr="00073047" w:rsidRDefault="0013348F" w:rsidP="0013348F">
      <w:pPr>
        <w:pStyle w:val="blurb-text"/>
        <w:shd w:val="clear" w:color="auto" w:fill="FFFFFF"/>
        <w:spacing w:before="0" w:beforeAutospacing="0" w:after="150" w:afterAutospacing="0" w:line="330" w:lineRule="atLeast"/>
        <w:rPr>
          <w:rFonts w:asciiTheme="minorHAnsi" w:hAnsiTheme="minorHAnsi" w:cstheme="minorHAnsi"/>
          <w:color w:val="4A4A4A"/>
          <w:sz w:val="21"/>
          <w:szCs w:val="21"/>
        </w:rPr>
      </w:pPr>
      <w:r w:rsidRPr="00A719CF">
        <w:rPr>
          <w:rFonts w:asciiTheme="minorHAnsi" w:hAnsiTheme="minorHAnsi"/>
          <w:color w:val="4A4A4A"/>
          <w:sz w:val="21"/>
          <w:szCs w:val="21"/>
          <w:lang w:eastAsia="en-GB"/>
        </w:rPr>
        <w:t>World Bank</w:t>
      </w:r>
      <w:r w:rsidRPr="00A719CF">
        <w:rPr>
          <w:rFonts w:asciiTheme="minorHAnsi" w:hAnsiTheme="minorHAnsi"/>
          <w:color w:val="4A4A4A"/>
          <w:sz w:val="21"/>
          <w:szCs w:val="21"/>
          <w:lang w:val="en-GB" w:eastAsia="en-GB"/>
        </w:rPr>
        <w:t>.2018. Poverty and Shared Prosperity 2018: Piecing Together the Poverty Puzzle. Washington, D.C: World Bank Group</w:t>
      </w:r>
      <w:r w:rsidRPr="00073047">
        <w:rPr>
          <w:rFonts w:asciiTheme="minorHAnsi" w:hAnsiTheme="minorHAnsi" w:cstheme="minorHAnsi"/>
          <w:color w:val="4A4A4A"/>
          <w:sz w:val="21"/>
          <w:szCs w:val="21"/>
        </w:rPr>
        <w:t>.</w:t>
      </w:r>
    </w:p>
    <w:p w14:paraId="257FD6CF" w14:textId="36A1452F" w:rsidR="00BC547B" w:rsidRPr="00E81B4D" w:rsidRDefault="0013348F" w:rsidP="00E81B4D">
      <w:pPr>
        <w:pStyle w:val="blurb-text"/>
        <w:shd w:val="clear" w:color="auto" w:fill="FFFFFF"/>
        <w:spacing w:before="0" w:beforeAutospacing="0" w:after="150" w:afterAutospacing="0" w:line="330" w:lineRule="atLeast"/>
        <w:rPr>
          <w:color w:val="333333"/>
        </w:rPr>
      </w:pPr>
      <w:r w:rsidRPr="00073047">
        <w:rPr>
          <w:rFonts w:asciiTheme="minorHAnsi" w:hAnsiTheme="minorHAnsi" w:cstheme="minorHAnsi"/>
          <w:color w:val="4A4A4A"/>
          <w:sz w:val="21"/>
          <w:szCs w:val="21"/>
        </w:rPr>
        <w:t>World Bank, UNDP and UNICEF 2021. A Roadmap for Countries Measuring Multidimensional Poverty. Washington, DC: World Bank. License: Creative Commons Attribution CC BY 3.0 IGO</w:t>
      </w:r>
      <w:r w:rsidR="00DC3123">
        <w:rPr>
          <w:rFonts w:asciiTheme="minorHAnsi" w:hAnsiTheme="minorHAnsi" w:cstheme="minorHAnsi"/>
          <w:color w:val="4A4A4A"/>
          <w:sz w:val="21"/>
          <w:szCs w:val="21"/>
        </w:rPr>
        <w:t>.</w:t>
      </w:r>
    </w:p>
    <w:sectPr w:rsidR="00BC547B" w:rsidRPr="00E81B4D" w:rsidSect="000D5B79">
      <w:headerReference w:type="default" r:id="rId199"/>
      <w:footerReference w:type="even" r:id="rId200"/>
      <w:footerReference w:type="first" r:id="rId20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3293F" w14:textId="77777777" w:rsidR="00D84142" w:rsidRDefault="00D84142" w:rsidP="00573C0B">
      <w:pPr>
        <w:spacing w:after="0" w:line="240" w:lineRule="auto"/>
      </w:pPr>
      <w:r>
        <w:separator/>
      </w:r>
    </w:p>
  </w:endnote>
  <w:endnote w:type="continuationSeparator" w:id="0">
    <w:p w14:paraId="230D034C" w14:textId="77777777" w:rsidR="00D84142" w:rsidRDefault="00D84142" w:rsidP="00573C0B">
      <w:pPr>
        <w:spacing w:after="0" w:line="240" w:lineRule="auto"/>
      </w:pPr>
      <w:r>
        <w:continuationSeparator/>
      </w:r>
    </w:p>
  </w:endnote>
  <w:endnote w:type="continuationNotice" w:id="1">
    <w:p w14:paraId="69153533" w14:textId="77777777" w:rsidR="00D84142" w:rsidRDefault="00D841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1F035" w14:textId="59394C3D" w:rsidR="008A55B2" w:rsidRDefault="008A55B2">
    <w:pPr>
      <w:pStyle w:val="Footer"/>
    </w:pPr>
    <w:r>
      <w:rPr>
        <w:noProof/>
      </w:rPr>
      <mc:AlternateContent>
        <mc:Choice Requires="wps">
          <w:drawing>
            <wp:anchor distT="0" distB="0" distL="0" distR="0" simplePos="0" relativeHeight="251658241" behindDoc="0" locked="0" layoutInCell="1" allowOverlap="1" wp14:anchorId="659331C6" wp14:editId="41B94005">
              <wp:simplePos x="635" y="635"/>
              <wp:positionH relativeFrom="page">
                <wp:align>right</wp:align>
              </wp:positionH>
              <wp:positionV relativeFrom="page">
                <wp:align>bottom</wp:align>
              </wp:positionV>
              <wp:extent cx="1172210" cy="368935"/>
              <wp:effectExtent l="0" t="0" r="0" b="0"/>
              <wp:wrapNone/>
              <wp:docPr id="72221887"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68935"/>
                      </a:xfrm>
                      <a:prstGeom prst="rect">
                        <a:avLst/>
                      </a:prstGeom>
                      <a:noFill/>
                      <a:ln>
                        <a:noFill/>
                      </a:ln>
                    </wps:spPr>
                    <wps:txbx>
                      <w:txbxContent>
                        <w:p w14:paraId="0A4A473B" w14:textId="5E9B480C" w:rsidR="008A55B2" w:rsidRPr="008A55B2" w:rsidRDefault="008A55B2" w:rsidP="008A55B2">
                          <w:pPr>
                            <w:spacing w:after="0"/>
                            <w:rPr>
                              <w:rFonts w:ascii="Aptos" w:eastAsia="Aptos" w:hAnsi="Aptos" w:cs="Aptos"/>
                              <w:noProof/>
                              <w:color w:val="000000"/>
                              <w:sz w:val="20"/>
                              <w:szCs w:val="20"/>
                            </w:rPr>
                          </w:pPr>
                          <w:r w:rsidRPr="008A55B2">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59331C6" id="_x0000_t202" coordsize="21600,21600" o:spt="202" path="m,l,21600r21600,l21600,xe">
              <v:stroke joinstyle="miter"/>
              <v:path gradientshapeok="t" o:connecttype="rect"/>
            </v:shapetype>
            <v:shape id="Text Box 2" o:spid="_x0000_s1026" type="#_x0000_t202" alt="Official Use Only" style="position:absolute;margin-left:41.1pt;margin-top:0;width:92.3pt;height:29.05pt;z-index:251658241;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" filled="f" stroked="f">
              <v:textbox style="mso-fit-shape-to-text:t" inset="0,0,20pt,15pt">
                <w:txbxContent>
                  <w:p w14:paraId="0A4A473B" w14:textId="5E9B480C" w:rsidR="008A55B2" w:rsidRPr="008A55B2" w:rsidRDefault="008A55B2" w:rsidP="008A55B2">
                    <w:pPr>
                      <w:spacing w:after="0"/>
                      <w:rPr>
                        <w:rFonts w:ascii="Aptos" w:eastAsia="Aptos" w:hAnsi="Aptos" w:cs="Aptos"/>
                        <w:noProof/>
                        <w:color w:val="000000"/>
                        <w:sz w:val="20"/>
                        <w:szCs w:val="20"/>
                      </w:rPr>
                    </w:pPr>
                    <w:r w:rsidRPr="008A55B2">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A4FBB" w14:textId="21358D16" w:rsidR="008A55B2" w:rsidRDefault="008A55B2">
    <w:pPr>
      <w:pStyle w:val="Footer"/>
    </w:pPr>
    <w:r>
      <w:rPr>
        <w:noProof/>
      </w:rPr>
      <mc:AlternateContent>
        <mc:Choice Requires="wps">
          <w:drawing>
            <wp:anchor distT="0" distB="0" distL="0" distR="0" simplePos="0" relativeHeight="251658240" behindDoc="0" locked="0" layoutInCell="1" allowOverlap="1" wp14:anchorId="1E7237CC" wp14:editId="19D8F6FE">
              <wp:simplePos x="635" y="635"/>
              <wp:positionH relativeFrom="page">
                <wp:align>right</wp:align>
              </wp:positionH>
              <wp:positionV relativeFrom="page">
                <wp:align>bottom</wp:align>
              </wp:positionV>
              <wp:extent cx="1172210" cy="368935"/>
              <wp:effectExtent l="0" t="0" r="0" b="0"/>
              <wp:wrapNone/>
              <wp:docPr id="45986779"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68935"/>
                      </a:xfrm>
                      <a:prstGeom prst="rect">
                        <a:avLst/>
                      </a:prstGeom>
                      <a:noFill/>
                      <a:ln>
                        <a:noFill/>
                      </a:ln>
                    </wps:spPr>
                    <wps:txbx>
                      <w:txbxContent>
                        <w:p w14:paraId="37BF441F" w14:textId="3FA51E59" w:rsidR="008A55B2" w:rsidRPr="008A55B2" w:rsidRDefault="008A55B2" w:rsidP="008A55B2">
                          <w:pPr>
                            <w:spacing w:after="0"/>
                            <w:rPr>
                              <w:rFonts w:ascii="Aptos" w:eastAsia="Aptos" w:hAnsi="Aptos" w:cs="Aptos"/>
                              <w:noProof/>
                              <w:color w:val="000000"/>
                              <w:sz w:val="20"/>
                              <w:szCs w:val="20"/>
                            </w:rPr>
                          </w:pPr>
                          <w:r w:rsidRPr="008A55B2">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E7237CC" id="_x0000_t202" coordsize="21600,21600" o:spt="202" path="m,l,21600r21600,l21600,xe">
              <v:stroke joinstyle="miter"/>
              <v:path gradientshapeok="t" o:connecttype="rect"/>
            </v:shapetype>
            <v:shape id="Text Box 1" o:spid="_x0000_s1030" type="#_x0000_t202" alt="Official Use Only" style="position:absolute;margin-left:41.1pt;margin-top:0;width:92.3pt;height:29.0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" filled="f" stroked="f">
              <v:textbox style="mso-fit-shape-to-text:t" inset="0,0,20pt,15pt">
                <w:txbxContent>
                  <w:p w14:paraId="37BF441F" w14:textId="3FA51E59" w:rsidR="008A55B2" w:rsidRPr="008A55B2" w:rsidRDefault="008A55B2" w:rsidP="008A55B2">
                    <w:pPr>
                      <w:spacing w:after="0"/>
                      <w:rPr>
                        <w:rFonts w:ascii="Aptos" w:eastAsia="Aptos" w:hAnsi="Aptos" w:cs="Aptos"/>
                        <w:noProof/>
                        <w:color w:val="000000"/>
                        <w:sz w:val="20"/>
                        <w:szCs w:val="20"/>
                      </w:rPr>
                    </w:pPr>
                    <w:r w:rsidRPr="008A55B2">
                      <w:rPr>
                        <w:rFonts w:ascii="Aptos" w:eastAsia="Aptos" w:hAnsi="Aptos" w:cs="Aptos"/>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AE33A" w14:textId="77777777" w:rsidR="00D84142" w:rsidRDefault="00D84142" w:rsidP="00573C0B">
      <w:pPr>
        <w:spacing w:after="0" w:line="240" w:lineRule="auto"/>
      </w:pPr>
      <w:r>
        <w:separator/>
      </w:r>
    </w:p>
  </w:footnote>
  <w:footnote w:type="continuationSeparator" w:id="0">
    <w:p w14:paraId="22FB9095" w14:textId="77777777" w:rsidR="00D84142" w:rsidRDefault="00D84142" w:rsidP="00573C0B">
      <w:pPr>
        <w:spacing w:after="0" w:line="240" w:lineRule="auto"/>
      </w:pPr>
      <w:r>
        <w:continuationSeparator/>
      </w:r>
    </w:p>
  </w:footnote>
  <w:footnote w:type="continuationNotice" w:id="1">
    <w:p w14:paraId="4B98FD06" w14:textId="77777777" w:rsidR="00D84142" w:rsidRDefault="00D84142">
      <w:pPr>
        <w:spacing w:after="0" w:line="240" w:lineRule="auto"/>
      </w:pPr>
    </w:p>
  </w:footnote>
  <w:footnote w:id="2">
    <w:p w14:paraId="66FE553C" w14:textId="1AF68358" w:rsidR="00AD6B55" w:rsidRPr="00AD6B55" w:rsidRDefault="00AD6B55" w:rsidP="00AD6B55">
      <w:pPr>
        <w:pStyle w:val="FootnoteText"/>
        <w:jc w:val="both"/>
        <w:rPr>
          <w:lang w:val="en-IE"/>
        </w:rPr>
      </w:pPr>
      <w:r>
        <w:rPr>
          <w:rStyle w:val="FootnoteReference"/>
        </w:rPr>
        <w:footnoteRef/>
      </w:r>
      <w:r>
        <w:t xml:space="preserve"> </w:t>
      </w:r>
      <w:r w:rsidRPr="00AD6B55">
        <w:rPr>
          <w:lang w:val="en-IE"/>
        </w:rPr>
        <w:t xml:space="preserve">For more </w:t>
      </w:r>
      <w:proofErr w:type="gramStart"/>
      <w:r w:rsidRPr="00AD6B55">
        <w:rPr>
          <w:lang w:val="en-IE"/>
        </w:rPr>
        <w:t>information</w:t>
      </w:r>
      <w:proofErr w:type="gramEnd"/>
      <w:r w:rsidRPr="00AD6B55">
        <w:rPr>
          <w:lang w:val="en-IE"/>
        </w:rPr>
        <w:t xml:space="preserve"> please see Eurostat’s definitions </w:t>
      </w:r>
      <w:hyperlink r:id="rId1" w:history="1">
        <w:r w:rsidR="00905EFC" w:rsidRPr="009B1E3C">
          <w:rPr>
            <w:rStyle w:val="Hyperlink"/>
            <w:lang w:val="en-IE"/>
          </w:rPr>
          <w:t>https://ec.europa.eu/eurostat/statistics-explained/index.php?title=EU_statistics_on_income_and_living_conditions_(EU-SILC)_methodology_-_people_at_risk_of_poverty_or_social_exclusion</w:t>
        </w:r>
      </w:hyperlink>
      <w:r w:rsidR="00905EFC">
        <w:rPr>
          <w:lang w:val="en-IE"/>
        </w:rPr>
        <w:t xml:space="preserve">. </w:t>
      </w:r>
    </w:p>
  </w:footnote>
  <w:footnote w:id="3">
    <w:p w14:paraId="171981BE" w14:textId="1E56D7CB" w:rsidR="002C03C4" w:rsidRPr="002C03C4" w:rsidRDefault="002C03C4">
      <w:pPr>
        <w:pStyle w:val="FootnoteText"/>
      </w:pPr>
      <w:r>
        <w:rPr>
          <w:rStyle w:val="FootnoteReference"/>
        </w:rPr>
        <w:footnoteRef/>
      </w:r>
      <w:r>
        <w:t xml:space="preserve"> See World Bank, UNDP and UNICEF (2021) </w:t>
      </w:r>
      <w:r w:rsidR="006940E8">
        <w:t>for a joint publication of guidance for governments to design national metrics tracking deprivations beyond income.</w:t>
      </w:r>
    </w:p>
  </w:footnote>
  <w:footnote w:id="4">
    <w:p w14:paraId="735F64FE" w14:textId="77E56B04" w:rsidR="00AD6B55" w:rsidRPr="00073047" w:rsidRDefault="00AD6B55">
      <w:pPr>
        <w:pStyle w:val="FootnoteText"/>
        <w:rPr>
          <w:rFonts w:eastAsia="MS Mincho"/>
          <w:lang w:eastAsia="ja-JP"/>
        </w:rPr>
      </w:pPr>
      <w:r>
        <w:rPr>
          <w:rStyle w:val="FootnoteReference"/>
        </w:rPr>
        <w:footnoteRef/>
      </w:r>
      <w:r>
        <w:t xml:space="preserve"> </w:t>
      </w:r>
      <w:proofErr w:type="spellStart"/>
      <w:r>
        <w:rPr>
          <w:rFonts w:eastAsia="MS Mincho"/>
          <w:lang w:eastAsia="ja-JP"/>
        </w:rPr>
        <w:t>Decanq</w:t>
      </w:r>
      <w:proofErr w:type="spellEnd"/>
      <w:r>
        <w:rPr>
          <w:rFonts w:eastAsia="MS Mincho"/>
          <w:lang w:eastAsia="ja-JP"/>
        </w:rPr>
        <w:t xml:space="preserve"> and Lugo (2013) explore and explain various approaches to setting weights.</w:t>
      </w:r>
    </w:p>
  </w:footnote>
  <w:footnote w:id="5">
    <w:p w14:paraId="2493B2FA" w14:textId="062EA6E4" w:rsidR="00AD6B55" w:rsidRPr="00073047" w:rsidRDefault="00AD6B55" w:rsidP="00E8133D">
      <w:pPr>
        <w:pStyle w:val="CommentText"/>
        <w:spacing w:after="0"/>
        <w:contextualSpacing/>
        <w:rPr>
          <w:rFonts w:cstheme="minorHAnsi"/>
          <w:color w:val="4A4A4A"/>
          <w:sz w:val="18"/>
          <w:szCs w:val="18"/>
        </w:rPr>
      </w:pPr>
      <w:r w:rsidRPr="00073047">
        <w:rPr>
          <w:rStyle w:val="FootnoteReference"/>
          <w:rFonts w:cstheme="minorHAnsi"/>
          <w:color w:val="4A4A4A"/>
          <w:sz w:val="18"/>
          <w:szCs w:val="18"/>
        </w:rPr>
        <w:footnoteRef/>
      </w:r>
      <w:r w:rsidRPr="00073047">
        <w:rPr>
          <w:rFonts w:cstheme="minorHAnsi"/>
          <w:color w:val="4A4A4A"/>
          <w:sz w:val="18"/>
          <w:szCs w:val="18"/>
        </w:rPr>
        <w:t xml:space="preserve"> This approach was proposed in several publications before being adopted widely in Latin America. See, among others: ILO (197</w:t>
      </w:r>
      <w:r w:rsidR="000C1277">
        <w:rPr>
          <w:rFonts w:cstheme="minorHAnsi"/>
          <w:color w:val="4A4A4A"/>
          <w:sz w:val="18"/>
          <w:szCs w:val="18"/>
        </w:rPr>
        <w:t>6</w:t>
      </w:r>
      <w:r w:rsidRPr="00073047">
        <w:rPr>
          <w:rFonts w:cstheme="minorHAnsi"/>
          <w:color w:val="4A4A4A"/>
          <w:sz w:val="18"/>
          <w:szCs w:val="18"/>
        </w:rPr>
        <w:t xml:space="preserve">), Morris (1978) and </w:t>
      </w:r>
      <w:proofErr w:type="spellStart"/>
      <w:r w:rsidRPr="00073047">
        <w:rPr>
          <w:rFonts w:cstheme="minorHAnsi"/>
          <w:color w:val="4A4A4A"/>
          <w:sz w:val="18"/>
          <w:szCs w:val="18"/>
        </w:rPr>
        <w:t>Streeten</w:t>
      </w:r>
      <w:proofErr w:type="spellEnd"/>
      <w:r w:rsidRPr="00073047">
        <w:rPr>
          <w:rFonts w:cstheme="minorHAnsi"/>
          <w:color w:val="4A4A4A"/>
          <w:sz w:val="18"/>
          <w:szCs w:val="18"/>
        </w:rPr>
        <w:t xml:space="preserve"> et al. (1981). </w:t>
      </w:r>
    </w:p>
  </w:footnote>
  <w:footnote w:id="6">
    <w:p w14:paraId="32D42F3D" w14:textId="2AC2ACE1" w:rsidR="00AD6B55" w:rsidRPr="00622A11" w:rsidRDefault="00AD6B55" w:rsidP="00622A11">
      <w:pPr>
        <w:spacing w:after="0"/>
        <w:jc w:val="both"/>
        <w:rPr>
          <w:rFonts w:cstheme="minorHAnsi"/>
          <w:color w:val="4A4A4A"/>
          <w:sz w:val="21"/>
          <w:szCs w:val="21"/>
          <w:lang w:val="en-US"/>
        </w:rPr>
      </w:pPr>
      <w:r>
        <w:rPr>
          <w:rStyle w:val="FootnoteReference"/>
        </w:rPr>
        <w:footnoteRef/>
      </w:r>
      <w:r>
        <w:t xml:space="preserve"> </w:t>
      </w:r>
      <w:r w:rsidRPr="00622A11">
        <w:rPr>
          <w:color w:val="595959" w:themeColor="text1" w:themeTint="A6"/>
          <w:sz w:val="18"/>
          <w:szCs w:val="18"/>
        </w:rPr>
        <w:t>In 2021, the AROPE indicator was modified in line with the new EU 2030 target so that the severe material deprivation component includes social deprivation.</w:t>
      </w:r>
      <w:r w:rsidR="00B81D60">
        <w:rPr>
          <w:color w:val="595959" w:themeColor="text1" w:themeTint="A6"/>
          <w:sz w:val="18"/>
          <w:szCs w:val="18"/>
        </w:rPr>
        <w:t xml:space="preserve"> The low work intensity component was also revised </w:t>
      </w:r>
      <w:r w:rsidR="00B81D60" w:rsidRPr="00B81D60">
        <w:rPr>
          <w:color w:val="595959" w:themeColor="text1" w:themeTint="A6"/>
          <w:sz w:val="18"/>
          <w:szCs w:val="18"/>
        </w:rPr>
        <w:t>to better account for the social exclusion situation of those in the working age</w:t>
      </w:r>
      <w:r w:rsidR="00B81D60">
        <w:rPr>
          <w:color w:val="595959" w:themeColor="text1" w:themeTint="A6"/>
          <w:sz w:val="18"/>
          <w:szCs w:val="18"/>
        </w:rPr>
        <w:t>.</w:t>
      </w:r>
      <w:r w:rsidRPr="00622A11">
        <w:rPr>
          <w:color w:val="595959" w:themeColor="text1" w:themeTint="A6"/>
          <w:sz w:val="18"/>
          <w:szCs w:val="18"/>
        </w:rPr>
        <w:t xml:space="preserve"> </w:t>
      </w:r>
      <w:r>
        <w:rPr>
          <w:color w:val="595959" w:themeColor="text1" w:themeTint="A6"/>
          <w:sz w:val="18"/>
          <w:szCs w:val="18"/>
        </w:rPr>
        <w:t>During</w:t>
      </w:r>
      <w:r w:rsidRPr="00622A11">
        <w:rPr>
          <w:color w:val="595959" w:themeColor="text1" w:themeTint="A6"/>
          <w:sz w:val="18"/>
          <w:szCs w:val="18"/>
        </w:rPr>
        <w:t xml:space="preserve"> 2010-2020, </w:t>
      </w:r>
      <w:r>
        <w:rPr>
          <w:color w:val="595959" w:themeColor="text1" w:themeTint="A6"/>
          <w:sz w:val="18"/>
          <w:szCs w:val="18"/>
        </w:rPr>
        <w:t xml:space="preserve">under the EU 2020 target, </w:t>
      </w:r>
      <w:r w:rsidRPr="00622A11">
        <w:rPr>
          <w:color w:val="595959" w:themeColor="text1" w:themeTint="A6"/>
          <w:sz w:val="18"/>
          <w:szCs w:val="18"/>
        </w:rPr>
        <w:t xml:space="preserve">the households were regarded as severely materially deprived if she </w:t>
      </w:r>
      <w:proofErr w:type="spellStart"/>
      <w:r w:rsidRPr="00622A11">
        <w:rPr>
          <w:color w:val="595959" w:themeColor="text1" w:themeTint="A6"/>
          <w:sz w:val="18"/>
          <w:szCs w:val="18"/>
        </w:rPr>
        <w:t>can not</w:t>
      </w:r>
      <w:proofErr w:type="spellEnd"/>
      <w:r w:rsidRPr="00622A11">
        <w:rPr>
          <w:color w:val="595959" w:themeColor="text1" w:themeTint="A6"/>
          <w:sz w:val="18"/>
          <w:szCs w:val="18"/>
        </w:rPr>
        <w:t xml:space="preserve"> afford at least four of the following nine items; 1) to pay the rent, mortgage or utility bills, 2) to keep the home adequately warm, 3) to face unexpected expenses, 4) to eat meat or proteins regularly, 5) to go on holiday, 6) a television set, 7) a washing machine, 8) a car, 9) a telephone.</w:t>
      </w:r>
    </w:p>
    <w:p w14:paraId="7C5D9E20" w14:textId="74CF57A8" w:rsidR="00AD6B55" w:rsidRPr="000F02A7" w:rsidRDefault="00AD6B55">
      <w:pPr>
        <w:pStyle w:val="FootnoteText"/>
      </w:pPr>
    </w:p>
  </w:footnote>
  <w:footnote w:id="7">
    <w:p w14:paraId="2E60AE71" w14:textId="104EDA7B" w:rsidR="00AD6B55" w:rsidRPr="00622A11" w:rsidRDefault="00AD6B55" w:rsidP="00622A11">
      <w:pPr>
        <w:pStyle w:val="FootnoteText"/>
        <w:jc w:val="both"/>
        <w:rPr>
          <w:rFonts w:cstheme="minorHAnsi"/>
          <w:color w:val="595959" w:themeColor="text1" w:themeTint="A6"/>
          <w:sz w:val="18"/>
          <w:szCs w:val="18"/>
        </w:rPr>
      </w:pPr>
      <w:r w:rsidRPr="00622A11">
        <w:rPr>
          <w:rStyle w:val="FootnoteReference"/>
          <w:rFonts w:cstheme="minorHAnsi"/>
          <w:color w:val="595959" w:themeColor="text1" w:themeTint="A6"/>
          <w:sz w:val="18"/>
          <w:szCs w:val="18"/>
        </w:rPr>
        <w:footnoteRef/>
      </w:r>
      <w:r w:rsidRPr="00622A11">
        <w:rPr>
          <w:rFonts w:cstheme="minorHAnsi"/>
          <w:color w:val="595959" w:themeColor="text1" w:themeTint="A6"/>
          <w:sz w:val="18"/>
          <w:szCs w:val="18"/>
        </w:rPr>
        <w:t xml:space="preserve"> The formula developed by Datt and featured in the 2018 Poverty and Shared Prosperity report by the World Bank</w:t>
      </w:r>
      <w:r>
        <w:rPr>
          <w:rFonts w:cstheme="minorHAnsi"/>
          <w:color w:val="595959" w:themeColor="text1" w:themeTint="A6"/>
          <w:sz w:val="18"/>
          <w:szCs w:val="18"/>
        </w:rPr>
        <w:t xml:space="preserve"> </w:t>
      </w:r>
      <w:r w:rsidRPr="00622A11">
        <w:rPr>
          <w:rFonts w:cstheme="minorHAnsi"/>
          <w:color w:val="595959" w:themeColor="text1" w:themeTint="A6"/>
          <w:sz w:val="18"/>
          <w:szCs w:val="18"/>
        </w:rPr>
        <w:t>(2018), also allows for a combination of incidence and breadth of poverty. There are several other formulae which allow this combination.</w:t>
      </w:r>
    </w:p>
  </w:footnote>
  <w:footnote w:id="8">
    <w:p w14:paraId="4E10DED2" w14:textId="77777777" w:rsidR="00AD6B55" w:rsidRPr="005C1B41" w:rsidRDefault="00AD6B55" w:rsidP="00622A11">
      <w:pPr>
        <w:pStyle w:val="FootnoteText"/>
        <w:jc w:val="both"/>
        <w:rPr>
          <w:rFonts w:ascii="Times New Roman" w:hAnsi="Times New Roman" w:cs="Times New Roman"/>
        </w:rPr>
      </w:pPr>
      <w:r w:rsidRPr="00622A11">
        <w:rPr>
          <w:rStyle w:val="FootnoteReference"/>
          <w:rFonts w:cstheme="minorHAnsi"/>
          <w:color w:val="595959" w:themeColor="text1" w:themeTint="A6"/>
          <w:sz w:val="18"/>
          <w:szCs w:val="18"/>
        </w:rPr>
        <w:footnoteRef/>
      </w:r>
      <w:r w:rsidRPr="00622A11">
        <w:rPr>
          <w:rFonts w:cstheme="minorHAnsi"/>
          <w:color w:val="595959" w:themeColor="text1" w:themeTint="A6"/>
          <w:sz w:val="18"/>
          <w:szCs w:val="18"/>
        </w:rPr>
        <w:t xml:space="preserve"> For information on these measures, visit the website of the Multidimensional Poverty Peer Network (MPPN), </w:t>
      </w:r>
      <w:hyperlink r:id="rId2" w:history="1">
        <w:r w:rsidRPr="00622A11">
          <w:rPr>
            <w:rStyle w:val="Hyperlink"/>
            <w:rFonts w:cstheme="minorHAnsi"/>
            <w:color w:val="595959" w:themeColor="text1" w:themeTint="A6"/>
            <w:sz w:val="18"/>
            <w:szCs w:val="18"/>
          </w:rPr>
          <w:t>www.mppn.org</w:t>
        </w:r>
      </w:hyperlink>
      <w:r w:rsidRPr="00622A11">
        <w:rPr>
          <w:rFonts w:cstheme="minorHAnsi"/>
          <w:color w:val="595959" w:themeColor="text1" w:themeTint="A6"/>
          <w:sz w:val="18"/>
          <w:szCs w:val="18"/>
        </w:rPr>
        <w:t>. The MPPN was launched in 2013 to provide support to policy makers who are implementing a Multidimensional Poverty Index (MPI) or are exploring the possibility of developing multidimensional measures of poverty.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D5D76" w14:textId="11A75CE8" w:rsidR="00AD6B55" w:rsidRPr="00757E8A" w:rsidRDefault="00AD6B55" w:rsidP="00077F46">
    <w:pPr>
      <w:pStyle w:val="Header"/>
      <w:jc w:val="right"/>
      <w:rPr>
        <w:color w:val="404040" w:themeColor="text1" w:themeTint="BF"/>
        <w:sz w:val="18"/>
        <w:szCs w:val="18"/>
      </w:rPr>
    </w:pPr>
    <w:bookmarkStart w:id="9" w:name="_Hlk506197003"/>
    <w:bookmarkStart w:id="10" w:name="_Hlk506197004"/>
    <w:bookmarkStart w:id="11" w:name="_Hlk506197005"/>
    <w:bookmarkStart w:id="12" w:name="_Hlk516233502"/>
    <w:bookmarkStart w:id="13" w:name="_Hlk516233503"/>
    <w:bookmarkStart w:id="14" w:name="_Hlk516233504"/>
    <w:r w:rsidRPr="00757E8A">
      <w:rPr>
        <w:color w:val="404040" w:themeColor="text1" w:themeTint="BF"/>
        <w:sz w:val="18"/>
        <w:szCs w:val="18"/>
      </w:rPr>
      <w:t>Last updated:</w:t>
    </w:r>
    <w:bookmarkEnd w:id="9"/>
    <w:bookmarkEnd w:id="10"/>
    <w:bookmarkEnd w:id="11"/>
    <w:bookmarkEnd w:id="12"/>
    <w:bookmarkEnd w:id="13"/>
    <w:bookmarkEnd w:id="14"/>
    <w:r>
      <w:rPr>
        <w:color w:val="404040" w:themeColor="text1" w:themeTint="BF"/>
        <w:sz w:val="18"/>
        <w:szCs w:val="18"/>
      </w:rPr>
      <w:t xml:space="preserve"> </w:t>
    </w:r>
    <w:r w:rsidR="00516E07">
      <w:rPr>
        <w:color w:val="404040" w:themeColor="text1" w:themeTint="BF"/>
        <w:sz w:val="18"/>
        <w:szCs w:val="18"/>
      </w:rPr>
      <w:t>202</w:t>
    </w:r>
    <w:r w:rsidR="008F0773">
      <w:rPr>
        <w:color w:val="404040" w:themeColor="text1" w:themeTint="BF"/>
        <w:sz w:val="18"/>
        <w:szCs w:val="18"/>
      </w:rPr>
      <w:t>6</w:t>
    </w:r>
    <w:r>
      <w:rPr>
        <w:color w:val="404040" w:themeColor="text1" w:themeTint="BF"/>
        <w:sz w:val="18"/>
        <w:szCs w:val="18"/>
      </w:rPr>
      <w:t>-0</w:t>
    </w:r>
    <w:r w:rsidR="008F0773">
      <w:rPr>
        <w:color w:val="404040" w:themeColor="text1" w:themeTint="BF"/>
        <w:sz w:val="18"/>
        <w:szCs w:val="18"/>
      </w:rPr>
      <w:t>8</w:t>
    </w:r>
    <w:r>
      <w:rPr>
        <w:color w:val="404040" w:themeColor="text1" w:themeTint="BF"/>
        <w:sz w:val="18"/>
        <w:szCs w:val="18"/>
      </w:rPr>
      <w:t>-</w:t>
    </w:r>
    <w:r w:rsidR="00516E07">
      <w:rPr>
        <w:color w:val="404040" w:themeColor="text1" w:themeTint="BF"/>
        <w:sz w:val="18"/>
        <w:szCs w:val="18"/>
      </w:rPr>
      <w:t>2</w:t>
    </w:r>
    <w:r w:rsidR="008F0773">
      <w:rPr>
        <w:color w:val="404040" w:themeColor="text1" w:themeTint="BF"/>
        <w:sz w:val="18"/>
        <w:szCs w:val="18"/>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761BD"/>
    <w:multiLevelType w:val="hybridMultilevel"/>
    <w:tmpl w:val="1EAC0220"/>
    <w:lvl w:ilvl="0" w:tplc="7CEA99F0">
      <w:start w:val="1"/>
      <w:numFmt w:val="upperRoman"/>
      <w:lvlText w:val="%1."/>
      <w:lvlJc w:val="left"/>
      <w:pPr>
        <w:ind w:left="1429" w:hanging="7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 w15:restartNumberingAfterBreak="0">
    <w:nsid w:val="0C734927"/>
    <w:multiLevelType w:val="hybridMultilevel"/>
    <w:tmpl w:val="876233E6"/>
    <w:lvl w:ilvl="0" w:tplc="87F2BAFA">
      <w:start w:val="1"/>
      <w:numFmt w:val="decimal"/>
      <w:lvlText w:val="%1."/>
      <w:lvlJc w:val="left"/>
      <w:pPr>
        <w:ind w:left="450" w:hanging="360"/>
      </w:pPr>
      <w:rPr>
        <w:color w:val="4A4A4A"/>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0DB169BB"/>
    <w:multiLevelType w:val="hybridMultilevel"/>
    <w:tmpl w:val="187CB906"/>
    <w:lvl w:ilvl="0" w:tplc="0809000F">
      <w:start w:val="1"/>
      <w:numFmt w:val="decimal"/>
      <w:lvlText w:val="%1."/>
      <w:lvlJc w:val="left"/>
      <w:pPr>
        <w:ind w:left="720" w:hanging="720"/>
      </w:pPr>
      <w:rPr>
        <w:rFonts w:hint="default"/>
      </w:rPr>
    </w:lvl>
    <w:lvl w:ilvl="1" w:tplc="08090019" w:tentative="1">
      <w:start w:val="1"/>
      <w:numFmt w:val="lowerLetter"/>
      <w:lvlText w:val="%2."/>
      <w:lvlJc w:val="left"/>
      <w:pPr>
        <w:ind w:left="731" w:hanging="360"/>
      </w:pPr>
    </w:lvl>
    <w:lvl w:ilvl="2" w:tplc="0809001B" w:tentative="1">
      <w:start w:val="1"/>
      <w:numFmt w:val="lowerRoman"/>
      <w:lvlText w:val="%3."/>
      <w:lvlJc w:val="right"/>
      <w:pPr>
        <w:ind w:left="1451" w:hanging="180"/>
      </w:pPr>
    </w:lvl>
    <w:lvl w:ilvl="3" w:tplc="0809000F" w:tentative="1">
      <w:start w:val="1"/>
      <w:numFmt w:val="decimal"/>
      <w:lvlText w:val="%4."/>
      <w:lvlJc w:val="left"/>
      <w:pPr>
        <w:ind w:left="2171" w:hanging="360"/>
      </w:pPr>
    </w:lvl>
    <w:lvl w:ilvl="4" w:tplc="08090019" w:tentative="1">
      <w:start w:val="1"/>
      <w:numFmt w:val="lowerLetter"/>
      <w:lvlText w:val="%5."/>
      <w:lvlJc w:val="left"/>
      <w:pPr>
        <w:ind w:left="2891" w:hanging="360"/>
      </w:pPr>
    </w:lvl>
    <w:lvl w:ilvl="5" w:tplc="0809001B" w:tentative="1">
      <w:start w:val="1"/>
      <w:numFmt w:val="lowerRoman"/>
      <w:lvlText w:val="%6."/>
      <w:lvlJc w:val="right"/>
      <w:pPr>
        <w:ind w:left="3611" w:hanging="180"/>
      </w:pPr>
    </w:lvl>
    <w:lvl w:ilvl="6" w:tplc="0809000F" w:tentative="1">
      <w:start w:val="1"/>
      <w:numFmt w:val="decimal"/>
      <w:lvlText w:val="%7."/>
      <w:lvlJc w:val="left"/>
      <w:pPr>
        <w:ind w:left="4331" w:hanging="360"/>
      </w:pPr>
    </w:lvl>
    <w:lvl w:ilvl="7" w:tplc="08090019" w:tentative="1">
      <w:start w:val="1"/>
      <w:numFmt w:val="lowerLetter"/>
      <w:lvlText w:val="%8."/>
      <w:lvlJc w:val="left"/>
      <w:pPr>
        <w:ind w:left="5051" w:hanging="360"/>
      </w:pPr>
    </w:lvl>
    <w:lvl w:ilvl="8" w:tplc="0809001B" w:tentative="1">
      <w:start w:val="1"/>
      <w:numFmt w:val="lowerRoman"/>
      <w:lvlText w:val="%9."/>
      <w:lvlJc w:val="right"/>
      <w:pPr>
        <w:ind w:left="5771" w:hanging="180"/>
      </w:pPr>
    </w:lvl>
  </w:abstractNum>
  <w:abstractNum w:abstractNumId="3" w15:restartNumberingAfterBreak="0">
    <w:nsid w:val="10CB6626"/>
    <w:multiLevelType w:val="hybridMultilevel"/>
    <w:tmpl w:val="93FA87CE"/>
    <w:lvl w:ilvl="0" w:tplc="6C5A310A">
      <w:start w:val="2"/>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AB2FE9"/>
    <w:multiLevelType w:val="hybridMultilevel"/>
    <w:tmpl w:val="5B043C04"/>
    <w:lvl w:ilvl="0" w:tplc="067E92A4">
      <w:start w:val="1"/>
      <w:numFmt w:val="decimal"/>
      <w:lvlText w:val="Highlight %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7F77B3"/>
    <w:multiLevelType w:val="multilevel"/>
    <w:tmpl w:val="D93A1D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175509"/>
    <w:multiLevelType w:val="hybridMultilevel"/>
    <w:tmpl w:val="2A406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B263AC"/>
    <w:multiLevelType w:val="hybridMultilevel"/>
    <w:tmpl w:val="3C2CD7EC"/>
    <w:lvl w:ilvl="0" w:tplc="FF5874D2">
      <w:numFmt w:val="bullet"/>
      <w:lvlText w:val="-"/>
      <w:lvlJc w:val="left"/>
      <w:pPr>
        <w:ind w:left="1095" w:hanging="735"/>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C45282"/>
    <w:multiLevelType w:val="hybridMultilevel"/>
    <w:tmpl w:val="187CB906"/>
    <w:lvl w:ilvl="0" w:tplc="0809000F">
      <w:start w:val="1"/>
      <w:numFmt w:val="decimal"/>
      <w:lvlText w:val="%1."/>
      <w:lvlJc w:val="left"/>
      <w:pPr>
        <w:ind w:left="1429"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746FF6"/>
    <w:multiLevelType w:val="hybridMultilevel"/>
    <w:tmpl w:val="6D2A46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C34DD1"/>
    <w:multiLevelType w:val="hybridMultilevel"/>
    <w:tmpl w:val="B3C62716"/>
    <w:lvl w:ilvl="0" w:tplc="8FF6490C">
      <w:numFmt w:val="bullet"/>
      <w:lvlText w:val="-"/>
      <w:lvlJc w:val="left"/>
      <w:pPr>
        <w:ind w:left="1080" w:hanging="72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EC33C2"/>
    <w:multiLevelType w:val="hybridMultilevel"/>
    <w:tmpl w:val="A636D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F291E9D"/>
    <w:multiLevelType w:val="hybridMultilevel"/>
    <w:tmpl w:val="9D2AE578"/>
    <w:lvl w:ilvl="0" w:tplc="73781FEA">
      <w:numFmt w:val="bullet"/>
      <w:lvlText w:val="-"/>
      <w:lvlJc w:val="left"/>
      <w:pPr>
        <w:ind w:left="1080" w:hanging="72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4F0A63"/>
    <w:multiLevelType w:val="hybridMultilevel"/>
    <w:tmpl w:val="D7E60E94"/>
    <w:lvl w:ilvl="0" w:tplc="E0C8E98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60AA20E3"/>
    <w:multiLevelType w:val="hybridMultilevel"/>
    <w:tmpl w:val="ED0A4A06"/>
    <w:lvl w:ilvl="0" w:tplc="500AF7A4">
      <w:numFmt w:val="bullet"/>
      <w:lvlText w:val="-"/>
      <w:lvlJc w:val="left"/>
      <w:pPr>
        <w:ind w:left="1080" w:hanging="72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0E910BA"/>
    <w:multiLevelType w:val="multilevel"/>
    <w:tmpl w:val="C7F227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BD6286"/>
    <w:multiLevelType w:val="hybridMultilevel"/>
    <w:tmpl w:val="EF66A682"/>
    <w:lvl w:ilvl="0" w:tplc="4C40918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6BE33A0C"/>
    <w:multiLevelType w:val="hybridMultilevel"/>
    <w:tmpl w:val="54B64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8D3B3E"/>
    <w:multiLevelType w:val="hybridMultilevel"/>
    <w:tmpl w:val="0DE45DA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8265967">
    <w:abstractNumId w:val="15"/>
  </w:num>
  <w:num w:numId="2" w16cid:durableId="1218082999">
    <w:abstractNumId w:val="5"/>
  </w:num>
  <w:num w:numId="3" w16cid:durableId="115492477">
    <w:abstractNumId w:val="22"/>
  </w:num>
  <w:num w:numId="4" w16cid:durableId="312299202">
    <w:abstractNumId w:val="7"/>
  </w:num>
  <w:num w:numId="5" w16cid:durableId="1549536185">
    <w:abstractNumId w:val="19"/>
  </w:num>
  <w:num w:numId="6" w16cid:durableId="750540891">
    <w:abstractNumId w:val="11"/>
  </w:num>
  <w:num w:numId="7" w16cid:durableId="951322422">
    <w:abstractNumId w:val="21"/>
  </w:num>
  <w:num w:numId="8" w16cid:durableId="1765296336">
    <w:abstractNumId w:val="10"/>
  </w:num>
  <w:num w:numId="9" w16cid:durableId="439758380">
    <w:abstractNumId w:val="16"/>
  </w:num>
  <w:num w:numId="10" w16cid:durableId="515658425">
    <w:abstractNumId w:val="2"/>
  </w:num>
  <w:num w:numId="11" w16cid:durableId="206575764">
    <w:abstractNumId w:val="4"/>
  </w:num>
  <w:num w:numId="12" w16cid:durableId="1954247499">
    <w:abstractNumId w:val="3"/>
  </w:num>
  <w:num w:numId="13" w16cid:durableId="1937861598">
    <w:abstractNumId w:val="0"/>
  </w:num>
  <w:num w:numId="14" w16cid:durableId="1687713781">
    <w:abstractNumId w:val="1"/>
  </w:num>
  <w:num w:numId="15" w16cid:durableId="1459376869">
    <w:abstractNumId w:val="20"/>
  </w:num>
  <w:num w:numId="16" w16cid:durableId="1052651190">
    <w:abstractNumId w:val="8"/>
  </w:num>
  <w:num w:numId="17" w16cid:durableId="814763583">
    <w:abstractNumId w:val="13"/>
  </w:num>
  <w:num w:numId="18" w16cid:durableId="1225023426">
    <w:abstractNumId w:val="9"/>
  </w:num>
  <w:num w:numId="19" w16cid:durableId="969557875">
    <w:abstractNumId w:val="14"/>
  </w:num>
  <w:num w:numId="20" w16cid:durableId="406223549">
    <w:abstractNumId w:val="12"/>
  </w:num>
  <w:num w:numId="21" w16cid:durableId="343747060">
    <w:abstractNumId w:val="17"/>
  </w:num>
  <w:num w:numId="22" w16cid:durableId="2043166895">
    <w:abstractNumId w:val="6"/>
  </w:num>
  <w:num w:numId="23" w16cid:durableId="499008485">
    <w:abstractNumId w:val="18"/>
  </w:num>
  <w:num w:numId="24" w16cid:durableId="10262510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AR" w:vendorID="64" w:dllVersion="0" w:nlCheck="1" w:checkStyle="0"/>
  <w:activeWritingStyle w:appName="MSWord" w:lang="en-GB" w:vendorID="64" w:dllVersion="0" w:nlCheck="1" w:checkStyle="0"/>
  <w:activeWritingStyle w:appName="MSWord" w:lang="en-US" w:vendorID="64" w:dllVersion="0" w:nlCheck="1" w:checkStyle="0"/>
  <w:activeWritingStyle w:appName="MSWord" w:lang="es-CO" w:vendorID="64" w:dllVersion="0" w:nlCheck="1" w:checkStyle="0"/>
  <w:activeWritingStyle w:appName="MSWord" w:lang="fr-FR" w:vendorID="64" w:dllVersion="0" w:nlCheck="1" w:checkStyle="0"/>
  <w:activeWritingStyle w:appName="MSWord" w:lang="es-ES" w:vendorID="64" w:dllVersion="0" w:nlCheck="1" w:checkStyle="0"/>
  <w:activeWritingStyle w:appName="MSWord" w:lang="en-IE" w:vendorID="64" w:dllVersion="0" w:nlCheck="1" w:checkStyle="0"/>
  <w:activeWritingStyle w:appName="MSWord" w:lang="pt-BR" w:vendorID="64" w:dllVersion="0" w:nlCheck="1" w:checkStyle="0"/>
  <w:activeWritingStyle w:appName="MSWord" w:lang="es-MX" w:vendorID="64" w:dllVersion="0" w:nlCheck="1" w:checkStyle="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56D"/>
    <w:rsid w:val="00004C97"/>
    <w:rsid w:val="000070BA"/>
    <w:rsid w:val="0001133B"/>
    <w:rsid w:val="00016EFD"/>
    <w:rsid w:val="000173F9"/>
    <w:rsid w:val="00027DB4"/>
    <w:rsid w:val="00030C5B"/>
    <w:rsid w:val="00035A2C"/>
    <w:rsid w:val="000412A0"/>
    <w:rsid w:val="00044F69"/>
    <w:rsid w:val="0004665F"/>
    <w:rsid w:val="000476CD"/>
    <w:rsid w:val="00047DDA"/>
    <w:rsid w:val="000512B9"/>
    <w:rsid w:val="00052848"/>
    <w:rsid w:val="000531CE"/>
    <w:rsid w:val="0005455A"/>
    <w:rsid w:val="00071C26"/>
    <w:rsid w:val="00071F07"/>
    <w:rsid w:val="00073047"/>
    <w:rsid w:val="0007759D"/>
    <w:rsid w:val="000777AB"/>
    <w:rsid w:val="00077F46"/>
    <w:rsid w:val="00090FB1"/>
    <w:rsid w:val="000922AF"/>
    <w:rsid w:val="00092765"/>
    <w:rsid w:val="00096186"/>
    <w:rsid w:val="000A20CF"/>
    <w:rsid w:val="000A5010"/>
    <w:rsid w:val="000A5626"/>
    <w:rsid w:val="000A72E4"/>
    <w:rsid w:val="000A789E"/>
    <w:rsid w:val="000B0E2F"/>
    <w:rsid w:val="000B2430"/>
    <w:rsid w:val="000B32BD"/>
    <w:rsid w:val="000B6F70"/>
    <w:rsid w:val="000C1277"/>
    <w:rsid w:val="000C15C2"/>
    <w:rsid w:val="000C4726"/>
    <w:rsid w:val="000C7574"/>
    <w:rsid w:val="000D0B22"/>
    <w:rsid w:val="000D0B30"/>
    <w:rsid w:val="000D0F23"/>
    <w:rsid w:val="000D0FA4"/>
    <w:rsid w:val="000D1CF0"/>
    <w:rsid w:val="000D4EE5"/>
    <w:rsid w:val="000D5B79"/>
    <w:rsid w:val="000E21F1"/>
    <w:rsid w:val="000E3F49"/>
    <w:rsid w:val="000E51F5"/>
    <w:rsid w:val="000E527F"/>
    <w:rsid w:val="000F02A7"/>
    <w:rsid w:val="000F10A1"/>
    <w:rsid w:val="000F292D"/>
    <w:rsid w:val="000F3754"/>
    <w:rsid w:val="000F4808"/>
    <w:rsid w:val="000F48AA"/>
    <w:rsid w:val="000F703E"/>
    <w:rsid w:val="0010132E"/>
    <w:rsid w:val="00114C46"/>
    <w:rsid w:val="00120E86"/>
    <w:rsid w:val="00121347"/>
    <w:rsid w:val="00125DE9"/>
    <w:rsid w:val="00127E2B"/>
    <w:rsid w:val="001332E0"/>
    <w:rsid w:val="0013348F"/>
    <w:rsid w:val="001348A6"/>
    <w:rsid w:val="00134DE7"/>
    <w:rsid w:val="001413F4"/>
    <w:rsid w:val="0014408E"/>
    <w:rsid w:val="0014644F"/>
    <w:rsid w:val="00175F24"/>
    <w:rsid w:val="00176C2D"/>
    <w:rsid w:val="001779D5"/>
    <w:rsid w:val="00184C8B"/>
    <w:rsid w:val="00185354"/>
    <w:rsid w:val="001854DC"/>
    <w:rsid w:val="00186795"/>
    <w:rsid w:val="00191712"/>
    <w:rsid w:val="001930E8"/>
    <w:rsid w:val="001938B3"/>
    <w:rsid w:val="00193A66"/>
    <w:rsid w:val="00194D09"/>
    <w:rsid w:val="001A18B7"/>
    <w:rsid w:val="001A3450"/>
    <w:rsid w:val="001A6B28"/>
    <w:rsid w:val="001A7A95"/>
    <w:rsid w:val="001A7B2C"/>
    <w:rsid w:val="001A7D5C"/>
    <w:rsid w:val="001B0DD8"/>
    <w:rsid w:val="001B3EBA"/>
    <w:rsid w:val="001B5150"/>
    <w:rsid w:val="001B60AA"/>
    <w:rsid w:val="001B63C8"/>
    <w:rsid w:val="001C1972"/>
    <w:rsid w:val="001C421F"/>
    <w:rsid w:val="001C4B7B"/>
    <w:rsid w:val="001D360D"/>
    <w:rsid w:val="001E22A2"/>
    <w:rsid w:val="001E3FB2"/>
    <w:rsid w:val="001E4DFE"/>
    <w:rsid w:val="001F36AD"/>
    <w:rsid w:val="00204876"/>
    <w:rsid w:val="00213F9D"/>
    <w:rsid w:val="00226A89"/>
    <w:rsid w:val="00226C98"/>
    <w:rsid w:val="0024192C"/>
    <w:rsid w:val="00245BCB"/>
    <w:rsid w:val="00251396"/>
    <w:rsid w:val="002544B9"/>
    <w:rsid w:val="002606CF"/>
    <w:rsid w:val="00261A8D"/>
    <w:rsid w:val="00271382"/>
    <w:rsid w:val="00271792"/>
    <w:rsid w:val="0027571C"/>
    <w:rsid w:val="00277A5F"/>
    <w:rsid w:val="0028238C"/>
    <w:rsid w:val="00282725"/>
    <w:rsid w:val="00283C1C"/>
    <w:rsid w:val="002863A3"/>
    <w:rsid w:val="00286DFF"/>
    <w:rsid w:val="00287182"/>
    <w:rsid w:val="00290506"/>
    <w:rsid w:val="00291A00"/>
    <w:rsid w:val="00291A11"/>
    <w:rsid w:val="0029699C"/>
    <w:rsid w:val="002A01A7"/>
    <w:rsid w:val="002A0BF2"/>
    <w:rsid w:val="002A315C"/>
    <w:rsid w:val="002A3342"/>
    <w:rsid w:val="002A45DD"/>
    <w:rsid w:val="002A64BA"/>
    <w:rsid w:val="002A6EB2"/>
    <w:rsid w:val="002B4989"/>
    <w:rsid w:val="002C03C4"/>
    <w:rsid w:val="002C2510"/>
    <w:rsid w:val="002C6F30"/>
    <w:rsid w:val="002D0D32"/>
    <w:rsid w:val="002D714E"/>
    <w:rsid w:val="002E53C3"/>
    <w:rsid w:val="002F1468"/>
    <w:rsid w:val="002F5F0C"/>
    <w:rsid w:val="00303036"/>
    <w:rsid w:val="00314744"/>
    <w:rsid w:val="00320AC5"/>
    <w:rsid w:val="0032110A"/>
    <w:rsid w:val="0032124C"/>
    <w:rsid w:val="00321BEE"/>
    <w:rsid w:val="00325064"/>
    <w:rsid w:val="003265EB"/>
    <w:rsid w:val="00331FC8"/>
    <w:rsid w:val="0034329E"/>
    <w:rsid w:val="00343FAA"/>
    <w:rsid w:val="00347368"/>
    <w:rsid w:val="00347F5E"/>
    <w:rsid w:val="00353C98"/>
    <w:rsid w:val="00354A0B"/>
    <w:rsid w:val="003658E3"/>
    <w:rsid w:val="0036668C"/>
    <w:rsid w:val="00371A20"/>
    <w:rsid w:val="003755FD"/>
    <w:rsid w:val="0037736F"/>
    <w:rsid w:val="00381A21"/>
    <w:rsid w:val="003821B4"/>
    <w:rsid w:val="00382CF3"/>
    <w:rsid w:val="00386F9A"/>
    <w:rsid w:val="00387A20"/>
    <w:rsid w:val="00387D52"/>
    <w:rsid w:val="0039213D"/>
    <w:rsid w:val="00392224"/>
    <w:rsid w:val="003A1D9C"/>
    <w:rsid w:val="003A33B6"/>
    <w:rsid w:val="003A3BD9"/>
    <w:rsid w:val="003A748E"/>
    <w:rsid w:val="003A7CEA"/>
    <w:rsid w:val="003B6116"/>
    <w:rsid w:val="003B7085"/>
    <w:rsid w:val="003D288D"/>
    <w:rsid w:val="003D3284"/>
    <w:rsid w:val="003D4353"/>
    <w:rsid w:val="003E086B"/>
    <w:rsid w:val="003E0C6C"/>
    <w:rsid w:val="003E4AE2"/>
    <w:rsid w:val="003F0BD3"/>
    <w:rsid w:val="003F0D88"/>
    <w:rsid w:val="003F278A"/>
    <w:rsid w:val="003F63CB"/>
    <w:rsid w:val="003F7A02"/>
    <w:rsid w:val="00400DC8"/>
    <w:rsid w:val="00401465"/>
    <w:rsid w:val="00401E7B"/>
    <w:rsid w:val="004048F3"/>
    <w:rsid w:val="00406B54"/>
    <w:rsid w:val="00410160"/>
    <w:rsid w:val="00414393"/>
    <w:rsid w:val="00414A9B"/>
    <w:rsid w:val="00415E4F"/>
    <w:rsid w:val="00416E6F"/>
    <w:rsid w:val="0041749D"/>
    <w:rsid w:val="00421F4B"/>
    <w:rsid w:val="00422EA5"/>
    <w:rsid w:val="00422EFA"/>
    <w:rsid w:val="00424241"/>
    <w:rsid w:val="00427009"/>
    <w:rsid w:val="0042791F"/>
    <w:rsid w:val="004318CF"/>
    <w:rsid w:val="004442B3"/>
    <w:rsid w:val="00444584"/>
    <w:rsid w:val="004456ED"/>
    <w:rsid w:val="0045123E"/>
    <w:rsid w:val="00454032"/>
    <w:rsid w:val="0046600E"/>
    <w:rsid w:val="0046747E"/>
    <w:rsid w:val="00472FB2"/>
    <w:rsid w:val="004745E1"/>
    <w:rsid w:val="004772D1"/>
    <w:rsid w:val="00480436"/>
    <w:rsid w:val="0048045A"/>
    <w:rsid w:val="00482AC1"/>
    <w:rsid w:val="00483A09"/>
    <w:rsid w:val="004841B8"/>
    <w:rsid w:val="004930F2"/>
    <w:rsid w:val="00493A1D"/>
    <w:rsid w:val="00494994"/>
    <w:rsid w:val="004A3F70"/>
    <w:rsid w:val="004A430D"/>
    <w:rsid w:val="004A5481"/>
    <w:rsid w:val="004B0F1C"/>
    <w:rsid w:val="004B2F2B"/>
    <w:rsid w:val="004B5FAE"/>
    <w:rsid w:val="004C420D"/>
    <w:rsid w:val="004C6D6B"/>
    <w:rsid w:val="004D0634"/>
    <w:rsid w:val="004D3D6A"/>
    <w:rsid w:val="004E71A6"/>
    <w:rsid w:val="004E7C98"/>
    <w:rsid w:val="004F2EE6"/>
    <w:rsid w:val="004F418F"/>
    <w:rsid w:val="004F4C1F"/>
    <w:rsid w:val="004F6047"/>
    <w:rsid w:val="004F6515"/>
    <w:rsid w:val="005029D9"/>
    <w:rsid w:val="00502DBA"/>
    <w:rsid w:val="00502E3F"/>
    <w:rsid w:val="005040C4"/>
    <w:rsid w:val="00507637"/>
    <w:rsid w:val="00507679"/>
    <w:rsid w:val="00507852"/>
    <w:rsid w:val="00514DBF"/>
    <w:rsid w:val="00516E07"/>
    <w:rsid w:val="005259B7"/>
    <w:rsid w:val="005261F2"/>
    <w:rsid w:val="00531EE0"/>
    <w:rsid w:val="00541755"/>
    <w:rsid w:val="00544581"/>
    <w:rsid w:val="00550921"/>
    <w:rsid w:val="00560C01"/>
    <w:rsid w:val="00563712"/>
    <w:rsid w:val="00563F47"/>
    <w:rsid w:val="00564213"/>
    <w:rsid w:val="00572E4C"/>
    <w:rsid w:val="00573631"/>
    <w:rsid w:val="00573C0B"/>
    <w:rsid w:val="005754FE"/>
    <w:rsid w:val="00575B2D"/>
    <w:rsid w:val="00576769"/>
    <w:rsid w:val="00576CFA"/>
    <w:rsid w:val="0058556D"/>
    <w:rsid w:val="005875E5"/>
    <w:rsid w:val="005904EF"/>
    <w:rsid w:val="00592AF2"/>
    <w:rsid w:val="0059394B"/>
    <w:rsid w:val="005947AD"/>
    <w:rsid w:val="005965C0"/>
    <w:rsid w:val="00597748"/>
    <w:rsid w:val="005979E8"/>
    <w:rsid w:val="005A1D08"/>
    <w:rsid w:val="005A5911"/>
    <w:rsid w:val="005B0618"/>
    <w:rsid w:val="005C534A"/>
    <w:rsid w:val="005D0AF4"/>
    <w:rsid w:val="005D2EEB"/>
    <w:rsid w:val="005D7A68"/>
    <w:rsid w:val="005E54BD"/>
    <w:rsid w:val="005E57B3"/>
    <w:rsid w:val="005E6FE7"/>
    <w:rsid w:val="005E7850"/>
    <w:rsid w:val="005E79A1"/>
    <w:rsid w:val="005F01BD"/>
    <w:rsid w:val="005F142A"/>
    <w:rsid w:val="005F6CCA"/>
    <w:rsid w:val="00601452"/>
    <w:rsid w:val="006064E1"/>
    <w:rsid w:val="00606616"/>
    <w:rsid w:val="006104AF"/>
    <w:rsid w:val="00614CDA"/>
    <w:rsid w:val="00615EFA"/>
    <w:rsid w:val="00621893"/>
    <w:rsid w:val="006220BD"/>
    <w:rsid w:val="00622A11"/>
    <w:rsid w:val="00625F83"/>
    <w:rsid w:val="0063072E"/>
    <w:rsid w:val="006349EF"/>
    <w:rsid w:val="006351E1"/>
    <w:rsid w:val="0063742C"/>
    <w:rsid w:val="0064469C"/>
    <w:rsid w:val="006447B1"/>
    <w:rsid w:val="00662775"/>
    <w:rsid w:val="00662879"/>
    <w:rsid w:val="00662E85"/>
    <w:rsid w:val="006659E2"/>
    <w:rsid w:val="006729BE"/>
    <w:rsid w:val="00681774"/>
    <w:rsid w:val="0068368A"/>
    <w:rsid w:val="0068516A"/>
    <w:rsid w:val="006852FC"/>
    <w:rsid w:val="00687941"/>
    <w:rsid w:val="006940E8"/>
    <w:rsid w:val="00696CA6"/>
    <w:rsid w:val="006A2D9F"/>
    <w:rsid w:val="006B0A40"/>
    <w:rsid w:val="006B40AB"/>
    <w:rsid w:val="006B5DC5"/>
    <w:rsid w:val="006C4BFD"/>
    <w:rsid w:val="006C5EF2"/>
    <w:rsid w:val="006C7D30"/>
    <w:rsid w:val="006E32B9"/>
    <w:rsid w:val="006E3C08"/>
    <w:rsid w:val="006E4939"/>
    <w:rsid w:val="006F4C86"/>
    <w:rsid w:val="006F4E25"/>
    <w:rsid w:val="007002AE"/>
    <w:rsid w:val="00700ACF"/>
    <w:rsid w:val="0070161B"/>
    <w:rsid w:val="00701EE9"/>
    <w:rsid w:val="00712487"/>
    <w:rsid w:val="00713FC8"/>
    <w:rsid w:val="00714E8E"/>
    <w:rsid w:val="00715A5F"/>
    <w:rsid w:val="007163EA"/>
    <w:rsid w:val="00720272"/>
    <w:rsid w:val="00735257"/>
    <w:rsid w:val="007530CA"/>
    <w:rsid w:val="0075472B"/>
    <w:rsid w:val="00756D68"/>
    <w:rsid w:val="007578D9"/>
    <w:rsid w:val="00757E8A"/>
    <w:rsid w:val="00761F73"/>
    <w:rsid w:val="00762B78"/>
    <w:rsid w:val="00763E43"/>
    <w:rsid w:val="00764EB5"/>
    <w:rsid w:val="00773A16"/>
    <w:rsid w:val="00777A95"/>
    <w:rsid w:val="00782416"/>
    <w:rsid w:val="00793BA2"/>
    <w:rsid w:val="007A147E"/>
    <w:rsid w:val="007B0364"/>
    <w:rsid w:val="007B2EAE"/>
    <w:rsid w:val="007B51DA"/>
    <w:rsid w:val="007D0981"/>
    <w:rsid w:val="007D1929"/>
    <w:rsid w:val="007E1EE4"/>
    <w:rsid w:val="007F1DE9"/>
    <w:rsid w:val="007F2238"/>
    <w:rsid w:val="007F298F"/>
    <w:rsid w:val="007F341D"/>
    <w:rsid w:val="007F6847"/>
    <w:rsid w:val="007F6B72"/>
    <w:rsid w:val="00803CF1"/>
    <w:rsid w:val="00804DCC"/>
    <w:rsid w:val="008066D5"/>
    <w:rsid w:val="008104BB"/>
    <w:rsid w:val="008249C5"/>
    <w:rsid w:val="00832F88"/>
    <w:rsid w:val="00843502"/>
    <w:rsid w:val="008526F9"/>
    <w:rsid w:val="0085285E"/>
    <w:rsid w:val="008529DF"/>
    <w:rsid w:val="00853023"/>
    <w:rsid w:val="008534D4"/>
    <w:rsid w:val="00856CF6"/>
    <w:rsid w:val="00865178"/>
    <w:rsid w:val="00866737"/>
    <w:rsid w:val="008760D2"/>
    <w:rsid w:val="00881E28"/>
    <w:rsid w:val="00894C4B"/>
    <w:rsid w:val="008964AF"/>
    <w:rsid w:val="008A12C5"/>
    <w:rsid w:val="008A12E3"/>
    <w:rsid w:val="008A42FA"/>
    <w:rsid w:val="008A55B2"/>
    <w:rsid w:val="008A6CAE"/>
    <w:rsid w:val="008B0086"/>
    <w:rsid w:val="008B0AC7"/>
    <w:rsid w:val="008B115F"/>
    <w:rsid w:val="008C2335"/>
    <w:rsid w:val="008C2AB1"/>
    <w:rsid w:val="008C67C1"/>
    <w:rsid w:val="008D1D39"/>
    <w:rsid w:val="008E1EE1"/>
    <w:rsid w:val="008E3FB5"/>
    <w:rsid w:val="008E4A7E"/>
    <w:rsid w:val="008F0773"/>
    <w:rsid w:val="008F07D2"/>
    <w:rsid w:val="008F5E81"/>
    <w:rsid w:val="00900C93"/>
    <w:rsid w:val="00900FAE"/>
    <w:rsid w:val="00902CA0"/>
    <w:rsid w:val="00905EFC"/>
    <w:rsid w:val="00915420"/>
    <w:rsid w:val="00917851"/>
    <w:rsid w:val="00917F65"/>
    <w:rsid w:val="009309DC"/>
    <w:rsid w:val="009311E7"/>
    <w:rsid w:val="009318BB"/>
    <w:rsid w:val="009372CA"/>
    <w:rsid w:val="00942344"/>
    <w:rsid w:val="00942694"/>
    <w:rsid w:val="00943AD2"/>
    <w:rsid w:val="00945582"/>
    <w:rsid w:val="00962B07"/>
    <w:rsid w:val="00962FBA"/>
    <w:rsid w:val="009632BF"/>
    <w:rsid w:val="009634CB"/>
    <w:rsid w:val="00965A59"/>
    <w:rsid w:val="00966357"/>
    <w:rsid w:val="00977368"/>
    <w:rsid w:val="00981DD7"/>
    <w:rsid w:val="00985DFE"/>
    <w:rsid w:val="009953AA"/>
    <w:rsid w:val="009A14CE"/>
    <w:rsid w:val="009A3040"/>
    <w:rsid w:val="009A62C2"/>
    <w:rsid w:val="009A7E3A"/>
    <w:rsid w:val="009B1265"/>
    <w:rsid w:val="009B3864"/>
    <w:rsid w:val="009B4A15"/>
    <w:rsid w:val="009B5693"/>
    <w:rsid w:val="009B5C37"/>
    <w:rsid w:val="009C5265"/>
    <w:rsid w:val="009C61A2"/>
    <w:rsid w:val="009C6863"/>
    <w:rsid w:val="009C78E4"/>
    <w:rsid w:val="009D07D3"/>
    <w:rsid w:val="009D3E30"/>
    <w:rsid w:val="009D687E"/>
    <w:rsid w:val="009E044B"/>
    <w:rsid w:val="009E73E9"/>
    <w:rsid w:val="009F1032"/>
    <w:rsid w:val="009F65C8"/>
    <w:rsid w:val="009F6DE7"/>
    <w:rsid w:val="009F7222"/>
    <w:rsid w:val="00A00DF0"/>
    <w:rsid w:val="00A01481"/>
    <w:rsid w:val="00A01A91"/>
    <w:rsid w:val="00A03CAC"/>
    <w:rsid w:val="00A07D1D"/>
    <w:rsid w:val="00A10583"/>
    <w:rsid w:val="00A1513B"/>
    <w:rsid w:val="00A168E7"/>
    <w:rsid w:val="00A176E0"/>
    <w:rsid w:val="00A17A46"/>
    <w:rsid w:val="00A21F75"/>
    <w:rsid w:val="00A35131"/>
    <w:rsid w:val="00A3659E"/>
    <w:rsid w:val="00A37FCB"/>
    <w:rsid w:val="00A40ADF"/>
    <w:rsid w:val="00A440C7"/>
    <w:rsid w:val="00A52754"/>
    <w:rsid w:val="00A54863"/>
    <w:rsid w:val="00A61D74"/>
    <w:rsid w:val="00A719CF"/>
    <w:rsid w:val="00A76D08"/>
    <w:rsid w:val="00A8688B"/>
    <w:rsid w:val="00A91163"/>
    <w:rsid w:val="00A911F5"/>
    <w:rsid w:val="00A9286F"/>
    <w:rsid w:val="00A93C2C"/>
    <w:rsid w:val="00A96255"/>
    <w:rsid w:val="00AA5400"/>
    <w:rsid w:val="00AB0DEB"/>
    <w:rsid w:val="00AB285B"/>
    <w:rsid w:val="00AB322A"/>
    <w:rsid w:val="00AB6CB7"/>
    <w:rsid w:val="00AC61C3"/>
    <w:rsid w:val="00AD2120"/>
    <w:rsid w:val="00AD6B55"/>
    <w:rsid w:val="00AD7022"/>
    <w:rsid w:val="00AE043E"/>
    <w:rsid w:val="00AF0A77"/>
    <w:rsid w:val="00AF4F34"/>
    <w:rsid w:val="00AF5552"/>
    <w:rsid w:val="00AF57B2"/>
    <w:rsid w:val="00AF5CB4"/>
    <w:rsid w:val="00AF5ED1"/>
    <w:rsid w:val="00AF71D6"/>
    <w:rsid w:val="00B01814"/>
    <w:rsid w:val="00B038BD"/>
    <w:rsid w:val="00B1667F"/>
    <w:rsid w:val="00B216EE"/>
    <w:rsid w:val="00B22A04"/>
    <w:rsid w:val="00B22B40"/>
    <w:rsid w:val="00B24BBB"/>
    <w:rsid w:val="00B314E7"/>
    <w:rsid w:val="00B3175F"/>
    <w:rsid w:val="00B31E2C"/>
    <w:rsid w:val="00B329B0"/>
    <w:rsid w:val="00B36147"/>
    <w:rsid w:val="00B363ED"/>
    <w:rsid w:val="00B36A37"/>
    <w:rsid w:val="00B402D8"/>
    <w:rsid w:val="00B40B4C"/>
    <w:rsid w:val="00B4237C"/>
    <w:rsid w:val="00B42FE8"/>
    <w:rsid w:val="00B44CD4"/>
    <w:rsid w:val="00B52AFD"/>
    <w:rsid w:val="00B54077"/>
    <w:rsid w:val="00B662CF"/>
    <w:rsid w:val="00B8087E"/>
    <w:rsid w:val="00B81D60"/>
    <w:rsid w:val="00B82FFC"/>
    <w:rsid w:val="00B862A5"/>
    <w:rsid w:val="00B904FD"/>
    <w:rsid w:val="00B93898"/>
    <w:rsid w:val="00B957E1"/>
    <w:rsid w:val="00BA2486"/>
    <w:rsid w:val="00BA2A5E"/>
    <w:rsid w:val="00BA3654"/>
    <w:rsid w:val="00BA54E0"/>
    <w:rsid w:val="00BA6B49"/>
    <w:rsid w:val="00BB5B42"/>
    <w:rsid w:val="00BB646E"/>
    <w:rsid w:val="00BC4FF9"/>
    <w:rsid w:val="00BC547B"/>
    <w:rsid w:val="00BC59B7"/>
    <w:rsid w:val="00BD0E21"/>
    <w:rsid w:val="00BD0E83"/>
    <w:rsid w:val="00BD1BA1"/>
    <w:rsid w:val="00BE40AF"/>
    <w:rsid w:val="00BE66DA"/>
    <w:rsid w:val="00BF22EB"/>
    <w:rsid w:val="00BF3092"/>
    <w:rsid w:val="00C019E5"/>
    <w:rsid w:val="00C0480D"/>
    <w:rsid w:val="00C06B67"/>
    <w:rsid w:val="00C0704A"/>
    <w:rsid w:val="00C17671"/>
    <w:rsid w:val="00C22E6C"/>
    <w:rsid w:val="00C23F6E"/>
    <w:rsid w:val="00C254BF"/>
    <w:rsid w:val="00C25FF1"/>
    <w:rsid w:val="00C35BC4"/>
    <w:rsid w:val="00C3627A"/>
    <w:rsid w:val="00C36F66"/>
    <w:rsid w:val="00C43F5B"/>
    <w:rsid w:val="00C47196"/>
    <w:rsid w:val="00C56689"/>
    <w:rsid w:val="00C73518"/>
    <w:rsid w:val="00C74E75"/>
    <w:rsid w:val="00C750F4"/>
    <w:rsid w:val="00C80BD0"/>
    <w:rsid w:val="00C8479E"/>
    <w:rsid w:val="00C85182"/>
    <w:rsid w:val="00CA0A2F"/>
    <w:rsid w:val="00CA2652"/>
    <w:rsid w:val="00CA37B9"/>
    <w:rsid w:val="00CA5B7C"/>
    <w:rsid w:val="00CB2BA9"/>
    <w:rsid w:val="00CB4371"/>
    <w:rsid w:val="00CB6B1F"/>
    <w:rsid w:val="00CC516D"/>
    <w:rsid w:val="00CE05F2"/>
    <w:rsid w:val="00CE2513"/>
    <w:rsid w:val="00CE6D3A"/>
    <w:rsid w:val="00CE729A"/>
    <w:rsid w:val="00CF174B"/>
    <w:rsid w:val="00D22806"/>
    <w:rsid w:val="00D24330"/>
    <w:rsid w:val="00D30951"/>
    <w:rsid w:val="00D40056"/>
    <w:rsid w:val="00D47759"/>
    <w:rsid w:val="00D51E7C"/>
    <w:rsid w:val="00D54F29"/>
    <w:rsid w:val="00D62B3D"/>
    <w:rsid w:val="00D7020C"/>
    <w:rsid w:val="00D70AD9"/>
    <w:rsid w:val="00D72152"/>
    <w:rsid w:val="00D805C6"/>
    <w:rsid w:val="00D81E9E"/>
    <w:rsid w:val="00D84142"/>
    <w:rsid w:val="00D84D92"/>
    <w:rsid w:val="00D862CA"/>
    <w:rsid w:val="00D94BA5"/>
    <w:rsid w:val="00D9510F"/>
    <w:rsid w:val="00D960FB"/>
    <w:rsid w:val="00D97FE1"/>
    <w:rsid w:val="00DA1639"/>
    <w:rsid w:val="00DA615C"/>
    <w:rsid w:val="00DA77DA"/>
    <w:rsid w:val="00DB4D6D"/>
    <w:rsid w:val="00DC3123"/>
    <w:rsid w:val="00DD1067"/>
    <w:rsid w:val="00DD1BC6"/>
    <w:rsid w:val="00DD1D76"/>
    <w:rsid w:val="00DD2D51"/>
    <w:rsid w:val="00DE1B2D"/>
    <w:rsid w:val="00DE2C44"/>
    <w:rsid w:val="00DE5DC3"/>
    <w:rsid w:val="00DF4DCE"/>
    <w:rsid w:val="00DF76AC"/>
    <w:rsid w:val="00DF7C71"/>
    <w:rsid w:val="00E00D8A"/>
    <w:rsid w:val="00E04CDB"/>
    <w:rsid w:val="00E1050F"/>
    <w:rsid w:val="00E11604"/>
    <w:rsid w:val="00E11D92"/>
    <w:rsid w:val="00E1266F"/>
    <w:rsid w:val="00E130A0"/>
    <w:rsid w:val="00E171ED"/>
    <w:rsid w:val="00E208A8"/>
    <w:rsid w:val="00E210C4"/>
    <w:rsid w:val="00E22940"/>
    <w:rsid w:val="00E23DB7"/>
    <w:rsid w:val="00E253AD"/>
    <w:rsid w:val="00E42334"/>
    <w:rsid w:val="00E4548A"/>
    <w:rsid w:val="00E46D46"/>
    <w:rsid w:val="00E46D96"/>
    <w:rsid w:val="00E47BB5"/>
    <w:rsid w:val="00E52215"/>
    <w:rsid w:val="00E52CCA"/>
    <w:rsid w:val="00E5391E"/>
    <w:rsid w:val="00E53D0A"/>
    <w:rsid w:val="00E5693C"/>
    <w:rsid w:val="00E61D62"/>
    <w:rsid w:val="00E65F5C"/>
    <w:rsid w:val="00E66409"/>
    <w:rsid w:val="00E75600"/>
    <w:rsid w:val="00E8133D"/>
    <w:rsid w:val="00E81B4D"/>
    <w:rsid w:val="00E81D5B"/>
    <w:rsid w:val="00E837D9"/>
    <w:rsid w:val="00E9191A"/>
    <w:rsid w:val="00E976B9"/>
    <w:rsid w:val="00EA05D3"/>
    <w:rsid w:val="00EA1DF2"/>
    <w:rsid w:val="00EA43CD"/>
    <w:rsid w:val="00EB0C02"/>
    <w:rsid w:val="00EB19AD"/>
    <w:rsid w:val="00EB20D3"/>
    <w:rsid w:val="00EB2F31"/>
    <w:rsid w:val="00EB3AEB"/>
    <w:rsid w:val="00EB6493"/>
    <w:rsid w:val="00EC2915"/>
    <w:rsid w:val="00ED05A9"/>
    <w:rsid w:val="00ED1BA0"/>
    <w:rsid w:val="00EF6303"/>
    <w:rsid w:val="00F02F26"/>
    <w:rsid w:val="00F0350F"/>
    <w:rsid w:val="00F0672C"/>
    <w:rsid w:val="00F0753E"/>
    <w:rsid w:val="00F15C26"/>
    <w:rsid w:val="00F17257"/>
    <w:rsid w:val="00F32983"/>
    <w:rsid w:val="00F34D24"/>
    <w:rsid w:val="00F37ACB"/>
    <w:rsid w:val="00F40DF5"/>
    <w:rsid w:val="00F4130B"/>
    <w:rsid w:val="00F47A6B"/>
    <w:rsid w:val="00F51D1D"/>
    <w:rsid w:val="00F53E45"/>
    <w:rsid w:val="00F556A2"/>
    <w:rsid w:val="00F564A1"/>
    <w:rsid w:val="00F658C8"/>
    <w:rsid w:val="00F67099"/>
    <w:rsid w:val="00F719A8"/>
    <w:rsid w:val="00F71BE7"/>
    <w:rsid w:val="00F7757A"/>
    <w:rsid w:val="00F81044"/>
    <w:rsid w:val="00F875EE"/>
    <w:rsid w:val="00F878B9"/>
    <w:rsid w:val="00F9071C"/>
    <w:rsid w:val="00F9294F"/>
    <w:rsid w:val="00F95C36"/>
    <w:rsid w:val="00F961C9"/>
    <w:rsid w:val="00FB131C"/>
    <w:rsid w:val="00FB24E8"/>
    <w:rsid w:val="00FB2B9A"/>
    <w:rsid w:val="00FB3B2B"/>
    <w:rsid w:val="00FB4242"/>
    <w:rsid w:val="00FB55DD"/>
    <w:rsid w:val="00FC0185"/>
    <w:rsid w:val="00FC044E"/>
    <w:rsid w:val="00FC18DA"/>
    <w:rsid w:val="00FC2E0C"/>
    <w:rsid w:val="00FC3917"/>
    <w:rsid w:val="00FD3B76"/>
    <w:rsid w:val="00FD4975"/>
    <w:rsid w:val="00FD60DA"/>
    <w:rsid w:val="00FE30F5"/>
    <w:rsid w:val="00FE43C1"/>
    <w:rsid w:val="00FE5A4D"/>
    <w:rsid w:val="00FE702B"/>
    <w:rsid w:val="00FF07B4"/>
    <w:rsid w:val="00FF1A55"/>
    <w:rsid w:val="00FF255C"/>
    <w:rsid w:val="023E1F22"/>
    <w:rsid w:val="027D74A4"/>
    <w:rsid w:val="02E9CFD6"/>
    <w:rsid w:val="02F916DB"/>
    <w:rsid w:val="046F234E"/>
    <w:rsid w:val="055B2AE2"/>
    <w:rsid w:val="066E8B90"/>
    <w:rsid w:val="06AD5692"/>
    <w:rsid w:val="088FB0F3"/>
    <w:rsid w:val="08FA3426"/>
    <w:rsid w:val="09417873"/>
    <w:rsid w:val="0A5F39C3"/>
    <w:rsid w:val="0AE4B95B"/>
    <w:rsid w:val="0C409EFE"/>
    <w:rsid w:val="0CF48B50"/>
    <w:rsid w:val="0D04A86E"/>
    <w:rsid w:val="0E1B94EB"/>
    <w:rsid w:val="0E8CA3A9"/>
    <w:rsid w:val="0EE06E6D"/>
    <w:rsid w:val="0FABB200"/>
    <w:rsid w:val="1078AE4E"/>
    <w:rsid w:val="1087C18E"/>
    <w:rsid w:val="116F34D8"/>
    <w:rsid w:val="117C585E"/>
    <w:rsid w:val="11F1D352"/>
    <w:rsid w:val="12078CE9"/>
    <w:rsid w:val="12476D95"/>
    <w:rsid w:val="12C022E6"/>
    <w:rsid w:val="13A54C2D"/>
    <w:rsid w:val="1456E6E4"/>
    <w:rsid w:val="154FC822"/>
    <w:rsid w:val="15D75BAD"/>
    <w:rsid w:val="16C11268"/>
    <w:rsid w:val="1732035C"/>
    <w:rsid w:val="176100D7"/>
    <w:rsid w:val="177DBDA9"/>
    <w:rsid w:val="17AD04D3"/>
    <w:rsid w:val="18935EF4"/>
    <w:rsid w:val="18D37720"/>
    <w:rsid w:val="190B9BA7"/>
    <w:rsid w:val="194A17B6"/>
    <w:rsid w:val="19D3A8F1"/>
    <w:rsid w:val="1A46F055"/>
    <w:rsid w:val="1A90010C"/>
    <w:rsid w:val="1ABD2557"/>
    <w:rsid w:val="1AC2F69E"/>
    <w:rsid w:val="1B4D9622"/>
    <w:rsid w:val="1B53D385"/>
    <w:rsid w:val="1B6018B4"/>
    <w:rsid w:val="1BED8D76"/>
    <w:rsid w:val="1D58937D"/>
    <w:rsid w:val="1DC94F37"/>
    <w:rsid w:val="1E98D04D"/>
    <w:rsid w:val="1F2A2AFC"/>
    <w:rsid w:val="1FAD002D"/>
    <w:rsid w:val="1FE444AE"/>
    <w:rsid w:val="222EBAFA"/>
    <w:rsid w:val="2262E046"/>
    <w:rsid w:val="22FE8184"/>
    <w:rsid w:val="23A5B1D5"/>
    <w:rsid w:val="2403F3A3"/>
    <w:rsid w:val="2509B4AB"/>
    <w:rsid w:val="250B96FE"/>
    <w:rsid w:val="26174174"/>
    <w:rsid w:val="26916541"/>
    <w:rsid w:val="27092780"/>
    <w:rsid w:val="287CDA51"/>
    <w:rsid w:val="29EED950"/>
    <w:rsid w:val="2A387FE4"/>
    <w:rsid w:val="2A45C304"/>
    <w:rsid w:val="2C18E28F"/>
    <w:rsid w:val="2C68C281"/>
    <w:rsid w:val="2CE818DB"/>
    <w:rsid w:val="2D2C214E"/>
    <w:rsid w:val="2E10B7E6"/>
    <w:rsid w:val="2E41B17D"/>
    <w:rsid w:val="2F912BB0"/>
    <w:rsid w:val="2F9935DF"/>
    <w:rsid w:val="2FF9B40F"/>
    <w:rsid w:val="301195B5"/>
    <w:rsid w:val="303D319A"/>
    <w:rsid w:val="31736CB0"/>
    <w:rsid w:val="3197276E"/>
    <w:rsid w:val="321FDEAD"/>
    <w:rsid w:val="328F9FA0"/>
    <w:rsid w:val="32961138"/>
    <w:rsid w:val="3358C60F"/>
    <w:rsid w:val="34799641"/>
    <w:rsid w:val="34C19F4D"/>
    <w:rsid w:val="34CB4084"/>
    <w:rsid w:val="363FE0B7"/>
    <w:rsid w:val="3793862C"/>
    <w:rsid w:val="37C1F395"/>
    <w:rsid w:val="37D29600"/>
    <w:rsid w:val="380B15C0"/>
    <w:rsid w:val="38EF69FB"/>
    <w:rsid w:val="38F0F400"/>
    <w:rsid w:val="38F9A85E"/>
    <w:rsid w:val="396EFEA7"/>
    <w:rsid w:val="39CED307"/>
    <w:rsid w:val="3A14D0BA"/>
    <w:rsid w:val="3BDF4552"/>
    <w:rsid w:val="3BFE6D38"/>
    <w:rsid w:val="3C770F57"/>
    <w:rsid w:val="3DE9DDE4"/>
    <w:rsid w:val="3E663B08"/>
    <w:rsid w:val="3F03936A"/>
    <w:rsid w:val="3F1562B7"/>
    <w:rsid w:val="403D308B"/>
    <w:rsid w:val="40CCC18B"/>
    <w:rsid w:val="4119986E"/>
    <w:rsid w:val="41E41E8E"/>
    <w:rsid w:val="4242806B"/>
    <w:rsid w:val="43091FCB"/>
    <w:rsid w:val="432AEF19"/>
    <w:rsid w:val="44545AB0"/>
    <w:rsid w:val="44C79239"/>
    <w:rsid w:val="44DC60C2"/>
    <w:rsid w:val="44EC3FB6"/>
    <w:rsid w:val="45A87E0F"/>
    <w:rsid w:val="4630AB5B"/>
    <w:rsid w:val="465D13FF"/>
    <w:rsid w:val="466A6294"/>
    <w:rsid w:val="46FB3E42"/>
    <w:rsid w:val="47DC792F"/>
    <w:rsid w:val="48C5F57C"/>
    <w:rsid w:val="4B03E643"/>
    <w:rsid w:val="4B04914C"/>
    <w:rsid w:val="4BB8E2F3"/>
    <w:rsid w:val="4C715392"/>
    <w:rsid w:val="4CBFFAAD"/>
    <w:rsid w:val="4EA3AAF9"/>
    <w:rsid w:val="4EBFA291"/>
    <w:rsid w:val="4EC22867"/>
    <w:rsid w:val="4F9BD667"/>
    <w:rsid w:val="4FEB1DA2"/>
    <w:rsid w:val="50B185A3"/>
    <w:rsid w:val="50BFCD45"/>
    <w:rsid w:val="50DA4476"/>
    <w:rsid w:val="50EFAEFF"/>
    <w:rsid w:val="513A2E9C"/>
    <w:rsid w:val="52AF2A77"/>
    <w:rsid w:val="52E00119"/>
    <w:rsid w:val="52EB4A48"/>
    <w:rsid w:val="5311E8B8"/>
    <w:rsid w:val="53383FD1"/>
    <w:rsid w:val="5374066E"/>
    <w:rsid w:val="54E71A12"/>
    <w:rsid w:val="5523207C"/>
    <w:rsid w:val="557E0672"/>
    <w:rsid w:val="559AF1B9"/>
    <w:rsid w:val="55A8C696"/>
    <w:rsid w:val="55B9504C"/>
    <w:rsid w:val="56C4E64C"/>
    <w:rsid w:val="57038BC2"/>
    <w:rsid w:val="5744110A"/>
    <w:rsid w:val="58D51709"/>
    <w:rsid w:val="58F0A805"/>
    <w:rsid w:val="593096EB"/>
    <w:rsid w:val="59F3B66A"/>
    <w:rsid w:val="5AA6E321"/>
    <w:rsid w:val="5B034E5B"/>
    <w:rsid w:val="5B055B1E"/>
    <w:rsid w:val="5B1A9E6C"/>
    <w:rsid w:val="5C24860E"/>
    <w:rsid w:val="5C4AF960"/>
    <w:rsid w:val="5C52CE81"/>
    <w:rsid w:val="5D0C190A"/>
    <w:rsid w:val="5D432E6B"/>
    <w:rsid w:val="5DB0CA97"/>
    <w:rsid w:val="5E092650"/>
    <w:rsid w:val="5E11E0DD"/>
    <w:rsid w:val="5F315C6D"/>
    <w:rsid w:val="5F745FE2"/>
    <w:rsid w:val="5FA0E0AA"/>
    <w:rsid w:val="608128AD"/>
    <w:rsid w:val="60C36D87"/>
    <w:rsid w:val="6189DFFC"/>
    <w:rsid w:val="61C4E02A"/>
    <w:rsid w:val="62985EA8"/>
    <w:rsid w:val="629F7CB7"/>
    <w:rsid w:val="6326E0E0"/>
    <w:rsid w:val="63BF9D58"/>
    <w:rsid w:val="65434713"/>
    <w:rsid w:val="65DBFA54"/>
    <w:rsid w:val="66F514BA"/>
    <w:rsid w:val="67021DB4"/>
    <w:rsid w:val="67F56703"/>
    <w:rsid w:val="680AD047"/>
    <w:rsid w:val="68C979ED"/>
    <w:rsid w:val="694A1120"/>
    <w:rsid w:val="69517EA0"/>
    <w:rsid w:val="699F4970"/>
    <w:rsid w:val="6B0C12C6"/>
    <w:rsid w:val="6B397DDE"/>
    <w:rsid w:val="6BAAE131"/>
    <w:rsid w:val="6C414271"/>
    <w:rsid w:val="6D2834FF"/>
    <w:rsid w:val="6D91272D"/>
    <w:rsid w:val="6E1DB404"/>
    <w:rsid w:val="6E3E8B35"/>
    <w:rsid w:val="6E862FD3"/>
    <w:rsid w:val="6EA995F3"/>
    <w:rsid w:val="6F2B9E09"/>
    <w:rsid w:val="6FFE4241"/>
    <w:rsid w:val="70C84BA7"/>
    <w:rsid w:val="71BDA259"/>
    <w:rsid w:val="720330ED"/>
    <w:rsid w:val="7218A632"/>
    <w:rsid w:val="725CD441"/>
    <w:rsid w:val="72BE2D95"/>
    <w:rsid w:val="74075E1A"/>
    <w:rsid w:val="74BD3FA3"/>
    <w:rsid w:val="7586E17D"/>
    <w:rsid w:val="75D69850"/>
    <w:rsid w:val="77098E4E"/>
    <w:rsid w:val="776D5ABD"/>
    <w:rsid w:val="77A34615"/>
    <w:rsid w:val="77DFDB32"/>
    <w:rsid w:val="78BEAC4D"/>
    <w:rsid w:val="797E1DD4"/>
    <w:rsid w:val="7B1F250E"/>
    <w:rsid w:val="7BAAA40F"/>
    <w:rsid w:val="7C876B70"/>
    <w:rsid w:val="7D58054C"/>
    <w:rsid w:val="7D8AE73F"/>
    <w:rsid w:val="7DAA73F8"/>
    <w:rsid w:val="7DF33FAB"/>
    <w:rsid w:val="7E14502A"/>
    <w:rsid w:val="7E2BCF7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EC02"/>
  <w15:docId w15:val="{86816DD3-B2FB-4EA9-BD22-95AEF56D3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30F5"/>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paragraph" w:styleId="Heading2">
    <w:name w:val="heading 2"/>
    <w:basedOn w:val="Normal"/>
    <w:next w:val="Normal"/>
    <w:link w:val="Heading2Char"/>
    <w:uiPriority w:val="9"/>
    <w:semiHidden/>
    <w:unhideWhenUsed/>
    <w:qFormat/>
    <w:rsid w:val="0060145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D62B3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customStyle="1" w:styleId="UnresolvedMention1">
    <w:name w:val="Unresolved Mention1"/>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3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paragraph" w:styleId="Caption">
    <w:name w:val="caption"/>
    <w:basedOn w:val="Normal"/>
    <w:next w:val="Normal"/>
    <w:uiPriority w:val="35"/>
    <w:unhideWhenUsed/>
    <w:qFormat/>
    <w:rsid w:val="00B40B4C"/>
    <w:pPr>
      <w:spacing w:line="240" w:lineRule="auto"/>
    </w:pPr>
    <w:rPr>
      <w:rFonts w:eastAsiaTheme="minorHAnsi"/>
      <w:i/>
      <w:iCs/>
      <w:color w:val="1F497D" w:themeColor="text2"/>
      <w:sz w:val="18"/>
      <w:szCs w:val="18"/>
      <w:lang w:eastAsia="en-US"/>
    </w:rPr>
  </w:style>
  <w:style w:type="character" w:styleId="Emphasis">
    <w:name w:val="Emphasis"/>
    <w:basedOn w:val="DefaultParagraphFont"/>
    <w:uiPriority w:val="20"/>
    <w:qFormat/>
    <w:rsid w:val="004F4C1F"/>
    <w:rPr>
      <w:i/>
      <w:iCs/>
    </w:rPr>
  </w:style>
  <w:style w:type="paragraph" w:styleId="FootnoteText">
    <w:name w:val="footnote text"/>
    <w:basedOn w:val="Normal"/>
    <w:link w:val="FootnoteTextChar"/>
    <w:uiPriority w:val="99"/>
    <w:semiHidden/>
    <w:unhideWhenUsed/>
    <w:rsid w:val="00D62B3D"/>
    <w:pPr>
      <w:spacing w:after="0" w:line="240" w:lineRule="auto"/>
    </w:pPr>
    <w:rPr>
      <w:rFonts w:eastAsiaTheme="minorHAnsi"/>
      <w:sz w:val="20"/>
      <w:szCs w:val="20"/>
      <w:lang w:eastAsia="en-US"/>
    </w:rPr>
  </w:style>
  <w:style w:type="character" w:customStyle="1" w:styleId="FootnoteTextChar">
    <w:name w:val="Footnote Text Char"/>
    <w:basedOn w:val="DefaultParagraphFont"/>
    <w:link w:val="FootnoteText"/>
    <w:uiPriority w:val="99"/>
    <w:semiHidden/>
    <w:rsid w:val="00D62B3D"/>
    <w:rPr>
      <w:rFonts w:eastAsiaTheme="minorHAnsi"/>
      <w:sz w:val="20"/>
      <w:szCs w:val="20"/>
      <w:lang w:eastAsia="en-US"/>
    </w:rPr>
  </w:style>
  <w:style w:type="character" w:styleId="FootnoteReference">
    <w:name w:val="footnote reference"/>
    <w:basedOn w:val="DefaultParagraphFont"/>
    <w:uiPriority w:val="99"/>
    <w:semiHidden/>
    <w:unhideWhenUsed/>
    <w:rsid w:val="00D62B3D"/>
    <w:rPr>
      <w:vertAlign w:val="superscript"/>
    </w:rPr>
  </w:style>
  <w:style w:type="paragraph" w:customStyle="1" w:styleId="Highlight">
    <w:name w:val="Highlight"/>
    <w:basedOn w:val="Heading3"/>
    <w:link w:val="HighlightChar"/>
    <w:rsid w:val="00D62B3D"/>
    <w:pPr>
      <w:spacing w:after="120" w:line="259" w:lineRule="auto"/>
    </w:pPr>
    <w:rPr>
      <w:lang w:eastAsia="en-US"/>
    </w:rPr>
  </w:style>
  <w:style w:type="character" w:customStyle="1" w:styleId="HighlightChar">
    <w:name w:val="Highlight Char"/>
    <w:basedOn w:val="Heading3Char"/>
    <w:link w:val="Highlight"/>
    <w:rsid w:val="00D62B3D"/>
    <w:rPr>
      <w:rFonts w:asciiTheme="majorHAnsi" w:eastAsiaTheme="majorEastAsia" w:hAnsiTheme="majorHAnsi" w:cstheme="majorBidi"/>
      <w:color w:val="243F60" w:themeColor="accent1" w:themeShade="7F"/>
      <w:sz w:val="24"/>
      <w:szCs w:val="24"/>
      <w:lang w:eastAsia="en-US"/>
    </w:rPr>
  </w:style>
  <w:style w:type="character" w:customStyle="1" w:styleId="Heading3Char">
    <w:name w:val="Heading 3 Char"/>
    <w:basedOn w:val="DefaultParagraphFont"/>
    <w:link w:val="Heading3"/>
    <w:uiPriority w:val="9"/>
    <w:rsid w:val="00D62B3D"/>
    <w:rPr>
      <w:rFonts w:asciiTheme="majorHAnsi" w:eastAsiaTheme="majorEastAsia" w:hAnsiTheme="majorHAnsi" w:cstheme="majorBidi"/>
      <w:color w:val="243F60" w:themeColor="accent1" w:themeShade="7F"/>
      <w:sz w:val="24"/>
      <w:szCs w:val="24"/>
    </w:rPr>
  </w:style>
  <w:style w:type="paragraph" w:customStyle="1" w:styleId="blurb-text">
    <w:name w:val="blurb-text"/>
    <w:basedOn w:val="Normal"/>
    <w:rsid w:val="0013348F"/>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ng-tns-c1-0">
    <w:name w:val="ng-tns-c1-0"/>
    <w:basedOn w:val="DefaultParagraphFont"/>
    <w:rsid w:val="0013348F"/>
  </w:style>
  <w:style w:type="paragraph" w:styleId="NoSpacing">
    <w:name w:val="No Spacing"/>
    <w:uiPriority w:val="1"/>
    <w:qFormat/>
    <w:rsid w:val="00B44CD4"/>
    <w:pPr>
      <w:spacing w:after="0" w:line="240" w:lineRule="auto"/>
    </w:pPr>
  </w:style>
  <w:style w:type="character" w:styleId="FollowedHyperlink">
    <w:name w:val="FollowedHyperlink"/>
    <w:basedOn w:val="DefaultParagraphFont"/>
    <w:uiPriority w:val="99"/>
    <w:semiHidden/>
    <w:unhideWhenUsed/>
    <w:rsid w:val="000922AF"/>
    <w:rPr>
      <w:color w:val="800080" w:themeColor="followedHyperlink"/>
      <w:u w:val="single"/>
    </w:rPr>
  </w:style>
  <w:style w:type="character" w:styleId="Strong">
    <w:name w:val="Strong"/>
    <w:basedOn w:val="DefaultParagraphFont"/>
    <w:uiPriority w:val="22"/>
    <w:qFormat/>
    <w:rsid w:val="0063742C"/>
    <w:rPr>
      <w:b/>
      <w:bCs/>
    </w:rPr>
  </w:style>
  <w:style w:type="paragraph" w:styleId="Revision">
    <w:name w:val="Revision"/>
    <w:hidden/>
    <w:uiPriority w:val="99"/>
    <w:semiHidden/>
    <w:rsid w:val="00614CDA"/>
    <w:pPr>
      <w:spacing w:after="0" w:line="240" w:lineRule="auto"/>
    </w:pPr>
  </w:style>
  <w:style w:type="character" w:styleId="UnresolvedMention">
    <w:name w:val="Unresolved Mention"/>
    <w:basedOn w:val="DefaultParagraphFont"/>
    <w:uiPriority w:val="99"/>
    <w:semiHidden/>
    <w:unhideWhenUsed/>
    <w:rsid w:val="00804DCC"/>
    <w:rPr>
      <w:color w:val="605E5C"/>
      <w:shd w:val="clear" w:color="auto" w:fill="E1DFDD"/>
    </w:rPr>
  </w:style>
  <w:style w:type="paragraph" w:customStyle="1" w:styleId="msonormal0">
    <w:name w:val="msonormal"/>
    <w:basedOn w:val="Normal"/>
    <w:rsid w:val="007B2EAE"/>
    <w:pPr>
      <w:spacing w:before="100" w:beforeAutospacing="1" w:after="100" w:afterAutospacing="1" w:line="240" w:lineRule="auto"/>
    </w:pPr>
    <w:rPr>
      <w:rFonts w:ascii="Times New Roman" w:eastAsia="Times New Roman" w:hAnsi="Times New Roman" w:cs="Times New Roman"/>
      <w:sz w:val="24"/>
      <w:szCs w:val="24"/>
      <w:lang w:val="en-US" w:eastAsia="ja-JP"/>
    </w:rPr>
  </w:style>
  <w:style w:type="paragraph" w:customStyle="1" w:styleId="font5">
    <w:name w:val="font5"/>
    <w:basedOn w:val="Normal"/>
    <w:rsid w:val="007B2EAE"/>
    <w:pPr>
      <w:spacing w:before="100" w:beforeAutospacing="1" w:after="100" w:afterAutospacing="1" w:line="240" w:lineRule="auto"/>
    </w:pPr>
    <w:rPr>
      <w:rFonts w:ascii="Calibri" w:eastAsia="Times New Roman" w:hAnsi="Calibri" w:cs="Calibri"/>
      <w:color w:val="000000"/>
      <w:lang w:val="en-US" w:eastAsia="ja-JP"/>
    </w:rPr>
  </w:style>
  <w:style w:type="paragraph" w:customStyle="1" w:styleId="font6">
    <w:name w:val="font6"/>
    <w:basedOn w:val="Normal"/>
    <w:rsid w:val="007B2EAE"/>
    <w:pPr>
      <w:spacing w:before="100" w:beforeAutospacing="1" w:after="100" w:afterAutospacing="1" w:line="240" w:lineRule="auto"/>
    </w:pPr>
    <w:rPr>
      <w:rFonts w:ascii="Calibri" w:eastAsia="Times New Roman" w:hAnsi="Calibri" w:cs="Calibri"/>
      <w:color w:val="4A4A4A"/>
      <w:sz w:val="16"/>
      <w:szCs w:val="16"/>
      <w:lang w:val="en-US" w:eastAsia="ja-JP"/>
    </w:rPr>
  </w:style>
  <w:style w:type="paragraph" w:customStyle="1" w:styleId="xl65">
    <w:name w:val="xl65"/>
    <w:basedOn w:val="Normal"/>
    <w:rsid w:val="007B2EA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val="en-US" w:eastAsia="ja-JP"/>
    </w:rPr>
  </w:style>
  <w:style w:type="paragraph" w:customStyle="1" w:styleId="xl66">
    <w:name w:val="xl66"/>
    <w:basedOn w:val="Normal"/>
    <w:rsid w:val="007B2EAE"/>
    <w:pPr>
      <w:pBdr>
        <w:top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val="en-US" w:eastAsia="ja-JP"/>
    </w:rPr>
  </w:style>
  <w:style w:type="paragraph" w:customStyle="1" w:styleId="xl67">
    <w:name w:val="xl67"/>
    <w:basedOn w:val="Normal"/>
    <w:rsid w:val="007B2EAE"/>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lang w:val="en-US" w:eastAsia="ja-JP"/>
    </w:rPr>
  </w:style>
  <w:style w:type="paragraph" w:customStyle="1" w:styleId="xl68">
    <w:name w:val="xl68"/>
    <w:basedOn w:val="Normal"/>
    <w:rsid w:val="007B2EAE"/>
    <w:pPr>
      <w:pBdr>
        <w:bottom w:val="single" w:sz="8" w:space="0" w:color="auto"/>
        <w:right w:val="single" w:sz="8" w:space="0" w:color="auto"/>
      </w:pBdr>
      <w:shd w:val="clear" w:color="000000" w:fill="FFC000"/>
      <w:spacing w:before="100" w:beforeAutospacing="1" w:after="100" w:afterAutospacing="1" w:line="240" w:lineRule="auto"/>
      <w:jc w:val="center"/>
      <w:textAlignment w:val="center"/>
    </w:pPr>
    <w:rPr>
      <w:rFonts w:ascii="Calibri" w:eastAsia="Times New Roman" w:hAnsi="Calibri" w:cs="Calibri"/>
      <w:color w:val="000000"/>
      <w:sz w:val="24"/>
      <w:szCs w:val="24"/>
      <w:lang w:val="en-US" w:eastAsia="ja-JP"/>
    </w:rPr>
  </w:style>
  <w:style w:type="paragraph" w:customStyle="1" w:styleId="xl69">
    <w:name w:val="xl69"/>
    <w:basedOn w:val="Normal"/>
    <w:rsid w:val="007B2EAE"/>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1"/>
      <w:szCs w:val="11"/>
      <w:lang w:val="en-US" w:eastAsia="ja-JP"/>
    </w:rPr>
  </w:style>
  <w:style w:type="paragraph" w:customStyle="1" w:styleId="xl70">
    <w:name w:val="xl70"/>
    <w:basedOn w:val="Normal"/>
    <w:rsid w:val="007B2EAE"/>
    <w:pPr>
      <w:pBdr>
        <w:bottom w:val="single" w:sz="8" w:space="0" w:color="auto"/>
        <w:right w:val="single" w:sz="8" w:space="0" w:color="auto"/>
      </w:pBdr>
      <w:shd w:val="clear" w:color="000000" w:fill="FFC000"/>
      <w:spacing w:before="100" w:beforeAutospacing="1" w:after="100" w:afterAutospacing="1" w:line="240" w:lineRule="auto"/>
      <w:jc w:val="center"/>
      <w:textAlignment w:val="center"/>
    </w:pPr>
    <w:rPr>
      <w:rFonts w:ascii="Calibri" w:eastAsia="Times New Roman" w:hAnsi="Calibri" w:cs="Calibri"/>
      <w:color w:val="4A4A4A"/>
      <w:sz w:val="16"/>
      <w:szCs w:val="16"/>
      <w:lang w:val="en-US" w:eastAsia="ja-JP"/>
    </w:rPr>
  </w:style>
  <w:style w:type="paragraph" w:customStyle="1" w:styleId="xl71">
    <w:name w:val="xl71"/>
    <w:basedOn w:val="Normal"/>
    <w:rsid w:val="007B2EAE"/>
    <w:pPr>
      <w:pBdr>
        <w:bottom w:val="single" w:sz="8"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color w:val="4A4A4A"/>
      <w:sz w:val="16"/>
      <w:szCs w:val="16"/>
      <w:lang w:val="en-US" w:eastAsia="ja-JP"/>
    </w:rPr>
  </w:style>
  <w:style w:type="paragraph" w:customStyle="1" w:styleId="xl72">
    <w:name w:val="xl72"/>
    <w:basedOn w:val="Normal"/>
    <w:rsid w:val="007B2EAE"/>
    <w:pPr>
      <w:pBdr>
        <w:bottom w:val="single" w:sz="8"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color w:val="000000"/>
      <w:sz w:val="24"/>
      <w:szCs w:val="24"/>
      <w:lang w:val="en-US" w:eastAsia="ja-JP"/>
    </w:rPr>
  </w:style>
  <w:style w:type="paragraph" w:customStyle="1" w:styleId="xl73">
    <w:name w:val="xl73"/>
    <w:basedOn w:val="Normal"/>
    <w:rsid w:val="007B2EAE"/>
    <w:pPr>
      <w:pBdr>
        <w:bottom w:val="single" w:sz="8" w:space="0" w:color="auto"/>
        <w:right w:val="single" w:sz="8" w:space="0" w:color="auto"/>
      </w:pBdr>
      <w:spacing w:before="100" w:beforeAutospacing="1" w:after="100" w:afterAutospacing="1" w:line="240" w:lineRule="auto"/>
      <w:jc w:val="center"/>
      <w:textAlignment w:val="center"/>
    </w:pPr>
    <w:rPr>
      <w:rFonts w:ascii="Cambria Math" w:eastAsia="Times New Roman" w:hAnsi="Cambria Math" w:cs="Times New Roman"/>
      <w:color w:val="000000"/>
      <w:sz w:val="24"/>
      <w:szCs w:val="24"/>
      <w:lang w:val="en-US" w:eastAsia="ja-JP"/>
    </w:rPr>
  </w:style>
  <w:style w:type="paragraph" w:customStyle="1" w:styleId="xl74">
    <w:name w:val="xl74"/>
    <w:basedOn w:val="Normal"/>
    <w:rsid w:val="007B2EAE"/>
    <w:pPr>
      <w:pBdr>
        <w:top w:val="single" w:sz="8" w:space="0" w:color="auto"/>
        <w:bottom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val="en-US" w:eastAsia="ja-JP"/>
    </w:rPr>
  </w:style>
  <w:style w:type="paragraph" w:customStyle="1" w:styleId="xl75">
    <w:name w:val="xl75"/>
    <w:basedOn w:val="Normal"/>
    <w:rsid w:val="007B2EAE"/>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color w:val="000000"/>
      <w:sz w:val="20"/>
      <w:szCs w:val="20"/>
      <w:lang w:val="en-US" w:eastAsia="ja-JP"/>
    </w:rPr>
  </w:style>
  <w:style w:type="paragraph" w:customStyle="1" w:styleId="xl76">
    <w:name w:val="xl76"/>
    <w:basedOn w:val="Normal"/>
    <w:rsid w:val="007B2EAE"/>
    <w:pPr>
      <w:pBdr>
        <w:bottom w:val="single" w:sz="8" w:space="0" w:color="auto"/>
      </w:pBdr>
      <w:spacing w:before="100" w:beforeAutospacing="1" w:after="100" w:afterAutospacing="1" w:line="240" w:lineRule="auto"/>
      <w:jc w:val="center"/>
      <w:textAlignment w:val="center"/>
    </w:pPr>
    <w:rPr>
      <w:rFonts w:ascii="Calibri" w:eastAsia="Times New Roman" w:hAnsi="Calibri" w:cs="Calibri"/>
      <w:color w:val="000000"/>
      <w:sz w:val="24"/>
      <w:szCs w:val="24"/>
      <w:lang w:val="en-US" w:eastAsia="ja-JP"/>
    </w:rPr>
  </w:style>
  <w:style w:type="paragraph" w:customStyle="1" w:styleId="xl77">
    <w:name w:val="xl77"/>
    <w:basedOn w:val="Normal"/>
    <w:rsid w:val="007B2EA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color w:val="000000"/>
      <w:sz w:val="24"/>
      <w:szCs w:val="24"/>
      <w:lang w:val="en-US" w:eastAsia="ja-JP"/>
    </w:rPr>
  </w:style>
  <w:style w:type="paragraph" w:customStyle="1" w:styleId="xl78">
    <w:name w:val="xl78"/>
    <w:basedOn w:val="Normal"/>
    <w:rsid w:val="007B2EA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color w:val="4A4A4A"/>
      <w:sz w:val="16"/>
      <w:szCs w:val="16"/>
      <w:lang w:val="en-US" w:eastAsia="ja-JP"/>
    </w:rPr>
  </w:style>
  <w:style w:type="paragraph" w:customStyle="1" w:styleId="xl79">
    <w:name w:val="xl79"/>
    <w:basedOn w:val="Normal"/>
    <w:rsid w:val="007B2EAE"/>
    <w:pPr>
      <w:pBdr>
        <w:bottom w:val="single" w:sz="8" w:space="0" w:color="auto"/>
      </w:pBdr>
      <w:shd w:val="clear" w:color="000000" w:fill="FFC000"/>
      <w:spacing w:before="100" w:beforeAutospacing="1" w:after="100" w:afterAutospacing="1" w:line="240" w:lineRule="auto"/>
      <w:jc w:val="center"/>
      <w:textAlignment w:val="center"/>
    </w:pPr>
    <w:rPr>
      <w:rFonts w:ascii="Calibri" w:eastAsia="Times New Roman" w:hAnsi="Calibri" w:cs="Calibri"/>
      <w:color w:val="4A4A4A"/>
      <w:sz w:val="16"/>
      <w:szCs w:val="16"/>
      <w:lang w:val="en-US" w:eastAsia="ja-JP"/>
    </w:rPr>
  </w:style>
  <w:style w:type="paragraph" w:customStyle="1" w:styleId="xl80">
    <w:name w:val="xl80"/>
    <w:basedOn w:val="Normal"/>
    <w:rsid w:val="007B2EAE"/>
    <w:pPr>
      <w:pBdr>
        <w:bottom w:val="single" w:sz="8" w:space="0" w:color="auto"/>
      </w:pBdr>
      <w:spacing w:before="100" w:beforeAutospacing="1" w:after="100" w:afterAutospacing="1" w:line="240" w:lineRule="auto"/>
      <w:jc w:val="center"/>
      <w:textAlignment w:val="center"/>
    </w:pPr>
    <w:rPr>
      <w:rFonts w:ascii="Calibri" w:eastAsia="Times New Roman" w:hAnsi="Calibri" w:cs="Calibri"/>
      <w:color w:val="4A4A4A"/>
      <w:sz w:val="16"/>
      <w:szCs w:val="16"/>
      <w:lang w:val="en-US" w:eastAsia="ja-JP"/>
    </w:rPr>
  </w:style>
  <w:style w:type="character" w:customStyle="1" w:styleId="Heading2Char">
    <w:name w:val="Heading 2 Char"/>
    <w:basedOn w:val="DefaultParagraphFont"/>
    <w:link w:val="Heading2"/>
    <w:uiPriority w:val="9"/>
    <w:semiHidden/>
    <w:rsid w:val="00601452"/>
    <w:rPr>
      <w:rFonts w:asciiTheme="majorHAnsi" w:eastAsiaTheme="majorEastAsia" w:hAnsiTheme="majorHAnsi" w:cstheme="majorBidi"/>
      <w:color w:val="365F91" w:themeColor="accent1" w:themeShade="BF"/>
      <w:sz w:val="26"/>
      <w:szCs w:val="26"/>
    </w:rPr>
  </w:style>
  <w:style w:type="character" w:styleId="Mention">
    <w:name w:val="Mention"/>
    <w:basedOn w:val="DefaultParagraphFont"/>
    <w:uiPriority w:val="99"/>
    <w:unhideWhenUsed/>
    <w:rsid w:val="00E5693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23424">
      <w:bodyDiv w:val="1"/>
      <w:marLeft w:val="0"/>
      <w:marRight w:val="0"/>
      <w:marTop w:val="0"/>
      <w:marBottom w:val="0"/>
      <w:divBdr>
        <w:top w:val="none" w:sz="0" w:space="0" w:color="auto"/>
        <w:left w:val="none" w:sz="0" w:space="0" w:color="auto"/>
        <w:bottom w:val="none" w:sz="0" w:space="0" w:color="auto"/>
        <w:right w:val="none" w:sz="0" w:space="0" w:color="auto"/>
      </w:divBdr>
    </w:div>
    <w:div w:id="350569971">
      <w:bodyDiv w:val="1"/>
      <w:marLeft w:val="0"/>
      <w:marRight w:val="0"/>
      <w:marTop w:val="0"/>
      <w:marBottom w:val="0"/>
      <w:divBdr>
        <w:top w:val="none" w:sz="0" w:space="0" w:color="auto"/>
        <w:left w:val="none" w:sz="0" w:space="0" w:color="auto"/>
        <w:bottom w:val="none" w:sz="0" w:space="0" w:color="auto"/>
        <w:right w:val="none" w:sz="0" w:space="0" w:color="auto"/>
      </w:divBdr>
    </w:div>
    <w:div w:id="413821960">
      <w:bodyDiv w:val="1"/>
      <w:marLeft w:val="0"/>
      <w:marRight w:val="0"/>
      <w:marTop w:val="0"/>
      <w:marBottom w:val="0"/>
      <w:divBdr>
        <w:top w:val="none" w:sz="0" w:space="0" w:color="auto"/>
        <w:left w:val="none" w:sz="0" w:space="0" w:color="auto"/>
        <w:bottom w:val="none" w:sz="0" w:space="0" w:color="auto"/>
        <w:right w:val="none" w:sz="0" w:space="0" w:color="auto"/>
      </w:divBdr>
    </w:div>
    <w:div w:id="553391688">
      <w:bodyDiv w:val="1"/>
      <w:marLeft w:val="0"/>
      <w:marRight w:val="0"/>
      <w:marTop w:val="0"/>
      <w:marBottom w:val="0"/>
      <w:divBdr>
        <w:top w:val="none" w:sz="0" w:space="0" w:color="auto"/>
        <w:left w:val="none" w:sz="0" w:space="0" w:color="auto"/>
        <w:bottom w:val="none" w:sz="0" w:space="0" w:color="auto"/>
        <w:right w:val="none" w:sz="0" w:space="0" w:color="auto"/>
      </w:divBdr>
    </w:div>
    <w:div w:id="917711342">
      <w:bodyDiv w:val="1"/>
      <w:marLeft w:val="0"/>
      <w:marRight w:val="0"/>
      <w:marTop w:val="0"/>
      <w:marBottom w:val="0"/>
      <w:divBdr>
        <w:top w:val="none" w:sz="0" w:space="0" w:color="auto"/>
        <w:left w:val="none" w:sz="0" w:space="0" w:color="auto"/>
        <w:bottom w:val="none" w:sz="0" w:space="0" w:color="auto"/>
        <w:right w:val="none" w:sz="0" w:space="0" w:color="auto"/>
      </w:divBdr>
    </w:div>
    <w:div w:id="961883309">
      <w:bodyDiv w:val="1"/>
      <w:marLeft w:val="0"/>
      <w:marRight w:val="0"/>
      <w:marTop w:val="0"/>
      <w:marBottom w:val="0"/>
      <w:divBdr>
        <w:top w:val="none" w:sz="0" w:space="0" w:color="auto"/>
        <w:left w:val="none" w:sz="0" w:space="0" w:color="auto"/>
        <w:bottom w:val="none" w:sz="0" w:space="0" w:color="auto"/>
        <w:right w:val="none" w:sz="0" w:space="0" w:color="auto"/>
      </w:divBdr>
    </w:div>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 w:id="1229147809">
      <w:bodyDiv w:val="1"/>
      <w:marLeft w:val="0"/>
      <w:marRight w:val="0"/>
      <w:marTop w:val="0"/>
      <w:marBottom w:val="0"/>
      <w:divBdr>
        <w:top w:val="none" w:sz="0" w:space="0" w:color="auto"/>
        <w:left w:val="none" w:sz="0" w:space="0" w:color="auto"/>
        <w:bottom w:val="none" w:sz="0" w:space="0" w:color="auto"/>
        <w:right w:val="none" w:sz="0" w:space="0" w:color="auto"/>
      </w:divBdr>
    </w:div>
    <w:div w:id="1257787617">
      <w:bodyDiv w:val="1"/>
      <w:marLeft w:val="0"/>
      <w:marRight w:val="0"/>
      <w:marTop w:val="0"/>
      <w:marBottom w:val="0"/>
      <w:divBdr>
        <w:top w:val="none" w:sz="0" w:space="0" w:color="auto"/>
        <w:left w:val="none" w:sz="0" w:space="0" w:color="auto"/>
        <w:bottom w:val="none" w:sz="0" w:space="0" w:color="auto"/>
        <w:right w:val="none" w:sz="0" w:space="0" w:color="auto"/>
      </w:divBdr>
    </w:div>
    <w:div w:id="1578057120">
      <w:bodyDiv w:val="1"/>
      <w:marLeft w:val="0"/>
      <w:marRight w:val="0"/>
      <w:marTop w:val="0"/>
      <w:marBottom w:val="0"/>
      <w:divBdr>
        <w:top w:val="none" w:sz="0" w:space="0" w:color="auto"/>
        <w:left w:val="none" w:sz="0" w:space="0" w:color="auto"/>
        <w:bottom w:val="none" w:sz="0" w:space="0" w:color="auto"/>
        <w:right w:val="none" w:sz="0" w:space="0" w:color="auto"/>
      </w:divBdr>
    </w:div>
    <w:div w:id="2106145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unicef.org/esa/sites/unicef.org.esa/files/2018-09/UNICEF-Malawi-2016-Child-Poverty.PDF" TargetMode="External"/><Relationship Id="rId21" Type="http://schemas.openxmlformats.org/officeDocument/2006/relationships/hyperlink" Target="https://www.unicef.org/esa/sites/unicef.org.esa/files/2019-01/UNICEF-Angola-2018-A-Multidimensional-Analysis-of-Child-Poverty.pdf" TargetMode="External"/><Relationship Id="rId42" Type="http://schemas.openxmlformats.org/officeDocument/2006/relationships/hyperlink" Target="https://sib.org.bz/statistics/poverty-statistics/" TargetMode="External"/><Relationship Id="rId63" Type="http://schemas.openxmlformats.org/officeDocument/2006/relationships/hyperlink" Target="https://ec.europa.eu/eurostat/documents/3217494/9940483/KS-02-19-165-EN-N.pdf" TargetMode="External"/><Relationship Id="rId84" Type="http://schemas.openxmlformats.org/officeDocument/2006/relationships/hyperlink" Target="https://www.undp.org/content/dam/ghana/docs/Doc/Inclgro/Non-Monetary%20Poverty%20in%20Ghana%20(24-10-13).pdf" TargetMode="External"/><Relationship Id="rId138" Type="http://schemas.openxmlformats.org/officeDocument/2006/relationships/hyperlink" Target="https://ec.europa.eu/eurostat/databrowser/view/ilc_peps01n/default/table?lang=en" TargetMode="External"/><Relationship Id="rId159" Type="http://schemas.openxmlformats.org/officeDocument/2006/relationships/hyperlink" Target="https://psa.gov.ph/sites/default/files/mpi%20technical%20notes.pdf" TargetMode="External"/><Relationship Id="rId170" Type="http://schemas.openxmlformats.org/officeDocument/2006/relationships/hyperlink" Target="https://ec.europa.eu/eurostat/databrowser/view/ilc_peps01n/default/table?lang=en" TargetMode="External"/><Relationship Id="rId191" Type="http://schemas.openxmlformats.org/officeDocument/2006/relationships/hyperlink" Target="https://tongastats.gov.to/statistics/social-statistics/poverty-in-tonga/" TargetMode="External"/><Relationship Id="rId107" Type="http://schemas.openxmlformats.org/officeDocument/2006/relationships/hyperlink" Target="https://sustainabledevelopment-kyrgyzstan.github.io" TargetMode="External"/><Relationship Id="rId11" Type="http://schemas.openxmlformats.org/officeDocument/2006/relationships/hyperlink" Target="https://unstats.un.org/unsd/statcom/49th-session/documents/BG-Item-3a-IAEG-SDGs-DataFlowsGuidelines-E.pdf" TargetMode="External"/><Relationship Id="rId32" Type="http://schemas.openxmlformats.org/officeDocument/2006/relationships/hyperlink" Target="https://armstat.am/file/article/poverty_2025_en_2.pdf" TargetMode="External"/><Relationship Id="rId53" Type="http://schemas.openxmlformats.org/officeDocument/2006/relationships/hyperlink" Target="https://www.dane.gov.co/index.php/estadisticas-por-tema/pobreza-y-condiciones-de-vida/pobreza-multidimensional/pobreza-multidimensional-2022" TargetMode="External"/><Relationship Id="rId74" Type="http://schemas.openxmlformats.org/officeDocument/2006/relationships/hyperlink" Target="https://www.transparencia.gob.sv/institutions/capres/documents/292084/download" TargetMode="External"/><Relationship Id="rId128" Type="http://schemas.openxmlformats.org/officeDocument/2006/relationships/hyperlink" Target="https://www.coneval.org.mx/Medicion/MP/Paginas/Pobreza_2020.aspx" TargetMode="External"/><Relationship Id="rId149" Type="http://schemas.openxmlformats.org/officeDocument/2006/relationships/hyperlink" Target="https://ec.europa.eu/eurostat/databrowser/view/ilc_peps01n/default/table?lang=en" TargetMode="External"/><Relationship Id="rId5" Type="http://schemas.openxmlformats.org/officeDocument/2006/relationships/numbering" Target="numbering.xml"/><Relationship Id="rId95" Type="http://schemas.openxmlformats.org/officeDocument/2006/relationships/hyperlink" Target="https://ec.europa.eu/eurostat/documents/3217494/9940483/KS-02-19-165-EN-N.pdf" TargetMode="External"/><Relationship Id="rId160" Type="http://schemas.openxmlformats.org/officeDocument/2006/relationships/hyperlink" Target="https://ec.europa.eu/eurostat/databrowser/view/ilc_peps01n/default/table?lang=en" TargetMode="External"/><Relationship Id="rId181" Type="http://schemas.openxmlformats.org/officeDocument/2006/relationships/hyperlink" Target="https://ec.europa.eu/eurostat/documents/3217494/9940483/KS-02-19-165-EN-N.pdf" TargetMode="External"/><Relationship Id="rId22" Type="http://schemas.openxmlformats.org/officeDocument/2006/relationships/hyperlink" Target="https://ophi.org.uk/wp-content/uploads/Angola_PM_2020.pdf" TargetMode="External"/><Relationship Id="rId43" Type="http://schemas.openxmlformats.org/officeDocument/2006/relationships/hyperlink" Target="https://ophi.org.uk/wp-content/uploads/Bhutan_2017_vs5_23Dec_online.pdf" TargetMode="External"/><Relationship Id="rId64" Type="http://schemas.openxmlformats.org/officeDocument/2006/relationships/hyperlink" Target="https://www.undp.org/fr/drcongo/publications/enquete-sur-les-conditions-de-vie-des-menages-ecvm" TargetMode="External"/><Relationship Id="rId118" Type="http://schemas.openxmlformats.org/officeDocument/2006/relationships/hyperlink" Target="https://www.unicef.org/esa/sites/unicef.org.esa/files/2019-01/UNICEF-Malawi-2018-Child-Poverty-in-Malawi.pdf" TargetMode="External"/><Relationship Id="rId139" Type="http://schemas.openxmlformats.org/officeDocument/2006/relationships/hyperlink" Target="https://ec.europa.eu/eurostat/documents/3217494/9940483/KS-02-19-165-EN-N.pdf" TargetMode="External"/><Relationship Id="rId85" Type="http://schemas.openxmlformats.org/officeDocument/2006/relationships/hyperlink" Target="https://www.gh.undp.org/content/dam/ghana/docs/Reports/UNDP_GH_MPI_Report_2020.pdf" TargetMode="External"/><Relationship Id="rId150" Type="http://schemas.openxmlformats.org/officeDocument/2006/relationships/hyperlink" Target="https://ec.europa.eu/eurostat/documents/3217494/9940483/KS-02-19-165-EN-N.pdf" TargetMode="External"/><Relationship Id="rId171" Type="http://schemas.openxmlformats.org/officeDocument/2006/relationships/hyperlink" Target="https://ec.europa.eu/eurostat/documents/3217494/9940483/KS-02-19-165-EN-N.pdf" TargetMode="External"/><Relationship Id="rId192" Type="http://schemas.openxmlformats.org/officeDocument/2006/relationships/hyperlink" Target="https://ec.europa.eu/eurostat/databrowser/view/ilc_peps01n/default/table?lang=en" TargetMode="External"/><Relationship Id="rId12" Type="http://schemas.openxmlformats.org/officeDocument/2006/relationships/hyperlink" Target="https://ec.europa.eu/eurostat/statistics-explained/index.php?title=Glossary:At_risk_of_poverty_or_social_exclusion_(AROPE)" TargetMode="External"/><Relationship Id="rId33" Type="http://schemas.openxmlformats.org/officeDocument/2006/relationships/hyperlink" Target="http://documents.worldbank.org/curated/en/111701504028830403/The-many-faces-of-deprivation-a-multidimensional-approach-to-poverty-in-Armenia" TargetMode="External"/><Relationship Id="rId108" Type="http://schemas.openxmlformats.org/officeDocument/2006/relationships/hyperlink" Target="https://thedocs.worldbank.org/en/doc/923031603135932002-0070022020/original/LaoPDRPovertyProfileReportENG.pdf" TargetMode="External"/><Relationship Id="rId129" Type="http://schemas.openxmlformats.org/officeDocument/2006/relationships/hyperlink" Target="https://www.coneval.org.mx/InformesPublicaciones/InformesPublicaciones/Documents/Metodologia-medicion-multidimensional-3er-edicion.pdf" TargetMode="External"/><Relationship Id="rId54" Type="http://schemas.openxmlformats.org/officeDocument/2006/relationships/hyperlink" Target="https://www.dane.gov.co/index.php/estadisticas-por-tema/pobreza-y-condiciones-de-vida/pobreza-multidimensional/pobreza-multidimensional-2023" TargetMode="External"/><Relationship Id="rId75" Type="http://schemas.openxmlformats.org/officeDocument/2006/relationships/hyperlink" Target="https://ec.europa.eu/eurostat/databrowser/view/ilc_peps01n/default/table?lang=en" TargetMode="External"/><Relationship Id="rId96" Type="http://schemas.openxmlformats.org/officeDocument/2006/relationships/hyperlink" Target="https://ec.europa.eu/eurostat/databrowser/view/ilc_peps01n/default/table?lang=en" TargetMode="External"/><Relationship Id="rId140" Type="http://schemas.openxmlformats.org/officeDocument/2006/relationships/hyperlink" Target="https://hdr.undp.org/content/national-human-development-report-2018-nigeria" TargetMode="External"/><Relationship Id="rId161" Type="http://schemas.openxmlformats.org/officeDocument/2006/relationships/hyperlink" Target="https://ec.europa.eu/eurostat/documents/3217494/9940483/KS-02-19-165-EN-N.pdf" TargetMode="External"/><Relationship Id="rId182" Type="http://schemas.openxmlformats.org/officeDocument/2006/relationships/hyperlink" Target="http://www.statistics.gov.lk/Resource/en/Poverty/GMPI_Bulletin2019.pdf" TargetMode="External"/><Relationship Id="rId6" Type="http://schemas.openxmlformats.org/officeDocument/2006/relationships/styles" Target="styles.xml"/><Relationship Id="rId23" Type="http://schemas.openxmlformats.org/officeDocument/2006/relationships/hyperlink" Target="https://www.armstat.am/en/?nid=82&amp;id=2095" TargetMode="External"/><Relationship Id="rId119" Type="http://schemas.openxmlformats.org/officeDocument/2006/relationships/hyperlink" Target="https://www.undp.org/malawi/publications/second-malawi-multidimensional-poverty-index" TargetMode="External"/><Relationship Id="rId44" Type="http://schemas.openxmlformats.org/officeDocument/2006/relationships/hyperlink" Target="https://ec.europa.eu/eurostat/databrowser/view/ilc_peps01n/default/table?lang=en" TargetMode="External"/><Relationship Id="rId65" Type="http://schemas.openxmlformats.org/officeDocument/2006/relationships/hyperlink" Target="https://ec.europa.eu/eurostat/databrowser/view/ilc_peps01n/default/table?lang=en" TargetMode="External"/><Relationship Id="rId86" Type="http://schemas.openxmlformats.org/officeDocument/2006/relationships/hyperlink" Target="https://www.unicef.org/ghana/media/2676/file/Multi-Dimensional%20Child%20Poverty%20Report.pdf" TargetMode="External"/><Relationship Id="rId130" Type="http://schemas.openxmlformats.org/officeDocument/2006/relationships/hyperlink" Target="https://ec.europa.eu/eurostat/databrowser/view/ilc_peps01n/default/table?lang=en" TargetMode="External"/><Relationship Id="rId151" Type="http://schemas.openxmlformats.org/officeDocument/2006/relationships/hyperlink" Target="https://www.undp.org/content/dam/pakistan/docs/MPI/Multidimensional%20Poverty%20in%20Pakistan.pdf" TargetMode="External"/><Relationship Id="rId172" Type="http://schemas.openxmlformats.org/officeDocument/2006/relationships/hyperlink" Target="https://www.nbs.gov.sc/downloads/social-statistics/multidimensional-poverty-index/2018" TargetMode="External"/><Relationship Id="rId193" Type="http://schemas.openxmlformats.org/officeDocument/2006/relationships/hyperlink" Target="https://ec.europa.eu/eurostat/documents/3217494/9940483/KS-02-19-165-EN-N.pdf" TargetMode="External"/><Relationship Id="rId13" Type="http://schemas.openxmlformats.org/officeDocument/2006/relationships/hyperlink" Target="https://ec.europa.eu/eurostat/statistics-explained/index.php?title=Glossary:EU_2020_Strategy" TargetMode="External"/><Relationship Id="rId109" Type="http://schemas.openxmlformats.org/officeDocument/2006/relationships/hyperlink" Target="https://ec.europa.eu/eurostat/databrowser/view/ilc_peps01n/default/table?lang=en" TargetMode="External"/><Relationship Id="rId34" Type="http://schemas.openxmlformats.org/officeDocument/2006/relationships/hyperlink" Target="https://ec.europa.eu/eurostat/databrowser/view/ilc_peps01n/default/table?lang=en" TargetMode="External"/><Relationship Id="rId55" Type="http://schemas.openxmlformats.org/officeDocument/2006/relationships/hyperlink" Target="https://www.dane.gov.co/index.php/estadisticas-por-tema/pobreza-y-condiciones-de-vida/pobreza-multidimensional/pobreza-multidimensional-2024" TargetMode="External"/><Relationship Id="rId76" Type="http://schemas.openxmlformats.org/officeDocument/2006/relationships/hyperlink" Target="https://ec.europa.eu/eurostat/documents/3217494/9940483/KS-02-19-165-EN-N.pdf" TargetMode="External"/><Relationship Id="rId97" Type="http://schemas.openxmlformats.org/officeDocument/2006/relationships/hyperlink" Target="https://ec.europa.eu/eurostat/documents/3217494/9940483/KS-02-19-165-EN-N.pdf" TargetMode="External"/><Relationship Id="rId120" Type="http://schemas.openxmlformats.org/officeDocument/2006/relationships/hyperlink" Target="https://www.talentcorp.com.my/clients/TalentCorp_2016_7A6571AE-D9D0-4175-B35D-99EC514F2D24/contentms/img/publication/Mid-Term%20Review%20of%2011th%20Malaysia%20Plan.pdf" TargetMode="External"/><Relationship Id="rId141" Type="http://schemas.openxmlformats.org/officeDocument/2006/relationships/hyperlink" Target="https://nigerianstat.gov.ng/elibrary/read/1241254" TargetMode="External"/><Relationship Id="rId7" Type="http://schemas.openxmlformats.org/officeDocument/2006/relationships/settings" Target="settings.xml"/><Relationship Id="rId162" Type="http://schemas.openxmlformats.org/officeDocument/2006/relationships/hyperlink" Target="https://ec.europa.eu/eurostat/databrowser/view/ilc_peps01n__custom_20899893/default/table" TargetMode="External"/><Relationship Id="rId183" Type="http://schemas.openxmlformats.org/officeDocument/2006/relationships/hyperlink" Target="http://www.statistics.gov.lk/Poverty/StaticalInformation/MultidimensionalPovertyinSriLanka-2019" TargetMode="External"/><Relationship Id="rId2" Type="http://schemas.openxmlformats.org/officeDocument/2006/relationships/customXml" Target="../customXml/item2.xml"/><Relationship Id="rId29" Type="http://schemas.openxmlformats.org/officeDocument/2006/relationships/hyperlink" Target="https://armstat.am/file/article/poverty_2022_en_2..pdf" TargetMode="External"/><Relationship Id="rId24" Type="http://schemas.openxmlformats.org/officeDocument/2006/relationships/hyperlink" Target="http://documents.worldbank.org/curated/en/111701504028830403/The-many-faces-of-deprivation-a-multidimensional-approach-to-poverty-in-Armenia" TargetMode="External"/><Relationship Id="rId40" Type="http://schemas.openxmlformats.org/officeDocument/2006/relationships/hyperlink" Target="https://sib.org.bz/statistics/poverty-statistics/" TargetMode="External"/><Relationship Id="rId45" Type="http://schemas.openxmlformats.org/officeDocument/2006/relationships/hyperlink" Target="https://ec.europa.eu/eurostat/documents/3217494/9940483/KS-02-19-165-EN-N.pdf" TargetMode="External"/><Relationship Id="rId66" Type="http://schemas.openxmlformats.org/officeDocument/2006/relationships/hyperlink" Target="https://ec.europa.eu/eurostat/documents/3217494/9940483/KS-02-19-165-EN-N.pdf" TargetMode="External"/><Relationship Id="rId87" Type="http://schemas.openxmlformats.org/officeDocument/2006/relationships/hyperlink" Target="https://statsghana.gov.gh/gssmain/fileUpload/pressrelease/2023_Q1-Q4_MPI_Report_Bulletin.pdf" TargetMode="External"/><Relationship Id="rId110" Type="http://schemas.openxmlformats.org/officeDocument/2006/relationships/hyperlink" Target="https://ec.europa.eu/eurostat/documents/3217494/9940483/KS-02-19-165-EN-N.pdf" TargetMode="External"/><Relationship Id="rId115" Type="http://schemas.openxmlformats.org/officeDocument/2006/relationships/hyperlink" Target="https://ec.europa.eu/eurostat/databrowser/view/ilc_peps01n/default/table?lang=en" TargetMode="External"/><Relationship Id="rId131" Type="http://schemas.openxmlformats.org/officeDocument/2006/relationships/hyperlink" Target="https://ec.europa.eu/eurostat/documents/3217494/9940483/KS-02-19-165-EN-N.pdf" TargetMode="External"/><Relationship Id="rId136" Type="http://schemas.openxmlformats.org/officeDocument/2006/relationships/hyperlink" Target="https://www.npc.gov.np/images/category/Nepal_MPI.pdf" TargetMode="External"/><Relationship Id="rId157" Type="http://schemas.openxmlformats.org/officeDocument/2006/relationships/hyperlink" Target="https://www.ine.gov.py/publicacion/4/pobreza" TargetMode="External"/><Relationship Id="rId178" Type="http://schemas.openxmlformats.org/officeDocument/2006/relationships/hyperlink" Target="http://www.statssa.gov.za/publications/Report-03-10-08/Report-03-10-082014.pdf" TargetMode="External"/><Relationship Id="rId61" Type="http://schemas.openxmlformats.org/officeDocument/2006/relationships/hyperlink" Target="https://ec.europa.eu/eurostat/documents/3217494/9940483/KS-02-19-165-EN-N.pdf" TargetMode="External"/><Relationship Id="rId82" Type="http://schemas.openxmlformats.org/officeDocument/2006/relationships/hyperlink" Target="https://ec.europa.eu/eurostat/databrowser/view/ilc_peps01n/default/table?lang=en" TargetMode="External"/><Relationship Id="rId152" Type="http://schemas.openxmlformats.org/officeDocument/2006/relationships/hyperlink" Target="https://pc.gov.pk/uploads/report/UC_MPI_Report.pdf" TargetMode="External"/><Relationship Id="rId173" Type="http://schemas.openxmlformats.org/officeDocument/2006/relationships/hyperlink" Target="https://ec.europa.eu/eurostat/databrowser/view/ilc_peps01n/default/table?lang=en" TargetMode="External"/><Relationship Id="rId194" Type="http://schemas.openxmlformats.org/officeDocument/2006/relationships/hyperlink" Target="https://www.ubos.org/release-of-the-multi-poverty-dimensional-index-report-2022" TargetMode="External"/><Relationship Id="rId199" Type="http://schemas.openxmlformats.org/officeDocument/2006/relationships/header" Target="header1.xml"/><Relationship Id="rId203" Type="http://schemas.openxmlformats.org/officeDocument/2006/relationships/glossaryDocument" Target="glossary/document.xml"/><Relationship Id="rId19" Type="http://schemas.openxmlformats.org/officeDocument/2006/relationships/hyperlink" Target="https://ec.europa.eu/eurostat/databrowser/view/ilc_peps01n/default/table?lang=en" TargetMode="External"/><Relationship Id="rId14" Type="http://schemas.openxmlformats.org/officeDocument/2006/relationships/hyperlink" Target="https://ec.europa.eu/eurostat/statistics-explained/index.php?title=Glossary:At-risk-of-poverty_rate" TargetMode="External"/><Relationship Id="rId30" Type="http://schemas.openxmlformats.org/officeDocument/2006/relationships/hyperlink" Target="https://armstat.am/file/article/poverty_2023_en_2.pdf" TargetMode="External"/><Relationship Id="rId35" Type="http://schemas.openxmlformats.org/officeDocument/2006/relationships/hyperlink" Target="https://ec.europa.eu/eurostat/documents/3217494/9940483/KS-02-19-165-EN-N.pdf" TargetMode="External"/><Relationship Id="rId56" Type="http://schemas.openxmlformats.org/officeDocument/2006/relationships/hyperlink" Target="https://www.dane.gov.co/index.php/estadisticas-por-tema/pobreza-y-condiciones-de-vida/pobreza-multidimensional/" TargetMode="External"/><Relationship Id="rId77" Type="http://schemas.openxmlformats.org/officeDocument/2006/relationships/hyperlink" Target="https://www.unicef.org/esa/media/3101/file/UNICEF-Eswatini-2018-Multidimensional-Child%20Poverty.pdf%20.pdf" TargetMode="External"/><Relationship Id="rId100" Type="http://schemas.openxmlformats.org/officeDocument/2006/relationships/hyperlink" Target="https://ec.europa.eu/eurostat/databrowser/view/ilc_peps01n/default/table?lang=en" TargetMode="External"/><Relationship Id="rId105" Type="http://schemas.openxmlformats.org/officeDocument/2006/relationships/hyperlink" Target="https://ec.europa.eu/eurostat/databrowser/view/ilc_peps01n/default/table?lang=en" TargetMode="External"/><Relationship Id="rId126" Type="http://schemas.openxmlformats.org/officeDocument/2006/relationships/hyperlink" Target="https://ec.europa.eu/eurostat/documents/3217494/9940483/KS-02-19-165-EN-N.pdf" TargetMode="External"/><Relationship Id="rId147" Type="http://schemas.openxmlformats.org/officeDocument/2006/relationships/hyperlink" Target="https://ec.europa.eu/eurostat/databrowser/view/ilc_peps01n/default/table?lang=en" TargetMode="External"/><Relationship Id="rId168" Type="http://schemas.openxmlformats.org/officeDocument/2006/relationships/hyperlink" Target="https://sbs.gov.ws/documents/social/mpi/Samoa_MPI_Report_2022.pdf" TargetMode="External"/><Relationship Id="rId8" Type="http://schemas.openxmlformats.org/officeDocument/2006/relationships/webSettings" Target="webSettings.xml"/><Relationship Id="rId51" Type="http://schemas.openxmlformats.org/officeDocument/2006/relationships/hyperlink" Target="https://www.dane.gov.co/files/investigaciones/condiciones_vida/pobreza/2020/presentacion-rueda-de-prensa-pobreza-multidimensional-20.pdf" TargetMode="External"/><Relationship Id="rId72" Type="http://schemas.openxmlformats.org/officeDocument/2006/relationships/hyperlink" Target="https://cepei.org/wp-content/uploads/2020/01/Informe_ODS-1.pdf" TargetMode="External"/><Relationship Id="rId93" Type="http://schemas.openxmlformats.org/officeDocument/2006/relationships/hyperlink" Target="https://mppn.org/wp-content/uploads/2019/10/IPM_SINTESIS_SERIE_12_16_Final.pdf" TargetMode="External"/><Relationship Id="rId98" Type="http://schemas.openxmlformats.org/officeDocument/2006/relationships/hyperlink" Target="https://www.niti.gov.in/sites/default/files/2023-08/India-National-Multidimentional-Poverty-Index-2023.pdf" TargetMode="External"/><Relationship Id="rId121" Type="http://schemas.openxmlformats.org/officeDocument/2006/relationships/hyperlink" Target="https://newss.statistics.gov.my/newss-portalx/ep/epFreeDownloadContentSearch.seam?cid=158397" TargetMode="External"/><Relationship Id="rId142" Type="http://schemas.openxmlformats.org/officeDocument/2006/relationships/hyperlink" Target="http://www.stat.gov.mk/Publikacii/2.4.15.01.pdf" TargetMode="External"/><Relationship Id="rId163" Type="http://schemas.openxmlformats.org/officeDocument/2006/relationships/hyperlink" Target="https://ec.europa.eu/eurostat/databrowser/view/ilc_peps01n/default/table?lang=en" TargetMode="External"/><Relationship Id="rId184" Type="http://schemas.openxmlformats.org/officeDocument/2006/relationships/hyperlink" Target="https://statistics-suriname.org/wp-content/uploads/2023/10/Methods-and-techniques-to-determine-and-combat-Poverty-in-Suriname_English-version.pdf" TargetMode="External"/><Relationship Id="rId189" Type="http://schemas.openxmlformats.org/officeDocument/2006/relationships/hyperlink" Target="http://social.nesdc.go.th/social/Portals/0/Documents/%e0%b8%a3%e0%b8%a7%e0%b8%a1%20NMPI%2007102019%20(1630)_2305.pdf" TargetMode="External"/><Relationship Id="rId3" Type="http://schemas.openxmlformats.org/officeDocument/2006/relationships/customXml" Target="../customXml/item3.xml"/><Relationship Id="rId25" Type="http://schemas.openxmlformats.org/officeDocument/2006/relationships/hyperlink" Target="https://armstat.am/am/?nid=82&amp;id=2217" TargetMode="External"/><Relationship Id="rId46" Type="http://schemas.openxmlformats.org/officeDocument/2006/relationships/hyperlink" Target="https://www.ilo.org/surveyLib/index.php/catalog/2153/download/18083" TargetMode="External"/><Relationship Id="rId67" Type="http://schemas.openxmlformats.org/officeDocument/2006/relationships/hyperlink" Target="https://mepyd.gob.do/wp-content/uploads/drive/UAAES/Publicaciones/El%20indice%20de%20Pobreza%20Multidimensional%20para%20America%20Latina.pdf" TargetMode="External"/><Relationship Id="rId116" Type="http://schemas.openxmlformats.org/officeDocument/2006/relationships/hyperlink" Target="https://ec.europa.eu/eurostat/documents/3217494/9940483/KS-02-19-165-EN-N.pdf" TargetMode="External"/><Relationship Id="rId137" Type="http://schemas.openxmlformats.org/officeDocument/2006/relationships/hyperlink" Target="https://mppn.org/wp-content/uploads/2021/08/MPI_Report_2021_for_web.pdf" TargetMode="External"/><Relationship Id="rId158" Type="http://schemas.openxmlformats.org/officeDocument/2006/relationships/hyperlink" Target="https://psa.gov.ph/poverty-press-releases/nid/136930" TargetMode="External"/><Relationship Id="rId20" Type="http://schemas.openxmlformats.org/officeDocument/2006/relationships/hyperlink" Target="https://ec.europa.eu/eurostat/documents/3217494/9940483/KS-02-19-165-EN-N.pdf" TargetMode="External"/><Relationship Id="rId41" Type="http://schemas.openxmlformats.org/officeDocument/2006/relationships/hyperlink" Target="https://sib.org.bz/statistics/poverty-statistics/" TargetMode="External"/><Relationship Id="rId62" Type="http://schemas.openxmlformats.org/officeDocument/2006/relationships/hyperlink" Target="https://ec.europa.eu/eurostat/databrowser/view/ilc_peps01n/default/table?lang=en" TargetMode="External"/><Relationship Id="rId83" Type="http://schemas.openxmlformats.org/officeDocument/2006/relationships/hyperlink" Target="https://ec.europa.eu/eurostat/documents/3217494/9940483/KS-02-19-165-EN-N.pdf" TargetMode="External"/><Relationship Id="rId88" Type="http://schemas.openxmlformats.org/officeDocument/2006/relationships/hyperlink" Target="https://ec.europa.eu/eurostat/databrowser/view/ilc_peps01n/default/table?lang=en" TargetMode="External"/><Relationship Id="rId111" Type="http://schemas.openxmlformats.org/officeDocument/2006/relationships/hyperlink" Target="http://www.cas.gov.lb/images/PDFs/Poverty/Lebanon%20MPI%202019%20Report%20%20EN.pdf" TargetMode="External"/><Relationship Id="rId132" Type="http://schemas.openxmlformats.org/officeDocument/2006/relationships/hyperlink" Target="https://www.hcp.ma/Les-Cahiers-du-Plan-N-43-Mars-Avril-2013_a1248.html" TargetMode="External"/><Relationship Id="rId153" Type="http://schemas.openxmlformats.org/officeDocument/2006/relationships/hyperlink" Target="https://www.gabinetesocial.gob.pa/wp-content/uploads/2024/04/Informe-IPM-Nivel-Nacional-2019-2022.pdf" TargetMode="External"/><Relationship Id="rId174" Type="http://schemas.openxmlformats.org/officeDocument/2006/relationships/hyperlink" Target="https://ec.europa.eu/eurostat/documents/3217494/9940483/KS-02-19-165-EN-N.pdf" TargetMode="External"/><Relationship Id="rId179" Type="http://schemas.openxmlformats.org/officeDocument/2006/relationships/hyperlink" Target="http://documents.worldbank.org/curated/en/530481521735906534/pdf/124521-REV-OUO-South-Africa-Poverty-and-Inequality-Assessment-Report-2018-FINAL-WEB.pdf" TargetMode="External"/><Relationship Id="rId195" Type="http://schemas.openxmlformats.org/officeDocument/2006/relationships/hyperlink" Target="https://www.gub.uy/instituto-nacional-estadistica/comunicacion/publicaciones/pobreza-multidimensional-2024" TargetMode="External"/><Relationship Id="rId190" Type="http://schemas.openxmlformats.org/officeDocument/2006/relationships/hyperlink" Target="http://www.nso.go.th/sites/2014en/Pages/survey/Social/Household/The-2017-Household-Socio-Economic-Survey.aspx" TargetMode="External"/><Relationship Id="rId204" Type="http://schemas.openxmlformats.org/officeDocument/2006/relationships/theme" Target="theme/theme1.xml"/><Relationship Id="rId15" Type="http://schemas.openxmlformats.org/officeDocument/2006/relationships/hyperlink" Target="https://ec.europa.eu/eurostat/statistics-explained/index.php?title=Glossary:Persons_living_in_households_with_low_work_intensity" TargetMode="External"/><Relationship Id="rId36" Type="http://schemas.openxmlformats.org/officeDocument/2006/relationships/hyperlink" Target="https://gedkp.gov.bd/wp-content/uploads/2025/07/MPI-Layout.pdf?post_id=4021" TargetMode="External"/><Relationship Id="rId57" Type="http://schemas.openxmlformats.org/officeDocument/2006/relationships/hyperlink" Target="https://admin.inec.cr/sites/default/files/2022-10/reenaho2022.pdf" TargetMode="External"/><Relationship Id="rId106" Type="http://schemas.openxmlformats.org/officeDocument/2006/relationships/hyperlink" Target="https://ec.europa.eu/eurostat/documents/3217494/9940483/KS-02-19-165-EN-N.pdf" TargetMode="External"/><Relationship Id="rId127" Type="http://schemas.openxmlformats.org/officeDocument/2006/relationships/hyperlink" Target="https://www.coneval.org.mx/Medicion/MP/Paginas/Pobreza-2018.aspx" TargetMode="External"/><Relationship Id="rId10" Type="http://schemas.openxmlformats.org/officeDocument/2006/relationships/endnotes" Target="endnotes.xml"/><Relationship Id="rId31" Type="http://schemas.openxmlformats.org/officeDocument/2006/relationships/hyperlink" Target="https://armstat.am/file/article/poverty_2024_en_2.pdf" TargetMode="External"/><Relationship Id="rId52" Type="http://schemas.openxmlformats.org/officeDocument/2006/relationships/hyperlink" Target="https://www.dane.gov.co/index.php/estadisticas-por-tema/pobreza-y-condiciones-de-vida/pobreza-multidimensional/pobreza-multidimensional-2021" TargetMode="External"/><Relationship Id="rId73" Type="http://schemas.openxmlformats.org/officeDocument/2006/relationships/hyperlink" Target="https://www.cepal.org/sites/default/files/presentations/08-10-el_salvador-medicion-multidimencional-pobreza.pdf" TargetMode="External"/><Relationship Id="rId78" Type="http://schemas.openxmlformats.org/officeDocument/2006/relationships/hyperlink" Target="https://ec.europa.eu/eurostat/databrowser/view/ilc_peps01n/default/table?lang=en" TargetMode="External"/><Relationship Id="rId94" Type="http://schemas.openxmlformats.org/officeDocument/2006/relationships/hyperlink" Target="https://ec.europa.eu/eurostat/databrowser/view/ilc_peps01n/default/table?lang=en" TargetMode="External"/><Relationship Id="rId99" Type="http://schemas.openxmlformats.org/officeDocument/2006/relationships/hyperlink" Target="https://www.undp.org/sites/g/files/zskgke326/files/2025-08/undp_iq_multidimensional_poverty_in_iraq_2024.pdf" TargetMode="External"/><Relationship Id="rId101" Type="http://schemas.openxmlformats.org/officeDocument/2006/relationships/hyperlink" Target="https://ec.europa.eu/eurostat/documents/3217494/9940483/KS-02-19-165-EN-N.pdf" TargetMode="External"/><Relationship Id="rId122" Type="http://schemas.openxmlformats.org/officeDocument/2006/relationships/hyperlink" Target="http://statisticsmaldives.gov.mv/nbs/wp-content/uploads/2020/06/Multidimensional-Poverty-in-Maldives-2020_4th-june.pdf" TargetMode="External"/><Relationship Id="rId143" Type="http://schemas.openxmlformats.org/officeDocument/2006/relationships/hyperlink" Target="http://www.stat.gov.mk/Publikacii/2.4.15.13.pdf)" TargetMode="External"/><Relationship Id="rId148" Type="http://schemas.openxmlformats.org/officeDocument/2006/relationships/hyperlink" Target="http://www.stat.gov.mk/MetodoloskiObjasSoop_en.aspx?id=115&amp;rbrObl=13" TargetMode="External"/><Relationship Id="rId164" Type="http://schemas.openxmlformats.org/officeDocument/2006/relationships/hyperlink" Target="https://ec.europa.eu/eurostat/documents/3217494/9940483/KS-02-19-165-EN-N.pdf" TargetMode="External"/><Relationship Id="rId169" Type="http://schemas.openxmlformats.org/officeDocument/2006/relationships/hyperlink" Target="https://www.academia.edu/24458392/Analyse_de_la_situation_des_enfants_et_des_femmes_%C3%A0_S%C3%A3o_Tom%C3%A9-et-Principe_en_2015" TargetMode="External"/><Relationship Id="rId185" Type="http://schemas.openxmlformats.org/officeDocument/2006/relationships/hyperlink" Target="https://ec.europa.eu/eurostat/databrowser/view/ilc_peps01n/default/table?lang=en"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ec.europa.eu/eurostat/databrowser/view/ilc_peps01n/default/table?lang=en" TargetMode="External"/><Relationship Id="rId26" Type="http://schemas.openxmlformats.org/officeDocument/2006/relationships/hyperlink" Target="http://documents.worldbank.org/curated/en/111701504028830403/The-many-faces-of-deprivation-a-multidimensional-approach-to-poverty-in-Armenia" TargetMode="External"/><Relationship Id="rId47" Type="http://schemas.openxmlformats.org/officeDocument/2006/relationships/hyperlink" Target="https://www.unicef.org/esa/sites/unicef.org.esa/files/2018-09/UNICEF-Burundi-2017-Child-Poverty.pdf" TargetMode="External"/><Relationship Id="rId68" Type="http://schemas.openxmlformats.org/officeDocument/2006/relationships/hyperlink" Target="https://mepyd.gob.do/sisdom" TargetMode="External"/><Relationship Id="rId89" Type="http://schemas.openxmlformats.org/officeDocument/2006/relationships/hyperlink" Target="https://ec.europa.eu/eurostat/documents/3217494/9940483/KS-02-19-165-EN-N.pdf" TargetMode="External"/><Relationship Id="rId112" Type="http://schemas.openxmlformats.org/officeDocument/2006/relationships/hyperlink" Target="https://lesotho.un.org/sites/default/files/2019-10/Lesotho%20child%20poverty_main%20report_4%20Oct.pdf" TargetMode="External"/><Relationship Id="rId133" Type="http://schemas.openxmlformats.org/officeDocument/2006/relationships/hyperlink" Target="https://www.hcp.ma/file/198688/" TargetMode="External"/><Relationship Id="rId154" Type="http://schemas.openxmlformats.org/officeDocument/2006/relationships/hyperlink" Target="https://www.mides.gob.pa/wp-content/uploads/2018/09/MEF_DAES-Informe-del-IPM-de-ni%c3%b1os-ni%c3%b1as-y-adolescentes-a%c3%b1o-2018.pdf" TargetMode="External"/><Relationship Id="rId175" Type="http://schemas.openxmlformats.org/officeDocument/2006/relationships/hyperlink" Target="https://ec.europa.eu/eurostat/databrowser/view/ilc_peps01n/default/table?lang=en" TargetMode="External"/><Relationship Id="rId196" Type="http://schemas.openxmlformats.org/officeDocument/2006/relationships/hyperlink" Target="https://www.gso.gov.vn/en/px-web/?pxid=E1144&amp;theme=Health%2C%20Culture%2C%20Sport%20and%20Living%20standard" TargetMode="External"/><Relationship Id="rId200" Type="http://schemas.openxmlformats.org/officeDocument/2006/relationships/footer" Target="footer1.xml"/><Relationship Id="rId16" Type="http://schemas.openxmlformats.org/officeDocument/2006/relationships/hyperlink" Target="https://ec.europa.eu/eurostat/statistics-explained/index.php?title=Glossary:Severe_material_and_social_deprivation_rate_(SMSD)&amp;stable=0&amp;redirect=no" TargetMode="External"/><Relationship Id="rId37" Type="http://schemas.openxmlformats.org/officeDocument/2006/relationships/hyperlink" Target="https://ec.europa.eu/eurostat/databrowser/view/ilc_peps01n/default/table?lang=en" TargetMode="External"/><Relationship Id="rId58" Type="http://schemas.openxmlformats.org/officeDocument/2006/relationships/hyperlink" Target="https://ec.europa.eu/eurostat/databrowser/view/ilc_peps01n/default/table?lang=en" TargetMode="External"/><Relationship Id="rId79" Type="http://schemas.openxmlformats.org/officeDocument/2006/relationships/hyperlink" Target="https://ec.europa.eu/eurostat/documents/3217494/9940483/KS-02-19-165-EN-N.pdf" TargetMode="External"/><Relationship Id="rId102" Type="http://schemas.openxmlformats.org/officeDocument/2006/relationships/hyperlink" Target="https://ec.europa.eu/eurostat/databrowser/view/ilc_peps01n/default/table?lang=en" TargetMode="External"/><Relationship Id="rId123" Type="http://schemas.openxmlformats.org/officeDocument/2006/relationships/hyperlink" Target="https://www.unicef.org/mali/rapports/privation-multidimensionnelle-et-pauvret%C3%A9-des-enfants-au-mali" TargetMode="External"/><Relationship Id="rId144" Type="http://schemas.openxmlformats.org/officeDocument/2006/relationships/hyperlink" Target="http://www.stat.gov.mk/Publikacii/2.4.17.13.pdf" TargetMode="External"/><Relationship Id="rId90" Type="http://schemas.openxmlformats.org/officeDocument/2006/relationships/hyperlink" Target="https://www.mintrabajo.gob.gt/images/Servicios/DGT/ComisionNacionalSalario/InformacionGeneral/MIDES/Estad%C3%ADsticas_Indic%C3%A9_de_Pobreza_Multidimensional_2014.xlsx" TargetMode="External"/><Relationship Id="rId165" Type="http://schemas.openxmlformats.org/officeDocument/2006/relationships/hyperlink" Target="https://www.mppn.org/wp-content/uploads/2018/12/EICV5_Thematic-Report_Multidimensional-Poverty-Index_MPI.pdf" TargetMode="External"/><Relationship Id="rId186" Type="http://schemas.openxmlformats.org/officeDocument/2006/relationships/hyperlink" Target="https://ec.europa.eu/eurostat/documents/3217494/9940483/KS-02-19-165-EN-N.pdf" TargetMode="External"/><Relationship Id="rId27" Type="http://schemas.openxmlformats.org/officeDocument/2006/relationships/hyperlink" Target="https://armstat.am/en/?nid=82&amp;id=2438" TargetMode="External"/><Relationship Id="rId48" Type="http://schemas.openxmlformats.org/officeDocument/2006/relationships/hyperlink" Target="http://www.desarrollosocialyfamilia.gob.cl/pdf/upload/Libro_IDS_2015_final.pdf" TargetMode="External"/><Relationship Id="rId69" Type="http://schemas.openxmlformats.org/officeDocument/2006/relationships/hyperlink" Target="https://www.ecuadorencifras.gob.ec/documentos/web-inec/POBREZA/2019/Diciembre-2019/Tabulados%20IPM-dic%2019.xlsx" TargetMode="External"/><Relationship Id="rId113" Type="http://schemas.openxmlformats.org/officeDocument/2006/relationships/hyperlink" Target="https://ec.europa.eu/eurostat/databrowser/view/ilc_peps01n/default/table?lang=en" TargetMode="External"/><Relationship Id="rId134" Type="http://schemas.openxmlformats.org/officeDocument/2006/relationships/hyperlink" Target="https://www.wider.unu.edu/sites/default/files/Final_QUARTA%20AVALIA%C3%87AO%20NACIONAL%20DA%20POBREZA_2016-10-26_2.pdf" TargetMode="External"/><Relationship Id="rId80" Type="http://schemas.openxmlformats.org/officeDocument/2006/relationships/hyperlink" Target="https://ec.europa.eu/eurostat/databrowser/view/ilc_peps01n/default/table?lang=en" TargetMode="External"/><Relationship Id="rId155" Type="http://schemas.openxmlformats.org/officeDocument/2006/relationships/hyperlink" Target="https://www.unicef.org/panama/media/9596/file/Informe-IPM-NNA-1.pdf.pdf" TargetMode="External"/><Relationship Id="rId176" Type="http://schemas.openxmlformats.org/officeDocument/2006/relationships/hyperlink" Target="https://ec.europa.eu/eurostat/documents/3217494/9940483/KS-02-19-165-EN-N.pdf" TargetMode="External"/><Relationship Id="rId197" Type="http://schemas.openxmlformats.org/officeDocument/2006/relationships/hyperlink" Target="https://www.unicef.org/zambia/reports/child-poverty-zambia-report-2018" TargetMode="External"/><Relationship Id="rId201" Type="http://schemas.openxmlformats.org/officeDocument/2006/relationships/footer" Target="footer2.xml"/><Relationship Id="rId17" Type="http://schemas.openxmlformats.org/officeDocument/2006/relationships/hyperlink" Target="https://www.mppn.org/wp-content/uploads/2019/03/AFG_2019_vs9_online.pdf" TargetMode="External"/><Relationship Id="rId38" Type="http://schemas.openxmlformats.org/officeDocument/2006/relationships/hyperlink" Target="https://ec.europa.eu/eurostat/documents/3217494/9940483/KS-02-19-165-EN-N.pdf" TargetMode="External"/><Relationship Id="rId59" Type="http://schemas.openxmlformats.org/officeDocument/2006/relationships/hyperlink" Target="https://ec.europa.eu/eurostat/documents/3217494/9940483/KS-02-19-165-EN-N.pdf" TargetMode="External"/><Relationship Id="rId103" Type="http://schemas.openxmlformats.org/officeDocument/2006/relationships/hyperlink" Target="https://ec.europa.eu/eurostat/documents/3217494/9940483/KS-02-19-165-EN-N.pdf" TargetMode="External"/><Relationship Id="rId124" Type="http://schemas.openxmlformats.org/officeDocument/2006/relationships/hyperlink" Target="https://www.instat-mali.org/laravel-filemanager/files/shares/eq/rap-ind16-17_eq.pdf" TargetMode="External"/><Relationship Id="rId70" Type="http://schemas.openxmlformats.org/officeDocument/2006/relationships/hyperlink" Target="https://www.unicef.org/egypt/reports/understanding-child-multidimensional-poverty-egypt" TargetMode="External"/><Relationship Id="rId91" Type="http://schemas.openxmlformats.org/officeDocument/2006/relationships/hyperlink" Target="http://www.stat-guinee.org/images/Documents/Publications/INS/rapports_enquetes/RGPH3/RGPH3_rapport_pauvrete.pdf" TargetMode="External"/><Relationship Id="rId145" Type="http://schemas.openxmlformats.org/officeDocument/2006/relationships/hyperlink" Target="http://www.stat.gov.mk/Publikacii/2.4.18.13.pdf" TargetMode="External"/><Relationship Id="rId166" Type="http://schemas.openxmlformats.org/officeDocument/2006/relationships/hyperlink" Target="https://statistics.gov.rw/data-sources/surveys/EICV/integrated-household-living-conditions-survey-7-eicv-7" TargetMode="External"/><Relationship Id="rId187" Type="http://schemas.openxmlformats.org/officeDocument/2006/relationships/hyperlink" Target="https://ec.europa.eu/eurostat/databrowser/view/ilc_peps01n__custom_20899893/default/table" TargetMode="External"/><Relationship Id="rId1" Type="http://schemas.openxmlformats.org/officeDocument/2006/relationships/customXml" Target="../customXml/item1.xml"/><Relationship Id="rId28" Type="http://schemas.openxmlformats.org/officeDocument/2006/relationships/hyperlink" Target="http://documents.worldbank.org/curated/en/111701504028830403/The-many-faces-of-deprivation-a-multidimensional-approach-to-poverty-in-Armenia" TargetMode="External"/><Relationship Id="rId49" Type="http://schemas.openxmlformats.org/officeDocument/2006/relationships/hyperlink" Target="http://observatorio.ministeriodesarrollosocial.gob.cl/storage/docs/casen/2017/Resultados_pobreza_Casen_2017.pdf" TargetMode="External"/><Relationship Id="rId114" Type="http://schemas.openxmlformats.org/officeDocument/2006/relationships/hyperlink" Target="https://ec.europa.eu/eurostat/documents/3217494/9940483/KS-02-19-165-EN-N.pdf" TargetMode="External"/><Relationship Id="rId60" Type="http://schemas.openxmlformats.org/officeDocument/2006/relationships/hyperlink" Target="https://ec.europa.eu/eurostat/databrowser/view/ilc_peps01n/default/table?lang=en" TargetMode="External"/><Relationship Id="rId81" Type="http://schemas.openxmlformats.org/officeDocument/2006/relationships/hyperlink" Target="https://ec.europa.eu/eurostat/documents/3217494/9940483/KS-02-19-165-EN-N.pdf" TargetMode="External"/><Relationship Id="rId135" Type="http://schemas.openxmlformats.org/officeDocument/2006/relationships/hyperlink" Target="https://www.unicef.org/esa/media/9041/file/UNICEF-Namibia-Multidimensional-Poverty-Index-2021.pd" TargetMode="External"/><Relationship Id="rId156" Type="http://schemas.openxmlformats.org/officeDocument/2006/relationships/hyperlink" Target="https://www.ine.gov.py/Publicaciones/Biblioteca/documento/8e39_BOLETIN_TECNICO_IPM_2020.pdf" TargetMode="External"/><Relationship Id="rId177" Type="http://schemas.openxmlformats.org/officeDocument/2006/relationships/hyperlink" Target="https://statistics.gov.sb/the-solomon-islands-multidimensional-and-spatial-disparities-analysis-2009-2019-report-is-here/" TargetMode="External"/><Relationship Id="rId198" Type="http://schemas.openxmlformats.org/officeDocument/2006/relationships/hyperlink" Target="https://www.unicef.org/esa/media/10241/file/UNICEF-Zimbabwe-MODA-Child-Poverty-Report-2021.pdf" TargetMode="External"/><Relationship Id="rId202" Type="http://schemas.openxmlformats.org/officeDocument/2006/relationships/fontTable" Target="fontTable.xml"/><Relationship Id="rId18" Type="http://schemas.openxmlformats.org/officeDocument/2006/relationships/hyperlink" Target="https://microdatalib.worldbank.org/index.php/catalog/12377/related-materials" TargetMode="External"/><Relationship Id="rId39" Type="http://schemas.openxmlformats.org/officeDocument/2006/relationships/hyperlink" Target="https://sib.org.bz/wp-content/uploads/MPI_Infographic_v03.pdf" TargetMode="External"/><Relationship Id="rId50" Type="http://schemas.openxmlformats.org/officeDocument/2006/relationships/hyperlink" Target="https://www.dane.gov.co/files/investigaciones/condiciones_vida/pobreza/2018/bt_pobreza_multidimensional_18.pdf" TargetMode="External"/><Relationship Id="rId104" Type="http://schemas.openxmlformats.org/officeDocument/2006/relationships/hyperlink" Target="https://www.pioj.gov.jm/product/jamaica-national-multidimensional-poverty-index/" TargetMode="External"/><Relationship Id="rId125" Type="http://schemas.openxmlformats.org/officeDocument/2006/relationships/hyperlink" Target="https://ec.europa.eu/eurostat/databrowser/view/ilc_peps01n/default/table?lang=en" TargetMode="External"/><Relationship Id="rId146" Type="http://schemas.openxmlformats.org/officeDocument/2006/relationships/hyperlink" Target="http://makstat.stat.gov.mk/PXWeb/pxweb/en/MakStat/MakStat__ZivotenStandard__LaekenIndikatorSiromastija/425_ZivStd_Mk_LaekenAROPE_ml.px/?rxid=46ee0f64-2992-4b45-a2d9-c" TargetMode="External"/><Relationship Id="rId167" Type="http://schemas.openxmlformats.org/officeDocument/2006/relationships/hyperlink" Target="https://www.stats.gov.lc/wp-content/uploads/2019/01/Saint-Lucia-National-Report-of-Living-Conditions-2016-Final_December-2018.pdf" TargetMode="External"/><Relationship Id="rId188" Type="http://schemas.openxmlformats.org/officeDocument/2006/relationships/hyperlink" Target="https://www.unicef.org/thailand/sites/unicef.org.thailand/files/2019-09/unicef%20Thailand%20Child%20MPI%20Report-TH-for%20web%20v02_0.pdf" TargetMode="External"/><Relationship Id="rId71" Type="http://schemas.openxmlformats.org/officeDocument/2006/relationships/hyperlink" Target="https://www.unescwa.org/sites/default/files/pubs/pdf/multidimensional-poverty-egypt-english_0.pdf" TargetMode="External"/><Relationship Id="rId92" Type="http://schemas.openxmlformats.org/officeDocument/2006/relationships/hyperlink" Target="https://uprdoc.ohchr.org/uprweb/downloadfile.aspx?filename=7579&amp;file=Annexe7https://uprdoc.ohchr.org/uprweb/downloadfile.aspx?filename=7579&amp;file=Annexe7"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mppn.org" TargetMode="External"/><Relationship Id="rId1" Type="http://schemas.openxmlformats.org/officeDocument/2006/relationships/hyperlink" Target="https://ec.europa.eu/eurostat/statistics-explained/index.php?title=EU_statistics_on_income_and_living_conditions_(EU-SILC)_methodology_-_people_at_risk_of_poverty_or_social_exclusio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E5DAEA14-E015-4230-8507-1B9CBF7B400B}"/>
      </w:docPartPr>
      <w:docPartBody>
        <w:p w:rsidR="009C37D8" w:rsidRDefault="00327FE7">
          <w:r w:rsidRPr="003157FB">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FE7"/>
    <w:rsid w:val="00020400"/>
    <w:rsid w:val="0004665F"/>
    <w:rsid w:val="0014644F"/>
    <w:rsid w:val="00175F24"/>
    <w:rsid w:val="001A3450"/>
    <w:rsid w:val="001A7A95"/>
    <w:rsid w:val="00327FE7"/>
    <w:rsid w:val="003A748E"/>
    <w:rsid w:val="004A430D"/>
    <w:rsid w:val="004D3EBB"/>
    <w:rsid w:val="00574716"/>
    <w:rsid w:val="005A5C8D"/>
    <w:rsid w:val="00620A63"/>
    <w:rsid w:val="006C5EF2"/>
    <w:rsid w:val="006E32B9"/>
    <w:rsid w:val="007D1744"/>
    <w:rsid w:val="00843DE6"/>
    <w:rsid w:val="009B192E"/>
    <w:rsid w:val="009C37D8"/>
    <w:rsid w:val="009D3E30"/>
    <w:rsid w:val="009F36E8"/>
    <w:rsid w:val="00A3659E"/>
    <w:rsid w:val="00A462C9"/>
    <w:rsid w:val="00A928E7"/>
    <w:rsid w:val="00C74E75"/>
    <w:rsid w:val="00DA1988"/>
    <w:rsid w:val="00DA77DA"/>
    <w:rsid w:val="00DC60BF"/>
    <w:rsid w:val="00ED7359"/>
    <w:rsid w:val="00F40DF5"/>
    <w:rsid w:val="00F638DB"/>
    <w:rsid w:val="00FB606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7FE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9261bf4-0730-4097-8737-aceb695379f2">
      <Terms xmlns="http://schemas.microsoft.com/office/infopath/2007/PartnerControls"/>
    </lcf76f155ced4ddcb4097134ff3c332f>
    <_ip_UnifiedCompliancePolicyProperties xmlns="http://schemas.microsoft.com/sharepoint/v3" xsi:nil="true"/>
    <TaxCatchAll xmlns="3e02667f-0271-471b-bd6e-11a2e16def1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13963D0CD3ACC4C95883C6B36D7BA4C" ma:contentTypeVersion="18" ma:contentTypeDescription="Create a new document." ma:contentTypeScope="" ma:versionID="ef8dd6caa039d529a0ea93d405f2ff09">
  <xsd:schema xmlns:xsd="http://www.w3.org/2001/XMLSchema" xmlns:xs="http://www.w3.org/2001/XMLSchema" xmlns:p="http://schemas.microsoft.com/office/2006/metadata/properties" xmlns:ns1="http://schemas.microsoft.com/sharepoint/v3" xmlns:ns2="d9261bf4-0730-4097-8737-aceb695379f2" xmlns:ns3="1311bb46-41c2-4c89-abc5-b208bcbe773a" xmlns:ns4="3e02667f-0271-471b-bd6e-11a2e16def1d" targetNamespace="http://schemas.microsoft.com/office/2006/metadata/properties" ma:root="true" ma:fieldsID="0f9ad3326c177ac448be2832f3c1d16f" ns1:_="" ns2:_="" ns3:_="" ns4:_="">
    <xsd:import namespace="http://schemas.microsoft.com/sharepoint/v3"/>
    <xsd:import namespace="d9261bf4-0730-4097-8737-aceb695379f2"/>
    <xsd:import namespace="1311bb46-41c2-4c89-abc5-b208bcbe773a"/>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lcf76f155ced4ddcb4097134ff3c332f" minOccurs="0"/>
                <xsd:element ref="ns4:TaxCatchAll" minOccurs="0"/>
                <xsd:element ref="ns2:MediaServiceOCR" minOccurs="0"/>
                <xsd:element ref="ns2:MediaLengthInSeconds" minOccurs="0"/>
                <xsd:element ref="ns2:MediaServiceDateTaken"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261bf4-0730-4097-8737-aceb695379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1bb46-41c2-4c89-abc5-b208bcbe773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62313b2-9ccd-4fbc-ac75-f484da3dc26e}" ma:internalName="TaxCatchAll" ma:showField="CatchAllData" ma:web="1311bb46-41c2-4c89-abc5-b208bcbe77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1597E2-36A1-4F03-9734-5BC6BE2D7E64}">
  <ds:schemaRefs>
    <ds:schemaRef ds:uri="http://schemas.microsoft.com/sharepoint/v3/contenttype/forms"/>
  </ds:schemaRefs>
</ds:datastoreItem>
</file>

<file path=customXml/itemProps2.xml><?xml version="1.0" encoding="utf-8"?>
<ds:datastoreItem xmlns:ds="http://schemas.openxmlformats.org/officeDocument/2006/customXml" ds:itemID="{ACE36F69-8B50-45B6-895E-356122A0FA40}">
  <ds:schemaRefs>
    <ds:schemaRef ds:uri="http://schemas.openxmlformats.org/officeDocument/2006/bibliography"/>
  </ds:schemaRefs>
</ds:datastoreItem>
</file>

<file path=customXml/itemProps3.xml><?xml version="1.0" encoding="utf-8"?>
<ds:datastoreItem xmlns:ds="http://schemas.openxmlformats.org/officeDocument/2006/customXml" ds:itemID="{76597A22-7BCB-4E17-AD05-698BA4F6D47D}">
  <ds:schemaRefs>
    <ds:schemaRef ds:uri="http://schemas.microsoft.com/office/2006/metadata/properties"/>
    <ds:schemaRef ds:uri="http://schemas.microsoft.com/office/infopath/2007/PartnerControls"/>
    <ds:schemaRef ds:uri="http://schemas.microsoft.com/sharepoint/v3"/>
    <ds:schemaRef ds:uri="d9261bf4-0730-4097-8737-aceb695379f2"/>
    <ds:schemaRef ds:uri="3e02667f-0271-471b-bd6e-11a2e16def1d"/>
  </ds:schemaRefs>
</ds:datastoreItem>
</file>

<file path=customXml/itemProps4.xml><?xml version="1.0" encoding="utf-8"?>
<ds:datastoreItem xmlns:ds="http://schemas.openxmlformats.org/officeDocument/2006/customXml" ds:itemID="{E53C89BF-6E3C-44B3-B1A0-DA25DF9E8A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9261bf4-0730-4097-8737-aceb695379f2"/>
    <ds:schemaRef ds:uri="1311bb46-41c2-4c89-abc5-b208bcbe773a"/>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211</TotalTime>
  <Pages>26</Pages>
  <Words>13007</Words>
  <Characters>74145</Characters>
  <Application>Microsoft Office Word</Application>
  <DocSecurity>0</DocSecurity>
  <Lines>617</Lines>
  <Paragraphs>173</Paragraphs>
  <ScaleCrop>false</ScaleCrop>
  <HeadingPairs>
    <vt:vector size="2" baseType="variant">
      <vt:variant>
        <vt:lpstr>Title</vt:lpstr>
      </vt:variant>
      <vt:variant>
        <vt:i4>1</vt:i4>
      </vt:variant>
    </vt:vector>
  </HeadingPairs>
  <TitlesOfParts>
    <vt:vector size="1" baseType="lpstr">
      <vt:lpstr/>
    </vt:vector>
  </TitlesOfParts>
  <Company>United Nations</Company>
  <LinksUpToDate>false</LinksUpToDate>
  <CharactersWithSpaces>86979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Kazusa Yoshimura</dc:creator>
  <cp:keywords/>
  <cp:lastModifiedBy>Harumi Shibata Salazar</cp:lastModifiedBy>
  <cp:revision>7</cp:revision>
  <cp:lastPrinted>2026-08-24T08:05:00Z</cp:lastPrinted>
  <dcterms:created xsi:type="dcterms:W3CDTF">2026-07-29T12:26:00Z</dcterms:created>
  <dcterms:modified xsi:type="dcterms:W3CDTF">2026-08-24T08:06:00Z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0x010100413963D0CD3ACC4C95883C6B36D7BA4C</vt:lpwstr>
  </property>
  <property fmtid="{D5CDD505-2E9C-101B-9397-08002B2CF9AE}" pid="3" name="ClassificationContentMarkingFooterShapeIds">
    <vt:lpwstr>2bdb3db,44e04bf,6f0302b7</vt:lpwstr>
  </property>
  <property fmtid="{D5CDD505-2E9C-101B-9397-08002B2CF9AE}" pid="4" name="ClassificationContentMarkingFooterFontProps">
    <vt:lpwstr>#000000,10,Aptos</vt:lpwstr>
  </property>
  <property fmtid="{D5CDD505-2E9C-101B-9397-08002B2CF9AE}" pid="5" name="ClassificationContentMarkingFooterText">
    <vt:lpwstr>Official Use Only</vt:lpwstr>
  </property>
  <property fmtid="{D5CDD505-2E9C-101B-9397-08002B2CF9AE}" pid="6" name="MSIP_Label_f1bf45b6-5649-4236-82a3-f45024cd282e_Enabled">
    <vt:lpwstr>true</vt:lpwstr>
  </property>
  <property fmtid="{D5CDD505-2E9C-101B-9397-08002B2CF9AE}" pid="7" name="MSIP_Label_f1bf45b6-5649-4236-82a3-f45024cd282e_SetDate">
    <vt:lpwstr>2026-03-30T08:47:43Z</vt:lpwstr>
  </property>
  <property fmtid="{D5CDD505-2E9C-101B-9397-08002B2CF9AE}" pid="8" name="MSIP_Label_f1bf45b6-5649-4236-82a3-f45024cd282e_Method">
    <vt:lpwstr>Standard</vt:lpwstr>
  </property>
  <property fmtid="{D5CDD505-2E9C-101B-9397-08002B2CF9AE}" pid="9" name="MSIP_Label_f1bf45b6-5649-4236-82a3-f45024cd282e_Name">
    <vt:lpwstr>Official Use Only</vt:lpwstr>
  </property>
  <property fmtid="{D5CDD505-2E9C-101B-9397-08002B2CF9AE}" pid="10" name="MSIP_Label_f1bf45b6-5649-4236-82a3-f45024cd282e_SiteId">
    <vt:lpwstr>31a2fec0-266b-4c67-b56e-2796d8f59c36</vt:lpwstr>
  </property>
  <property fmtid="{D5CDD505-2E9C-101B-9397-08002B2CF9AE}" pid="11" name="MSIP_Label_f1bf45b6-5649-4236-82a3-f45024cd282e_ActionId">
    <vt:lpwstr>f0061db3-d2ff-47b7-aed4-3b07744e94b2</vt:lpwstr>
  </property>
  <property fmtid="{D5CDD505-2E9C-101B-9397-08002B2CF9AE}" pid="12" name="MSIP_Label_f1bf45b6-5649-4236-82a3-f45024cd282e_ContentBits">
    <vt:lpwstr>2</vt:lpwstr>
  </property>
  <property fmtid="{D5CDD505-2E9C-101B-9397-08002B2CF9AE}" pid="13" name="MSIP_Label_f1bf45b6-5649-4236-82a3-f45024cd282e_Tag">
    <vt:lpwstr>10, 3, 0, 1</vt:lpwstr>
  </property>
  <property fmtid="{D5CDD505-2E9C-101B-9397-08002B2CF9AE}" pid="14" name="MediaServiceImageTags">
    <vt:lpwstr/>
  </property>
</Properties>
</file>